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5CB" w:rsidRPr="00F14A32" w:rsidRDefault="006C25CB" w:rsidP="00EE638C">
      <w:pPr>
        <w:pStyle w:val="a"/>
        <w:spacing w:after="160" w:line="360" w:lineRule="auto"/>
        <w:rPr>
          <w:rFonts w:ascii="GHEA Grapalat" w:hAnsi="GHEA Grapalat"/>
          <w:color w:val="000000"/>
          <w:sz w:val="24"/>
          <w:szCs w:val="24"/>
        </w:rPr>
      </w:pPr>
      <w:r w:rsidRPr="00F14A32">
        <w:rPr>
          <w:rFonts w:ascii="GHEA Grapalat" w:hAnsi="GHEA Grapalat"/>
          <w:color w:val="000000"/>
          <w:sz w:val="24"/>
          <w:szCs w:val="24"/>
        </w:rPr>
        <w:t>ԽՈՒՄԲ 10</w:t>
      </w:r>
    </w:p>
    <w:p w:rsidR="006C25CB" w:rsidRPr="00F14A32" w:rsidRDefault="006C25CB" w:rsidP="00EE638C">
      <w:pPr>
        <w:pStyle w:val="a0"/>
        <w:spacing w:after="160" w:line="360" w:lineRule="auto"/>
        <w:rPr>
          <w:rFonts w:ascii="GHEA Grapalat" w:hAnsi="GHEA Grapalat"/>
          <w:color w:val="000000"/>
          <w:sz w:val="24"/>
          <w:szCs w:val="24"/>
        </w:rPr>
      </w:pPr>
      <w:r w:rsidRPr="00F14A32">
        <w:rPr>
          <w:rFonts w:ascii="GHEA Grapalat" w:hAnsi="GHEA Grapalat"/>
          <w:color w:val="000000"/>
          <w:sz w:val="24"/>
          <w:szCs w:val="24"/>
        </w:rPr>
        <w:t>ՀԱՑԱՀԱՏԻԿՆԵՐ</w:t>
      </w:r>
    </w:p>
    <w:p w:rsidR="006C25CB" w:rsidRPr="00F14A32" w:rsidRDefault="006C25CB" w:rsidP="00EE638C">
      <w:pPr>
        <w:pStyle w:val="a1"/>
        <w:spacing w:after="160" w:line="360" w:lineRule="auto"/>
        <w:rPr>
          <w:rFonts w:ascii="GHEA Grapalat" w:hAnsi="GHEA Grapalat"/>
          <w:color w:val="000000"/>
          <w:sz w:val="24"/>
          <w:szCs w:val="24"/>
        </w:rPr>
      </w:pPr>
      <w:r w:rsidRPr="00F14A32">
        <w:rPr>
          <w:rFonts w:ascii="GHEA Grapalat" w:hAnsi="GHEA Grapalat"/>
          <w:color w:val="000000"/>
          <w:sz w:val="24"/>
          <w:szCs w:val="24"/>
        </w:rPr>
        <w:t>Ծանոթագրություններ՝</w:t>
      </w:r>
    </w:p>
    <w:p w:rsidR="006C25CB" w:rsidRPr="00F14A32" w:rsidRDefault="006C25CB" w:rsidP="00EE638C">
      <w:pPr>
        <w:pStyle w:val="a2"/>
        <w:spacing w:after="160" w:line="360" w:lineRule="auto"/>
        <w:ind w:left="482" w:hanging="482"/>
        <w:rPr>
          <w:rFonts w:ascii="GHEA Grapalat" w:hAnsi="GHEA Grapalat"/>
          <w:color w:val="000000"/>
          <w:sz w:val="24"/>
          <w:szCs w:val="24"/>
        </w:rPr>
      </w:pPr>
      <w:r w:rsidRPr="00F14A32">
        <w:rPr>
          <w:rFonts w:ascii="GHEA Grapalat" w:hAnsi="GHEA Grapalat"/>
          <w:color w:val="000000"/>
          <w:sz w:val="24"/>
          <w:szCs w:val="24"/>
        </w:rPr>
        <w:t>1Ա.</w:t>
      </w:r>
      <w:r w:rsidR="00EE638C" w:rsidRPr="00F14A32">
        <w:rPr>
          <w:color w:val="000000"/>
          <w:sz w:val="24"/>
          <w:szCs w:val="24"/>
        </w:rPr>
        <w:t xml:space="preserve"> </w:t>
      </w:r>
      <w:r w:rsidRPr="00F14A32">
        <w:rPr>
          <w:rFonts w:ascii="GHEA Grapalat" w:hAnsi="GHEA Grapalat"/>
          <w:color w:val="000000"/>
          <w:sz w:val="24"/>
          <w:szCs w:val="24"/>
        </w:rPr>
        <w:t xml:space="preserve">Տվյալ խմբի ապրանքային դիրքերի մեջ պետք է ընդգրկվեն միայն հացահատիկները, այդ թվում՝ հասկերից </w:t>
      </w:r>
      <w:r w:rsidR="00EE638C" w:rsidRPr="00F14A32">
        <w:rPr>
          <w:rFonts w:ascii="GHEA Grapalat" w:hAnsi="GHEA Grapalat"/>
          <w:color w:val="000000"/>
          <w:sz w:val="24"/>
          <w:szCs w:val="24"/>
        </w:rPr>
        <w:t>եւ</w:t>
      </w:r>
      <w:r w:rsidRPr="00F14A32">
        <w:rPr>
          <w:rFonts w:ascii="GHEA Grapalat" w:hAnsi="GHEA Grapalat"/>
          <w:color w:val="000000"/>
          <w:sz w:val="24"/>
          <w:szCs w:val="24"/>
        </w:rPr>
        <w:t xml:space="preserve"> ցողուններից չառանձնացված հատիկները:</w:t>
      </w:r>
    </w:p>
    <w:p w:rsidR="006C25CB" w:rsidRPr="00F14A32" w:rsidRDefault="006C25CB" w:rsidP="00EE638C">
      <w:pPr>
        <w:pStyle w:val="a2"/>
        <w:spacing w:after="160" w:line="360" w:lineRule="auto"/>
        <w:ind w:left="482" w:hanging="482"/>
        <w:rPr>
          <w:rFonts w:ascii="GHEA Grapalat" w:hAnsi="GHEA Grapalat"/>
          <w:color w:val="000000"/>
          <w:sz w:val="24"/>
          <w:szCs w:val="24"/>
        </w:rPr>
      </w:pPr>
      <w:r w:rsidRPr="00F14A32">
        <w:rPr>
          <w:rFonts w:ascii="GHEA Grapalat" w:hAnsi="GHEA Grapalat"/>
          <w:color w:val="000000"/>
          <w:sz w:val="24"/>
          <w:szCs w:val="24"/>
        </w:rPr>
        <w:t>1Բ.</w:t>
      </w:r>
      <w:r w:rsidR="00EE638C" w:rsidRPr="00F14A32">
        <w:rPr>
          <w:color w:val="000000"/>
          <w:sz w:val="24"/>
          <w:szCs w:val="24"/>
        </w:rPr>
        <w:t xml:space="preserve"> </w:t>
      </w:r>
      <w:r w:rsidRPr="00F14A32">
        <w:rPr>
          <w:rFonts w:ascii="GHEA Grapalat" w:hAnsi="GHEA Grapalat"/>
          <w:color w:val="000000"/>
          <w:sz w:val="24"/>
          <w:szCs w:val="24"/>
        </w:rPr>
        <w:t>Տվյալ խմբում չի ընդգրկվում թեփահանված կամ որ</w:t>
      </w:r>
      <w:r w:rsidR="00EE638C" w:rsidRPr="00F14A32">
        <w:rPr>
          <w:rFonts w:ascii="GHEA Grapalat" w:hAnsi="GHEA Grapalat"/>
          <w:color w:val="000000"/>
          <w:sz w:val="24"/>
          <w:szCs w:val="24"/>
        </w:rPr>
        <w:t>եւ</w:t>
      </w:r>
      <w:r w:rsidRPr="00F14A32">
        <w:rPr>
          <w:rFonts w:ascii="GHEA Grapalat" w:hAnsi="GHEA Grapalat"/>
          <w:color w:val="000000"/>
          <w:sz w:val="24"/>
          <w:szCs w:val="24"/>
        </w:rPr>
        <w:t>է այլ եղանակով մշակված հացահատիկը:</w:t>
      </w:r>
      <w:r w:rsidR="00EE638C" w:rsidRPr="00F14A32">
        <w:rPr>
          <w:rFonts w:ascii="GHEA Grapalat" w:hAnsi="GHEA Grapalat"/>
          <w:color w:val="000000"/>
          <w:sz w:val="24"/>
          <w:szCs w:val="24"/>
        </w:rPr>
        <w:t xml:space="preserve"> </w:t>
      </w:r>
      <w:r w:rsidRPr="00F14A32">
        <w:rPr>
          <w:rFonts w:ascii="GHEA Grapalat" w:hAnsi="GHEA Grapalat"/>
          <w:color w:val="000000"/>
          <w:sz w:val="24"/>
          <w:szCs w:val="24"/>
        </w:rPr>
        <w:t>Սակայն թեփահանված, ծեծված, ողորկած, փայլեցրած, շոգեհարած կամ մանրատած բրինձը ընդգրկվում է 1006 ապրանքային դիրքում:</w:t>
      </w:r>
    </w:p>
    <w:p w:rsidR="006C25CB" w:rsidRPr="00F14A32" w:rsidRDefault="006C25CB" w:rsidP="00EE638C">
      <w:pPr>
        <w:pStyle w:val="a2"/>
        <w:spacing w:after="160" w:line="360" w:lineRule="auto"/>
        <w:rPr>
          <w:rFonts w:ascii="GHEA Grapalat" w:hAnsi="GHEA Grapalat"/>
          <w:color w:val="000000"/>
          <w:sz w:val="24"/>
          <w:szCs w:val="24"/>
        </w:rPr>
      </w:pPr>
      <w:r w:rsidRPr="00F14A32">
        <w:rPr>
          <w:rFonts w:ascii="GHEA Grapalat" w:hAnsi="GHEA Grapalat"/>
          <w:color w:val="000000"/>
          <w:sz w:val="24"/>
          <w:szCs w:val="24"/>
        </w:rPr>
        <w:t>2.</w:t>
      </w:r>
      <w:r w:rsidR="00EE638C" w:rsidRPr="00F14A32">
        <w:rPr>
          <w:color w:val="000000"/>
          <w:sz w:val="24"/>
          <w:szCs w:val="24"/>
        </w:rPr>
        <w:t xml:space="preserve"> </w:t>
      </w:r>
      <w:r w:rsidRPr="00F14A32">
        <w:rPr>
          <w:rFonts w:ascii="GHEA Grapalat" w:hAnsi="GHEA Grapalat"/>
          <w:color w:val="000000"/>
          <w:sz w:val="24"/>
          <w:szCs w:val="24"/>
        </w:rPr>
        <w:t>1005 ապրանքային դիրքում չի ընդգրկվում շաքարային եգիպտացորենը (խումբ 07):</w:t>
      </w:r>
    </w:p>
    <w:p w:rsidR="006C25CB" w:rsidRPr="00F14A32" w:rsidRDefault="006C25CB" w:rsidP="00EE638C">
      <w:pPr>
        <w:pStyle w:val="a1"/>
        <w:spacing w:after="160" w:line="360" w:lineRule="auto"/>
        <w:rPr>
          <w:rFonts w:ascii="GHEA Grapalat" w:hAnsi="GHEA Grapalat"/>
          <w:color w:val="000000"/>
          <w:sz w:val="24"/>
          <w:szCs w:val="24"/>
        </w:rPr>
      </w:pPr>
      <w:r w:rsidRPr="00F14A32">
        <w:rPr>
          <w:rFonts w:ascii="GHEA Grapalat" w:hAnsi="GHEA Grapalat"/>
          <w:color w:val="000000"/>
          <w:sz w:val="24"/>
          <w:szCs w:val="24"/>
        </w:rPr>
        <w:t xml:space="preserve">Ծանոթագրություն ենթադիրքերի վերաբերյալ՝ </w:t>
      </w:r>
    </w:p>
    <w:p w:rsidR="006C25CB" w:rsidRPr="00F14A32" w:rsidRDefault="006C25CB" w:rsidP="00EE638C">
      <w:pPr>
        <w:pStyle w:val="a2"/>
        <w:spacing w:after="160" w:line="360" w:lineRule="auto"/>
        <w:rPr>
          <w:rFonts w:ascii="GHEA Grapalat" w:hAnsi="GHEA Grapalat"/>
          <w:color w:val="000000"/>
          <w:sz w:val="24"/>
          <w:szCs w:val="24"/>
        </w:rPr>
      </w:pPr>
      <w:r w:rsidRPr="00F14A32">
        <w:rPr>
          <w:rFonts w:ascii="GHEA Grapalat" w:hAnsi="GHEA Grapalat"/>
          <w:color w:val="000000"/>
          <w:sz w:val="24"/>
          <w:szCs w:val="24"/>
        </w:rPr>
        <w:t>1.</w:t>
      </w:r>
      <w:r w:rsidR="00EE638C" w:rsidRPr="00F14A32">
        <w:rPr>
          <w:color w:val="000000"/>
          <w:sz w:val="24"/>
          <w:szCs w:val="24"/>
        </w:rPr>
        <w:t xml:space="preserve"> </w:t>
      </w:r>
      <w:r w:rsidR="00F14A32">
        <w:rPr>
          <w:rFonts w:ascii="GHEA Grapalat" w:hAnsi="GHEA Grapalat"/>
          <w:color w:val="000000"/>
          <w:sz w:val="24"/>
          <w:szCs w:val="24"/>
        </w:rPr>
        <w:t>«</w:t>
      </w:r>
      <w:r w:rsidRPr="00F14A32">
        <w:rPr>
          <w:rFonts w:ascii="GHEA Grapalat" w:hAnsi="GHEA Grapalat"/>
          <w:color w:val="000000"/>
          <w:sz w:val="24"/>
          <w:szCs w:val="24"/>
        </w:rPr>
        <w:t>Կարծր ցորեն</w:t>
      </w:r>
      <w:r w:rsidR="00F14A32">
        <w:rPr>
          <w:rFonts w:ascii="GHEA Grapalat" w:hAnsi="GHEA Grapalat"/>
          <w:color w:val="000000"/>
          <w:sz w:val="24"/>
          <w:szCs w:val="24"/>
        </w:rPr>
        <w:t>»</w:t>
      </w:r>
      <w:r w:rsidRPr="00F14A32">
        <w:rPr>
          <w:rFonts w:ascii="GHEA Grapalat" w:hAnsi="GHEA Grapalat"/>
          <w:color w:val="000000"/>
          <w:sz w:val="24"/>
          <w:szCs w:val="24"/>
        </w:rPr>
        <w:t xml:space="preserve"> տերմինը նշանակում է </w:t>
      </w:r>
      <w:r w:rsidRPr="00F14A32">
        <w:rPr>
          <w:rFonts w:ascii="GHEA Grapalat" w:hAnsi="GHEA Grapalat"/>
          <w:i/>
          <w:color w:val="000000"/>
          <w:sz w:val="24"/>
          <w:szCs w:val="24"/>
        </w:rPr>
        <w:t>Triticum durum</w:t>
      </w:r>
      <w:r w:rsidRPr="00F14A32">
        <w:rPr>
          <w:rFonts w:ascii="GHEA Grapalat" w:hAnsi="GHEA Grapalat"/>
          <w:color w:val="000000"/>
          <w:sz w:val="24"/>
          <w:szCs w:val="24"/>
        </w:rPr>
        <w:t xml:space="preserve"> տեսակի ցորեն </w:t>
      </w:r>
      <w:r w:rsidR="00EE638C" w:rsidRPr="00F14A32">
        <w:rPr>
          <w:rFonts w:ascii="GHEA Grapalat" w:hAnsi="GHEA Grapalat"/>
          <w:color w:val="000000"/>
          <w:sz w:val="24"/>
          <w:szCs w:val="24"/>
        </w:rPr>
        <w:t>եւ</w:t>
      </w:r>
      <w:r w:rsidRPr="00F14A32">
        <w:rPr>
          <w:rFonts w:ascii="GHEA Grapalat" w:hAnsi="GHEA Grapalat"/>
          <w:color w:val="000000"/>
          <w:sz w:val="24"/>
          <w:szCs w:val="24"/>
        </w:rPr>
        <w:t xml:space="preserve"> հիբրիդներ՝ ստացված </w:t>
      </w:r>
      <w:r w:rsidRPr="00F14A32">
        <w:rPr>
          <w:rFonts w:ascii="GHEA Grapalat" w:hAnsi="GHEA Grapalat"/>
          <w:i/>
          <w:color w:val="000000"/>
          <w:sz w:val="24"/>
          <w:szCs w:val="24"/>
        </w:rPr>
        <w:t>Triticum durum</w:t>
      </w:r>
      <w:r w:rsidRPr="00F14A32">
        <w:rPr>
          <w:rFonts w:ascii="GHEA Grapalat" w:hAnsi="GHEA Grapalat"/>
          <w:color w:val="000000"/>
          <w:sz w:val="24"/>
          <w:szCs w:val="24"/>
        </w:rPr>
        <w:t xml:space="preserve"> տեսակի ցորենի </w:t>
      </w:r>
      <w:r w:rsidR="00EE638C" w:rsidRPr="00F14A32">
        <w:rPr>
          <w:rFonts w:ascii="GHEA Grapalat" w:hAnsi="GHEA Grapalat"/>
          <w:color w:val="000000"/>
          <w:sz w:val="24"/>
          <w:szCs w:val="24"/>
        </w:rPr>
        <w:t>եւ</w:t>
      </w:r>
      <w:r w:rsidRPr="00F14A32">
        <w:rPr>
          <w:rFonts w:ascii="GHEA Grapalat" w:hAnsi="GHEA Grapalat"/>
          <w:color w:val="000000"/>
          <w:sz w:val="24"/>
          <w:szCs w:val="24"/>
        </w:rPr>
        <w:t xml:space="preserve"> նույնքան թվով քրոմոսոմներ ունեցող այլ տեսակների միջտեսակային խաչավորման արդյունքում (28):</w:t>
      </w:r>
    </w:p>
    <w:p w:rsidR="00BF5B44" w:rsidRPr="00F14A32" w:rsidRDefault="00BF5B44" w:rsidP="00EE638C">
      <w:pPr>
        <w:pStyle w:val="a1"/>
        <w:spacing w:after="160" w:line="360" w:lineRule="auto"/>
        <w:rPr>
          <w:rFonts w:ascii="GHEA Grapalat" w:hAnsi="GHEA Grapalat"/>
          <w:color w:val="000000"/>
          <w:sz w:val="24"/>
          <w:szCs w:val="24"/>
        </w:rPr>
      </w:pPr>
      <w:r w:rsidRPr="00F14A32">
        <w:rPr>
          <w:rFonts w:ascii="GHEA Grapalat" w:hAnsi="GHEA Grapalat"/>
          <w:color w:val="000000"/>
          <w:sz w:val="24"/>
          <w:szCs w:val="24"/>
        </w:rPr>
        <w:t>Լրացուցիչ ծանոթագրություններ՝</w:t>
      </w:r>
    </w:p>
    <w:p w:rsidR="00BF5B44" w:rsidRPr="00F14A32" w:rsidRDefault="00BF5B44" w:rsidP="00EE638C">
      <w:pPr>
        <w:pStyle w:val="a2"/>
        <w:spacing w:after="160" w:line="360" w:lineRule="auto"/>
        <w:rPr>
          <w:rFonts w:ascii="GHEA Grapalat" w:hAnsi="GHEA Grapalat"/>
          <w:color w:val="000000"/>
          <w:sz w:val="24"/>
          <w:szCs w:val="24"/>
        </w:rPr>
      </w:pPr>
      <w:r w:rsidRPr="00F14A32">
        <w:rPr>
          <w:rFonts w:ascii="GHEA Grapalat" w:hAnsi="GHEA Grapalat"/>
          <w:color w:val="000000"/>
          <w:sz w:val="24"/>
          <w:szCs w:val="24"/>
        </w:rPr>
        <w:t>1.</w:t>
      </w:r>
      <w:r w:rsidR="00EE638C" w:rsidRPr="00F14A32">
        <w:rPr>
          <w:color w:val="000000"/>
          <w:sz w:val="24"/>
          <w:szCs w:val="24"/>
        </w:rPr>
        <w:t xml:space="preserve"> </w:t>
      </w:r>
      <w:r w:rsidRPr="00F14A32">
        <w:rPr>
          <w:rFonts w:ascii="GHEA Grapalat" w:hAnsi="GHEA Grapalat"/>
          <w:color w:val="000000"/>
          <w:sz w:val="24"/>
          <w:szCs w:val="24"/>
        </w:rPr>
        <w:t>Տվյալ ենթադիրքերում օգտագործված տերմինները ունեն հետ</w:t>
      </w:r>
      <w:r w:rsidR="00EE638C" w:rsidRPr="00F14A32">
        <w:rPr>
          <w:rFonts w:ascii="GHEA Grapalat" w:hAnsi="GHEA Grapalat"/>
          <w:color w:val="000000"/>
          <w:sz w:val="24"/>
          <w:szCs w:val="24"/>
        </w:rPr>
        <w:t>եւ</w:t>
      </w:r>
      <w:r w:rsidRPr="00F14A32">
        <w:rPr>
          <w:rFonts w:ascii="GHEA Grapalat" w:hAnsi="GHEA Grapalat"/>
          <w:color w:val="000000"/>
          <w:sz w:val="24"/>
          <w:szCs w:val="24"/>
        </w:rPr>
        <w:t>յալ նշանակությունները՝</w:t>
      </w:r>
    </w:p>
    <w:p w:rsidR="00BF5B44" w:rsidRPr="00F14A32" w:rsidRDefault="00BF5B44" w:rsidP="00EE638C">
      <w:pPr>
        <w:pStyle w:val="a3"/>
        <w:spacing w:after="160" w:line="360" w:lineRule="auto"/>
        <w:rPr>
          <w:rFonts w:ascii="GHEA Grapalat" w:hAnsi="GHEA Grapalat"/>
          <w:color w:val="000000"/>
          <w:sz w:val="24"/>
          <w:szCs w:val="24"/>
        </w:rPr>
      </w:pPr>
      <w:r w:rsidRPr="00F14A32">
        <w:rPr>
          <w:rFonts w:ascii="GHEA Grapalat" w:hAnsi="GHEA Grapalat"/>
          <w:color w:val="000000"/>
          <w:sz w:val="24"/>
          <w:szCs w:val="24"/>
        </w:rPr>
        <w:t>ա) «կարճահատիկ բրինձ» (ստորաենթադիրքեր</w:t>
      </w:r>
      <w:r w:rsidR="00767B27" w:rsidRPr="00767B27">
        <w:rPr>
          <w:rFonts w:ascii="GHEA Grapalat" w:hAnsi="GHEA Grapalat"/>
          <w:color w:val="000000"/>
          <w:sz w:val="24"/>
          <w:szCs w:val="24"/>
        </w:rPr>
        <w:t xml:space="preserve"> </w:t>
      </w:r>
      <w:r w:rsidR="00767B27" w:rsidRPr="00F14A32">
        <w:rPr>
          <w:rFonts w:ascii="GHEA Grapalat" w:hAnsi="GHEA Grapalat"/>
          <w:color w:val="000000"/>
          <w:sz w:val="24"/>
          <w:szCs w:val="24"/>
        </w:rPr>
        <w:t>1006 10 210 0, 1006 10 920 0, 1006 20 110 0, 1006 20 920 0, 1006 30 210 0, 1006 30 420 0, 1006 30 610 0,</w:t>
      </w:r>
      <w:r w:rsidR="00767B27" w:rsidRPr="00767B27">
        <w:rPr>
          <w:rFonts w:ascii="GHEA Grapalat" w:hAnsi="GHEA Grapalat"/>
          <w:color w:val="000000"/>
          <w:sz w:val="24"/>
          <w:szCs w:val="24"/>
        </w:rPr>
        <w:t xml:space="preserve"> </w:t>
      </w:r>
      <w:r w:rsidR="00767B27" w:rsidRPr="00F14A32">
        <w:rPr>
          <w:rFonts w:ascii="GHEA Grapalat" w:hAnsi="GHEA Grapalat"/>
          <w:color w:val="000000"/>
          <w:sz w:val="24"/>
          <w:szCs w:val="24"/>
        </w:rPr>
        <w:t xml:space="preserve">1006 30 920 0 </w:t>
      </w:r>
      <w:r w:rsidRPr="00F14A32">
        <w:rPr>
          <w:rFonts w:ascii="GHEA Grapalat" w:hAnsi="GHEA Grapalat"/>
          <w:color w:val="000000"/>
          <w:sz w:val="24"/>
          <w:szCs w:val="24"/>
        </w:rPr>
        <w:t xml:space="preserve">)՝ բրինձ, որի հատիկների երկարության չափը 5.2 մմ-ից ավելի է </w:t>
      </w:r>
      <w:r w:rsidR="00EE638C" w:rsidRPr="00F14A32">
        <w:rPr>
          <w:rFonts w:ascii="GHEA Grapalat" w:hAnsi="GHEA Grapalat"/>
          <w:color w:val="000000"/>
          <w:sz w:val="24"/>
          <w:szCs w:val="24"/>
        </w:rPr>
        <w:t>եւ</w:t>
      </w:r>
      <w:r w:rsidRPr="00F14A32">
        <w:rPr>
          <w:rFonts w:ascii="GHEA Grapalat" w:hAnsi="GHEA Grapalat"/>
          <w:color w:val="000000"/>
          <w:sz w:val="24"/>
          <w:szCs w:val="24"/>
        </w:rPr>
        <w:t xml:space="preserve"> երկարության հարաբերակցությունը լայնության նկատմամբ 2-ից պակաս է,</w:t>
      </w:r>
    </w:p>
    <w:p w:rsidR="00BF5B44" w:rsidRPr="00F14A32" w:rsidRDefault="00BF5B44" w:rsidP="00EE638C">
      <w:pPr>
        <w:pStyle w:val="a3"/>
        <w:spacing w:after="160" w:line="360" w:lineRule="auto"/>
        <w:rPr>
          <w:rFonts w:ascii="GHEA Grapalat" w:hAnsi="GHEA Grapalat"/>
          <w:color w:val="000000"/>
          <w:sz w:val="24"/>
          <w:szCs w:val="24"/>
        </w:rPr>
      </w:pPr>
      <w:r w:rsidRPr="00F14A32">
        <w:rPr>
          <w:rFonts w:ascii="GHEA Grapalat" w:hAnsi="GHEA Grapalat"/>
          <w:color w:val="000000"/>
          <w:sz w:val="24"/>
          <w:szCs w:val="24"/>
        </w:rPr>
        <w:t>բ) «միջահատիկ բրինձ» (ստորաենթադիրքեր</w:t>
      </w:r>
      <w:r w:rsidR="00767B27" w:rsidRPr="00767B27">
        <w:rPr>
          <w:rFonts w:ascii="GHEA Grapalat" w:hAnsi="GHEA Grapalat"/>
          <w:color w:val="000000"/>
          <w:sz w:val="24"/>
          <w:szCs w:val="24"/>
        </w:rPr>
        <w:t xml:space="preserve"> </w:t>
      </w:r>
      <w:r w:rsidR="00767B27" w:rsidRPr="00F14A32">
        <w:rPr>
          <w:rFonts w:ascii="GHEA Grapalat" w:hAnsi="GHEA Grapalat"/>
          <w:color w:val="000000"/>
          <w:sz w:val="24"/>
          <w:szCs w:val="24"/>
        </w:rPr>
        <w:t xml:space="preserve">1006 10 230 0, 1006 10 940 0, 1006 20 130 0, 1006 20 940 0, 1006 30 230 0, 1006 30 440 0, 1006 30 630 0, 1006 </w:t>
      </w:r>
      <w:r w:rsidR="00767B27">
        <w:rPr>
          <w:rFonts w:ascii="GHEA Grapalat" w:hAnsi="GHEA Grapalat"/>
          <w:color w:val="000000"/>
          <w:sz w:val="24"/>
          <w:szCs w:val="24"/>
        </w:rPr>
        <w:t>30 940 0</w:t>
      </w:r>
      <w:r w:rsidRPr="00F14A32">
        <w:rPr>
          <w:rFonts w:ascii="GHEA Grapalat" w:hAnsi="GHEA Grapalat"/>
          <w:color w:val="000000"/>
          <w:sz w:val="24"/>
          <w:szCs w:val="24"/>
        </w:rPr>
        <w:t>)՝ բրինձ, որի հատիկների ե</w:t>
      </w:r>
      <w:r w:rsidR="0086034F">
        <w:rPr>
          <w:rFonts w:ascii="GHEA Grapalat" w:hAnsi="GHEA Grapalat"/>
          <w:color w:val="000000"/>
          <w:sz w:val="24"/>
          <w:szCs w:val="24"/>
        </w:rPr>
        <w:t>րկարության չափը գերազանցում է 5,</w:t>
      </w:r>
      <w:r w:rsidRPr="00F14A32">
        <w:rPr>
          <w:rFonts w:ascii="GHEA Grapalat" w:hAnsi="GHEA Grapalat"/>
          <w:color w:val="000000"/>
          <w:sz w:val="24"/>
          <w:szCs w:val="24"/>
        </w:rPr>
        <w:t xml:space="preserve">2 մմ-ից ավելի է, բայց 6,0 մմ-ից ոչ ավելի </w:t>
      </w:r>
      <w:r w:rsidR="00EE638C" w:rsidRPr="00F14A32">
        <w:rPr>
          <w:rFonts w:ascii="GHEA Grapalat" w:hAnsi="GHEA Grapalat"/>
          <w:color w:val="000000"/>
          <w:sz w:val="24"/>
          <w:szCs w:val="24"/>
        </w:rPr>
        <w:t>եւ</w:t>
      </w:r>
      <w:r w:rsidRPr="00F14A32">
        <w:rPr>
          <w:rFonts w:ascii="GHEA Grapalat" w:hAnsi="GHEA Grapalat"/>
          <w:color w:val="000000"/>
          <w:sz w:val="24"/>
          <w:szCs w:val="24"/>
        </w:rPr>
        <w:t xml:space="preserve"> երկարության հարաբերակցությունը լայնության նկատմամբ 3-ից պակաս է,</w:t>
      </w:r>
    </w:p>
    <w:p w:rsidR="00BF5B44" w:rsidRPr="00F14A32" w:rsidRDefault="00BF5B44" w:rsidP="00EE638C">
      <w:pPr>
        <w:pStyle w:val="a3"/>
        <w:spacing w:after="160" w:line="360" w:lineRule="auto"/>
        <w:rPr>
          <w:rFonts w:ascii="GHEA Grapalat" w:hAnsi="GHEA Grapalat"/>
          <w:color w:val="000000"/>
          <w:sz w:val="24"/>
          <w:szCs w:val="24"/>
        </w:rPr>
      </w:pPr>
      <w:r w:rsidRPr="00F14A32">
        <w:rPr>
          <w:rFonts w:ascii="GHEA Grapalat" w:hAnsi="GHEA Grapalat"/>
          <w:color w:val="000000"/>
          <w:sz w:val="24"/>
          <w:szCs w:val="24"/>
        </w:rPr>
        <w:t>գ) «երկարահատիկ բրինձ»</w:t>
      </w:r>
      <w:r w:rsidR="00EE638C" w:rsidRPr="00F14A32">
        <w:rPr>
          <w:rFonts w:ascii="GHEA Grapalat" w:hAnsi="GHEA Grapalat"/>
          <w:color w:val="000000"/>
          <w:sz w:val="24"/>
          <w:szCs w:val="24"/>
        </w:rPr>
        <w:t xml:space="preserve"> </w:t>
      </w:r>
      <w:r w:rsidRPr="00F14A32">
        <w:rPr>
          <w:rFonts w:ascii="GHEA Grapalat" w:hAnsi="GHEA Grapalat"/>
          <w:color w:val="000000"/>
          <w:sz w:val="24"/>
          <w:szCs w:val="24"/>
        </w:rPr>
        <w:t>(ստորաենթադիրքեր</w:t>
      </w:r>
      <w:r w:rsidR="00767B27" w:rsidRPr="00767B27">
        <w:rPr>
          <w:rFonts w:ascii="GHEA Grapalat" w:hAnsi="GHEA Grapalat"/>
          <w:color w:val="000000"/>
          <w:sz w:val="24"/>
          <w:szCs w:val="24"/>
        </w:rPr>
        <w:t xml:space="preserve"> </w:t>
      </w:r>
      <w:r w:rsidR="00767B27" w:rsidRPr="00F14A32">
        <w:rPr>
          <w:rFonts w:ascii="GHEA Grapalat" w:hAnsi="GHEA Grapalat"/>
          <w:color w:val="000000"/>
          <w:sz w:val="24"/>
          <w:szCs w:val="24"/>
        </w:rPr>
        <w:t>1006 10 250 0, 1006 10 270 0, 1006 10 960 0, 1006 10 980 0, 1006 20 150 0, 1006 20 170 0, 1006 20 960 0, 1006 20 980 0, 1006 30 250 0, 1006 30 270 0, 1006 30 460 0, 1006 30 480 0, 1006 30 650 0, 1006 30 670 0, 1006 30 960 0 եւ 1006 30 980 0</w:t>
      </w:r>
      <w:r w:rsidRPr="00F14A32">
        <w:rPr>
          <w:rFonts w:ascii="GHEA Grapalat" w:hAnsi="GHEA Grapalat"/>
          <w:color w:val="000000"/>
          <w:sz w:val="24"/>
          <w:szCs w:val="24"/>
        </w:rPr>
        <w:t>)՝ բրինձ, որի հատիկների երկարության չափը 6,0 մմ-ից ավելի է,</w:t>
      </w:r>
    </w:p>
    <w:p w:rsidR="00BF5B44" w:rsidRPr="00F14A32" w:rsidRDefault="00BF5B44" w:rsidP="00EE638C">
      <w:pPr>
        <w:pStyle w:val="a3"/>
        <w:spacing w:after="160" w:line="360" w:lineRule="auto"/>
        <w:rPr>
          <w:rFonts w:ascii="GHEA Grapalat" w:hAnsi="GHEA Grapalat"/>
          <w:color w:val="000000"/>
          <w:sz w:val="24"/>
          <w:szCs w:val="24"/>
        </w:rPr>
      </w:pPr>
      <w:r w:rsidRPr="00F14A32">
        <w:rPr>
          <w:rFonts w:ascii="GHEA Grapalat" w:hAnsi="GHEA Grapalat"/>
          <w:color w:val="000000"/>
          <w:sz w:val="24"/>
          <w:szCs w:val="24"/>
        </w:rPr>
        <w:t>դ) «չթեփահանված բրինձ (բ</w:t>
      </w:r>
      <w:r w:rsidR="00AF31D2" w:rsidRPr="00F14A32">
        <w:rPr>
          <w:rFonts w:ascii="GHEA Grapalat" w:hAnsi="GHEA Grapalat"/>
          <w:color w:val="000000"/>
          <w:sz w:val="24"/>
          <w:szCs w:val="24"/>
        </w:rPr>
        <w:t>րինձ-հումք)» (</w:t>
      </w:r>
      <w:r w:rsidRPr="00F14A32">
        <w:rPr>
          <w:rFonts w:ascii="GHEA Grapalat" w:hAnsi="GHEA Grapalat"/>
          <w:color w:val="000000"/>
          <w:sz w:val="24"/>
          <w:szCs w:val="24"/>
        </w:rPr>
        <w:t>ստորաենթադիրքեր</w:t>
      </w:r>
      <w:r w:rsidR="00767B27" w:rsidRPr="00767B27">
        <w:rPr>
          <w:rFonts w:ascii="GHEA Grapalat" w:hAnsi="GHEA Grapalat"/>
          <w:color w:val="000000"/>
          <w:sz w:val="24"/>
          <w:szCs w:val="24"/>
        </w:rPr>
        <w:t xml:space="preserve"> </w:t>
      </w:r>
      <w:r w:rsidR="00767B27" w:rsidRPr="00F14A32">
        <w:rPr>
          <w:rFonts w:ascii="GHEA Grapalat" w:hAnsi="GHEA Grapalat"/>
          <w:color w:val="000000"/>
          <w:sz w:val="24"/>
          <w:szCs w:val="24"/>
        </w:rPr>
        <w:t>1006 10 210 0, 1006 10 230 0, 1006 10 250 0, 1006 10 270 0, 1006 10 920 0, 1006 10 940 0, 1006 10 960 0 եւ 1006 10 980 0</w:t>
      </w:r>
      <w:r w:rsidRPr="00F14A32">
        <w:rPr>
          <w:rFonts w:ascii="GHEA Grapalat" w:hAnsi="GHEA Grapalat"/>
          <w:color w:val="000000"/>
          <w:sz w:val="24"/>
          <w:szCs w:val="24"/>
        </w:rPr>
        <w:t>)՝ բրինձ, որը կալսելուց հետո պահպանել է հատիկային թաղանթը,</w:t>
      </w:r>
    </w:p>
    <w:p w:rsidR="00BF5B44" w:rsidRPr="00F14A32" w:rsidRDefault="00BF5B44" w:rsidP="00EE638C">
      <w:pPr>
        <w:pStyle w:val="a3"/>
        <w:spacing w:after="160" w:line="360" w:lineRule="auto"/>
        <w:rPr>
          <w:rFonts w:ascii="GHEA Grapalat" w:hAnsi="GHEA Grapalat"/>
          <w:color w:val="000000"/>
          <w:sz w:val="24"/>
          <w:szCs w:val="24"/>
        </w:rPr>
      </w:pPr>
      <w:r w:rsidRPr="00F14A32">
        <w:rPr>
          <w:rFonts w:ascii="GHEA Grapalat" w:hAnsi="GHEA Grapalat"/>
          <w:color w:val="000000"/>
          <w:sz w:val="24"/>
          <w:szCs w:val="24"/>
        </w:rPr>
        <w:t>ե) «թեփահանված բրինձ» (ստորաենթադիրքեր</w:t>
      </w:r>
      <w:r w:rsidR="00767B27" w:rsidRPr="00767B27">
        <w:rPr>
          <w:rFonts w:ascii="GHEA Grapalat" w:hAnsi="GHEA Grapalat"/>
          <w:color w:val="000000"/>
          <w:sz w:val="24"/>
          <w:szCs w:val="24"/>
        </w:rPr>
        <w:t xml:space="preserve"> </w:t>
      </w:r>
      <w:r w:rsidR="00767B27" w:rsidRPr="00F14A32">
        <w:rPr>
          <w:rFonts w:ascii="GHEA Grapalat" w:hAnsi="GHEA Grapalat"/>
          <w:color w:val="000000"/>
          <w:sz w:val="24"/>
          <w:szCs w:val="24"/>
        </w:rPr>
        <w:t>1006 20 110 0, 1006 20 130 0, 1006 20 150 0, 1006 20 170 0, 1006 20 920 0, 1006 20 940 0, 1006 20 960 0 եւ 1006 20 980 0</w:t>
      </w:r>
      <w:r w:rsidRPr="00F14A32">
        <w:rPr>
          <w:rFonts w:ascii="GHEA Grapalat" w:hAnsi="GHEA Grapalat"/>
          <w:color w:val="000000"/>
          <w:sz w:val="24"/>
          <w:szCs w:val="24"/>
        </w:rPr>
        <w:t>)՝ բրինձ, որից հեռացվել է միայն հատիկային թաղանթը:</w:t>
      </w:r>
      <w:r w:rsidR="00EE638C" w:rsidRPr="00F14A32">
        <w:rPr>
          <w:rFonts w:ascii="GHEA Grapalat" w:hAnsi="GHEA Grapalat"/>
          <w:color w:val="000000"/>
          <w:sz w:val="24"/>
          <w:szCs w:val="24"/>
        </w:rPr>
        <w:t xml:space="preserve"> </w:t>
      </w:r>
      <w:r w:rsidRPr="00F14A32">
        <w:rPr>
          <w:rFonts w:ascii="GHEA Grapalat" w:hAnsi="GHEA Grapalat"/>
          <w:color w:val="000000"/>
          <w:sz w:val="24"/>
          <w:szCs w:val="24"/>
        </w:rPr>
        <w:t>Տվյալ սահմանմանը համապատասխանող բրնձի օրինակ կարող է ծառայել այն բրինձը, որը ունի այնպիսի առ</w:t>
      </w:r>
      <w:r w:rsidR="00EE638C" w:rsidRPr="00F14A32">
        <w:rPr>
          <w:rFonts w:ascii="GHEA Grapalat" w:hAnsi="GHEA Grapalat"/>
          <w:color w:val="000000"/>
          <w:sz w:val="24"/>
          <w:szCs w:val="24"/>
        </w:rPr>
        <w:t>եւ</w:t>
      </w:r>
      <w:r w:rsidRPr="00F14A32">
        <w:rPr>
          <w:rFonts w:ascii="GHEA Grapalat" w:hAnsi="GHEA Grapalat"/>
          <w:color w:val="000000"/>
          <w:sz w:val="24"/>
          <w:szCs w:val="24"/>
        </w:rPr>
        <w:t xml:space="preserve">տրային անվանումներ, ինչպիսիք են՝ «չողորկած բրինձ», «գորշ բրինձ», «լունզեն» </w:t>
      </w:r>
      <w:r w:rsidR="00EE638C" w:rsidRPr="00F14A32">
        <w:rPr>
          <w:rFonts w:ascii="GHEA Grapalat" w:hAnsi="GHEA Grapalat"/>
          <w:color w:val="000000"/>
          <w:sz w:val="24"/>
          <w:szCs w:val="24"/>
        </w:rPr>
        <w:t xml:space="preserve">եւ </w:t>
      </w:r>
      <w:r w:rsidRPr="00F14A32">
        <w:rPr>
          <w:rFonts w:ascii="GHEA Grapalat" w:hAnsi="GHEA Grapalat"/>
          <w:color w:val="000000"/>
          <w:sz w:val="24"/>
          <w:szCs w:val="24"/>
        </w:rPr>
        <w:t>«շագանակագույն բրինձ» անվանումները,</w:t>
      </w:r>
    </w:p>
    <w:p w:rsidR="00BF5B44" w:rsidRPr="00F14A32" w:rsidRDefault="00F14A32" w:rsidP="00EE638C">
      <w:pPr>
        <w:pStyle w:val="a3"/>
        <w:spacing w:after="160" w:line="360" w:lineRule="auto"/>
        <w:rPr>
          <w:rFonts w:ascii="GHEA Grapalat" w:hAnsi="GHEA Grapalat"/>
          <w:color w:val="000000"/>
          <w:sz w:val="24"/>
          <w:szCs w:val="24"/>
        </w:rPr>
      </w:pPr>
      <w:r>
        <w:rPr>
          <w:rFonts w:ascii="GHEA Grapalat" w:hAnsi="GHEA Grapalat"/>
          <w:color w:val="000000"/>
          <w:sz w:val="24"/>
          <w:szCs w:val="24"/>
        </w:rPr>
        <w:t>զ) «</w:t>
      </w:r>
      <w:r w:rsidR="00BF5B44" w:rsidRPr="00F14A32">
        <w:rPr>
          <w:rFonts w:ascii="GHEA Grapalat" w:hAnsi="GHEA Grapalat"/>
          <w:color w:val="000000"/>
          <w:sz w:val="24"/>
          <w:szCs w:val="24"/>
        </w:rPr>
        <w:t>կիսածեծած բրինձ</w:t>
      </w:r>
      <w:r>
        <w:rPr>
          <w:rFonts w:ascii="GHEA Grapalat" w:hAnsi="GHEA Grapalat"/>
          <w:color w:val="000000"/>
          <w:sz w:val="24"/>
          <w:szCs w:val="24"/>
        </w:rPr>
        <w:t>»</w:t>
      </w:r>
      <w:r w:rsidR="00BF5B44" w:rsidRPr="00F14A32">
        <w:rPr>
          <w:rFonts w:ascii="GHEA Grapalat" w:hAnsi="GHEA Grapalat"/>
          <w:color w:val="000000"/>
          <w:sz w:val="24"/>
          <w:szCs w:val="24"/>
        </w:rPr>
        <w:t xml:space="preserve"> (ստորաենթադիրքեր</w:t>
      </w:r>
      <w:r w:rsidR="00767B27" w:rsidRPr="00767B27">
        <w:rPr>
          <w:rFonts w:ascii="GHEA Grapalat" w:hAnsi="GHEA Grapalat"/>
          <w:color w:val="000000"/>
          <w:sz w:val="24"/>
          <w:szCs w:val="24"/>
        </w:rPr>
        <w:t xml:space="preserve"> </w:t>
      </w:r>
      <w:r w:rsidR="00767B27" w:rsidRPr="00F14A32">
        <w:rPr>
          <w:rFonts w:ascii="GHEA Grapalat" w:hAnsi="GHEA Grapalat"/>
          <w:color w:val="000000"/>
          <w:sz w:val="24"/>
          <w:szCs w:val="24"/>
        </w:rPr>
        <w:t>1006 30 210 0, 1006 30 230 0, 1006 30 250 0, 1006 30 270 0, 1006 30 420 0, 1006 30 440 0, 1006 30 460 0 եւ 1006 30 480 0</w:t>
      </w:r>
      <w:r w:rsidR="00BF5B44" w:rsidRPr="00F14A32">
        <w:rPr>
          <w:rFonts w:ascii="GHEA Grapalat" w:hAnsi="GHEA Grapalat"/>
          <w:color w:val="000000"/>
          <w:sz w:val="24"/>
          <w:szCs w:val="24"/>
        </w:rPr>
        <w:t>)՝ բրինձ, որից հեռացվել են հատիկային թաղանթը, սաղմի մի մասը, ինչպես նա</w:t>
      </w:r>
      <w:r w:rsidR="00EE638C" w:rsidRPr="00F14A32">
        <w:rPr>
          <w:rFonts w:ascii="GHEA Grapalat" w:hAnsi="GHEA Grapalat"/>
          <w:color w:val="000000"/>
          <w:sz w:val="24"/>
          <w:szCs w:val="24"/>
        </w:rPr>
        <w:t>եւ</w:t>
      </w:r>
      <w:r w:rsidR="00BF5B44" w:rsidRPr="00F14A32">
        <w:rPr>
          <w:rFonts w:ascii="GHEA Grapalat" w:hAnsi="GHEA Grapalat"/>
          <w:color w:val="000000"/>
          <w:sz w:val="24"/>
          <w:szCs w:val="24"/>
        </w:rPr>
        <w:t xml:space="preserve"> ամբողջովին կամ մասնակիորեն՝ պտղապատի արտաքին թաղանթը, բայց որում պահպանված են ներքին թաղանթները,</w:t>
      </w:r>
    </w:p>
    <w:p w:rsidR="00BF5B44" w:rsidRPr="00F14A32" w:rsidRDefault="00F14A32" w:rsidP="00EE638C">
      <w:pPr>
        <w:pStyle w:val="a3"/>
        <w:spacing w:after="160" w:line="360" w:lineRule="auto"/>
        <w:rPr>
          <w:rFonts w:ascii="GHEA Grapalat" w:hAnsi="GHEA Grapalat"/>
          <w:color w:val="000000"/>
          <w:sz w:val="24"/>
          <w:szCs w:val="24"/>
        </w:rPr>
      </w:pPr>
      <w:r>
        <w:rPr>
          <w:rFonts w:ascii="GHEA Grapalat" w:hAnsi="GHEA Grapalat"/>
          <w:color w:val="000000"/>
          <w:sz w:val="24"/>
          <w:szCs w:val="24"/>
        </w:rPr>
        <w:t>է) «</w:t>
      </w:r>
      <w:r w:rsidR="00BF5B44" w:rsidRPr="00F14A32">
        <w:rPr>
          <w:rFonts w:ascii="GHEA Grapalat" w:hAnsi="GHEA Grapalat"/>
          <w:color w:val="000000"/>
          <w:sz w:val="24"/>
          <w:szCs w:val="24"/>
        </w:rPr>
        <w:t>լրիվ ծեծված բրինձ</w:t>
      </w:r>
      <w:r>
        <w:rPr>
          <w:rFonts w:ascii="GHEA Grapalat" w:hAnsi="GHEA Grapalat"/>
          <w:color w:val="000000"/>
          <w:sz w:val="24"/>
          <w:szCs w:val="24"/>
        </w:rPr>
        <w:t>»</w:t>
      </w:r>
      <w:r w:rsidR="00BF5B44" w:rsidRPr="00F14A32">
        <w:rPr>
          <w:rFonts w:ascii="GHEA Grapalat" w:hAnsi="GHEA Grapalat"/>
          <w:color w:val="000000"/>
          <w:sz w:val="24"/>
          <w:szCs w:val="24"/>
        </w:rPr>
        <w:t xml:space="preserve"> (ստորաենթադիրքեր</w:t>
      </w:r>
      <w:r w:rsidR="00767B27" w:rsidRPr="00767B27">
        <w:rPr>
          <w:rFonts w:ascii="GHEA Grapalat" w:hAnsi="GHEA Grapalat"/>
          <w:color w:val="000000"/>
          <w:sz w:val="24"/>
          <w:szCs w:val="24"/>
        </w:rPr>
        <w:t xml:space="preserve"> </w:t>
      </w:r>
      <w:r w:rsidR="00767B27" w:rsidRPr="00F14A32">
        <w:rPr>
          <w:rFonts w:ascii="GHEA Grapalat" w:hAnsi="GHEA Grapalat"/>
          <w:color w:val="000000"/>
          <w:sz w:val="24"/>
          <w:szCs w:val="24"/>
        </w:rPr>
        <w:t>1006 30 610 0, 1006 30 630 0, 1006 30 650 0, 1006 30 670 0, 1006 30 920 0, 1006 30 940 0, 1006 30 960 0 եւ 1006 30 980 0</w:t>
      </w:r>
      <w:r w:rsidR="00BF5B44" w:rsidRPr="00F14A32">
        <w:rPr>
          <w:rFonts w:ascii="GHEA Grapalat" w:hAnsi="GHEA Grapalat"/>
          <w:color w:val="000000"/>
          <w:sz w:val="24"/>
          <w:szCs w:val="24"/>
        </w:rPr>
        <w:t xml:space="preserve">), որից հեռացվել են հատիկային թաղանթը, ամբողջովին ներքին </w:t>
      </w:r>
      <w:r w:rsidR="00EE638C" w:rsidRPr="00F14A32">
        <w:rPr>
          <w:rFonts w:ascii="GHEA Grapalat" w:hAnsi="GHEA Grapalat"/>
          <w:color w:val="000000"/>
          <w:sz w:val="24"/>
          <w:szCs w:val="24"/>
        </w:rPr>
        <w:t>եւ</w:t>
      </w:r>
      <w:r w:rsidR="00BF5B44" w:rsidRPr="00F14A32">
        <w:rPr>
          <w:rFonts w:ascii="GHEA Grapalat" w:hAnsi="GHEA Grapalat"/>
          <w:color w:val="000000"/>
          <w:sz w:val="24"/>
          <w:szCs w:val="24"/>
        </w:rPr>
        <w:t xml:space="preserve"> արտաքին պտղապատյանները, ամբողջ սաղմը (երկարահատիկ եւ կիսաերկարահատիկ բրնձի) կամ, ծայրահեղ դեպքում, նրա մասը (կարճահատիկ բրնձի)՝</w:t>
      </w:r>
      <w:r w:rsidR="00EE638C" w:rsidRPr="00F14A32">
        <w:rPr>
          <w:rFonts w:ascii="GHEA Grapalat" w:hAnsi="GHEA Grapalat"/>
          <w:color w:val="000000"/>
          <w:sz w:val="24"/>
          <w:szCs w:val="24"/>
        </w:rPr>
        <w:t xml:space="preserve"> </w:t>
      </w:r>
      <w:r w:rsidR="00BF5B44" w:rsidRPr="00F14A32">
        <w:rPr>
          <w:rFonts w:ascii="GHEA Grapalat" w:hAnsi="GHEA Grapalat"/>
          <w:color w:val="000000"/>
          <w:sz w:val="24"/>
          <w:szCs w:val="24"/>
        </w:rPr>
        <w:t>հատիկների 10%-ից ոչ ավելի հատիկների մեջ հնարավորինս պահպանելով երկայնակի սպիտակ ակոսիկները,</w:t>
      </w:r>
    </w:p>
    <w:p w:rsidR="006C25CB" w:rsidRPr="00F14A32" w:rsidRDefault="00F14A32" w:rsidP="00EE638C">
      <w:pPr>
        <w:pStyle w:val="a3"/>
        <w:spacing w:after="160" w:line="360" w:lineRule="auto"/>
        <w:rPr>
          <w:rFonts w:ascii="GHEA Grapalat" w:hAnsi="GHEA Grapalat"/>
          <w:color w:val="000000"/>
          <w:sz w:val="24"/>
          <w:szCs w:val="24"/>
        </w:rPr>
      </w:pPr>
      <w:r>
        <w:rPr>
          <w:rFonts w:ascii="GHEA Grapalat" w:hAnsi="GHEA Grapalat"/>
          <w:color w:val="000000"/>
          <w:sz w:val="24"/>
          <w:szCs w:val="24"/>
        </w:rPr>
        <w:t>ը) «</w:t>
      </w:r>
      <w:r w:rsidR="00BF5B44" w:rsidRPr="00F14A32">
        <w:rPr>
          <w:rFonts w:ascii="GHEA Grapalat" w:hAnsi="GHEA Grapalat"/>
          <w:color w:val="000000"/>
          <w:sz w:val="24"/>
          <w:szCs w:val="24"/>
        </w:rPr>
        <w:t>մանրատած բրինձ (բրնձի մանրաձավար)</w:t>
      </w:r>
      <w:r>
        <w:rPr>
          <w:rFonts w:ascii="GHEA Grapalat" w:hAnsi="GHEA Grapalat"/>
          <w:color w:val="000000"/>
          <w:sz w:val="24"/>
          <w:szCs w:val="24"/>
        </w:rPr>
        <w:t>»</w:t>
      </w:r>
      <w:r w:rsidR="00BF5B44" w:rsidRPr="00F14A32">
        <w:rPr>
          <w:rFonts w:ascii="GHEA Grapalat" w:hAnsi="GHEA Grapalat"/>
          <w:color w:val="000000"/>
          <w:sz w:val="24"/>
          <w:szCs w:val="24"/>
        </w:rPr>
        <w:t xml:space="preserve"> (ենթադիրք 1006 40) հատիկի մասերը, որոնք երկարությամբ չեն գերազանցում ամբողջական հատիկի միջին երկարության երեք քառորդը:</w:t>
      </w:r>
    </w:p>
    <w:p w:rsidR="006C25CB" w:rsidRPr="00F14A32" w:rsidRDefault="006C25CB" w:rsidP="00EE638C">
      <w:pPr>
        <w:spacing w:after="160" w:line="360" w:lineRule="auto"/>
        <w:rPr>
          <w:rFonts w:ascii="GHEA Grapalat" w:hAnsi="GHEA Grapalat"/>
          <w:color w:val="000000"/>
          <w:sz w:val="24"/>
          <w:szCs w:val="24"/>
        </w:rPr>
      </w:pPr>
    </w:p>
    <w:tbl>
      <w:tblPr>
        <w:tblW w:w="9795" w:type="dxa"/>
        <w:jc w:val="center"/>
        <w:tblBorders>
          <w:top w:val="single" w:sz="4" w:space="0" w:color="auto"/>
          <w:bottom w:val="single" w:sz="4" w:space="0" w:color="auto"/>
          <w:right w:val="single" w:sz="4" w:space="0" w:color="auto"/>
          <w:insideV w:val="single" w:sz="4" w:space="0" w:color="auto"/>
        </w:tblBorders>
        <w:tblLayout w:type="fixed"/>
        <w:tblCellMar>
          <w:left w:w="14" w:type="dxa"/>
          <w:right w:w="14" w:type="dxa"/>
        </w:tblCellMar>
        <w:tblLook w:val="0000"/>
      </w:tblPr>
      <w:tblGrid>
        <w:gridCol w:w="170"/>
        <w:gridCol w:w="1687"/>
        <w:gridCol w:w="5833"/>
        <w:gridCol w:w="2105"/>
      </w:tblGrid>
      <w:tr w:rsidR="00A77AE8" w:rsidRPr="00F14A32" w:rsidTr="00CA5D27">
        <w:trPr>
          <w:cantSplit/>
          <w:tblHeader/>
          <w:jc w:val="center"/>
        </w:trPr>
        <w:tc>
          <w:tcPr>
            <w:tcW w:w="170" w:type="dxa"/>
            <w:tcBorders>
              <w:top w:val="nil"/>
              <w:bottom w:val="nil"/>
            </w:tcBorders>
            <w:vAlign w:val="center"/>
          </w:tcPr>
          <w:p w:rsidR="00A77AE8" w:rsidRPr="00F14A32" w:rsidRDefault="00A77AE8" w:rsidP="00EE638C">
            <w:pPr>
              <w:pStyle w:val="a6"/>
              <w:spacing w:after="120"/>
              <w:ind w:left="0"/>
              <w:rPr>
                <w:rFonts w:ascii="GHEA Grapalat" w:hAnsi="GHEA Grapalat"/>
                <w:b/>
                <w:color w:val="000000"/>
                <w:sz w:val="24"/>
                <w:szCs w:val="24"/>
              </w:rPr>
            </w:pPr>
          </w:p>
        </w:tc>
        <w:tc>
          <w:tcPr>
            <w:tcW w:w="1687" w:type="dxa"/>
            <w:tcBorders>
              <w:top w:val="single" w:sz="4" w:space="0" w:color="auto"/>
              <w:bottom w:val="single" w:sz="4" w:space="0" w:color="auto"/>
            </w:tcBorders>
            <w:vAlign w:val="center"/>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ԱՏԳ ԱԱ ծածկագիր</w:t>
            </w:r>
          </w:p>
        </w:tc>
        <w:tc>
          <w:tcPr>
            <w:tcW w:w="5833" w:type="dxa"/>
            <w:tcBorders>
              <w:top w:val="single" w:sz="4" w:space="0" w:color="auto"/>
              <w:bottom w:val="single" w:sz="4" w:space="0" w:color="auto"/>
            </w:tcBorders>
            <w:vAlign w:val="center"/>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Դիրքի անվանումը</w:t>
            </w:r>
          </w:p>
        </w:tc>
        <w:tc>
          <w:tcPr>
            <w:tcW w:w="2105" w:type="dxa"/>
            <w:tcBorders>
              <w:top w:val="single" w:sz="4" w:space="0" w:color="auto"/>
              <w:bottom w:val="single" w:sz="4" w:space="0" w:color="auto"/>
            </w:tcBorders>
            <w:vAlign w:val="center"/>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Լրացուցիչ չափման միավորները</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Borders>
              <w:top w:val="single" w:sz="4" w:space="0" w:color="auto"/>
            </w:tcBorders>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1001</w:t>
            </w:r>
          </w:p>
        </w:tc>
        <w:tc>
          <w:tcPr>
            <w:tcW w:w="5833" w:type="dxa"/>
            <w:tcBorders>
              <w:top w:val="single" w:sz="4" w:space="0" w:color="auto"/>
            </w:tcBorders>
          </w:tcPr>
          <w:p w:rsidR="00A77AE8" w:rsidRPr="00F14A32" w:rsidRDefault="00A77AE8" w:rsidP="00EE638C">
            <w:pPr>
              <w:pStyle w:val="a5"/>
              <w:spacing w:after="120"/>
              <w:rPr>
                <w:rFonts w:ascii="GHEA Grapalat" w:hAnsi="GHEA Grapalat"/>
                <w:color w:val="000000"/>
                <w:sz w:val="24"/>
                <w:szCs w:val="24"/>
              </w:rPr>
            </w:pPr>
            <w:r w:rsidRPr="00F14A32">
              <w:rPr>
                <w:rFonts w:ascii="GHEA Grapalat" w:hAnsi="GHEA Grapalat"/>
                <w:color w:val="000000"/>
                <w:sz w:val="24"/>
                <w:szCs w:val="24"/>
              </w:rPr>
              <w:t xml:space="preserve">Ցորեն </w:t>
            </w:r>
            <w:r w:rsidR="00EE638C" w:rsidRPr="00F14A32">
              <w:rPr>
                <w:rFonts w:ascii="GHEA Grapalat" w:hAnsi="GHEA Grapalat"/>
                <w:color w:val="000000"/>
                <w:sz w:val="24"/>
                <w:szCs w:val="24"/>
              </w:rPr>
              <w:t>եւ</w:t>
            </w:r>
            <w:r w:rsidRPr="00F14A32">
              <w:rPr>
                <w:rFonts w:ascii="GHEA Grapalat" w:hAnsi="GHEA Grapalat"/>
                <w:color w:val="000000"/>
                <w:sz w:val="24"/>
                <w:szCs w:val="24"/>
              </w:rPr>
              <w:t xml:space="preserve"> մեսլին (ցորենի </w:t>
            </w:r>
            <w:r w:rsidR="00EE638C" w:rsidRPr="00F14A32">
              <w:rPr>
                <w:rFonts w:ascii="GHEA Grapalat" w:hAnsi="GHEA Grapalat"/>
                <w:color w:val="000000"/>
                <w:sz w:val="24"/>
                <w:szCs w:val="24"/>
              </w:rPr>
              <w:t>եւ</w:t>
            </w:r>
            <w:r w:rsidRPr="00F14A32">
              <w:rPr>
                <w:rFonts w:ascii="GHEA Grapalat" w:hAnsi="GHEA Grapalat"/>
                <w:color w:val="000000"/>
                <w:sz w:val="24"/>
                <w:szCs w:val="24"/>
              </w:rPr>
              <w:t xml:space="preserve"> աշորայի խառնուրդ)՝</w:t>
            </w:r>
          </w:p>
        </w:tc>
        <w:tc>
          <w:tcPr>
            <w:tcW w:w="2105" w:type="dxa"/>
            <w:tcBorders>
              <w:top w:val="single" w:sz="4" w:space="0" w:color="auto"/>
            </w:tcBorders>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 ցորեն՝ կարծր.</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1001 11 000 0</w:t>
            </w:r>
          </w:p>
        </w:tc>
        <w:tc>
          <w:tcPr>
            <w:tcW w:w="5833" w:type="dxa"/>
          </w:tcPr>
          <w:p w:rsidR="00A77AE8" w:rsidRPr="00F14A32" w:rsidRDefault="00A77AE8" w:rsidP="00EE638C">
            <w:pPr>
              <w:pStyle w:val="2"/>
              <w:spacing w:after="120"/>
              <w:rPr>
                <w:rFonts w:ascii="GHEA Grapalat" w:hAnsi="GHEA Grapalat"/>
                <w:color w:val="000000"/>
                <w:sz w:val="24"/>
                <w:szCs w:val="24"/>
              </w:rPr>
            </w:pPr>
            <w:r w:rsidRPr="00F14A32">
              <w:rPr>
                <w:rFonts w:ascii="GHEA Grapalat" w:hAnsi="GHEA Grapalat"/>
                <w:color w:val="000000"/>
                <w:sz w:val="24"/>
                <w:szCs w:val="24"/>
              </w:rPr>
              <w:t>– – սերմացու</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1001 19 000 0</w:t>
            </w:r>
          </w:p>
        </w:tc>
        <w:tc>
          <w:tcPr>
            <w:tcW w:w="5833" w:type="dxa"/>
          </w:tcPr>
          <w:p w:rsidR="00A77AE8" w:rsidRPr="00F14A32" w:rsidRDefault="00A77AE8" w:rsidP="00EE638C">
            <w:pPr>
              <w:pStyle w:val="2"/>
              <w:spacing w:after="120"/>
              <w:rPr>
                <w:rFonts w:ascii="GHEA Grapalat" w:hAnsi="GHEA Grapalat"/>
                <w:color w:val="000000"/>
                <w:sz w:val="24"/>
                <w:szCs w:val="24"/>
              </w:rPr>
            </w:pPr>
            <w:r w:rsidRPr="00F14A32">
              <w:rPr>
                <w:rFonts w:ascii="GHEA Grapalat" w:hAnsi="GHEA Grapalat"/>
                <w:color w:val="000000"/>
                <w:sz w:val="24"/>
                <w:szCs w:val="24"/>
              </w:rPr>
              <w:t>– – այլ</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այլ՝</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 xml:space="preserve">1001 91 </w:t>
            </w:r>
          </w:p>
        </w:tc>
        <w:tc>
          <w:tcPr>
            <w:tcW w:w="5833" w:type="dxa"/>
          </w:tcPr>
          <w:p w:rsidR="00A77AE8" w:rsidRPr="00F14A32" w:rsidRDefault="00A77AE8" w:rsidP="00EE638C">
            <w:pPr>
              <w:pStyle w:val="2"/>
              <w:spacing w:after="120"/>
              <w:rPr>
                <w:rFonts w:ascii="GHEA Grapalat" w:hAnsi="GHEA Grapalat"/>
                <w:color w:val="000000"/>
                <w:sz w:val="24"/>
                <w:szCs w:val="24"/>
              </w:rPr>
            </w:pPr>
            <w:r w:rsidRPr="00F14A32">
              <w:rPr>
                <w:rFonts w:ascii="GHEA Grapalat" w:hAnsi="GHEA Grapalat"/>
                <w:color w:val="000000"/>
                <w:sz w:val="24"/>
                <w:szCs w:val="24"/>
              </w:rPr>
              <w:t>– – սերմացու՝</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1001 91 100 0</w:t>
            </w:r>
          </w:p>
        </w:tc>
        <w:tc>
          <w:tcPr>
            <w:tcW w:w="5833" w:type="dxa"/>
          </w:tcPr>
          <w:p w:rsidR="00A77AE8" w:rsidRPr="00F14A32" w:rsidRDefault="00A77AE8" w:rsidP="00EE638C">
            <w:pPr>
              <w:pStyle w:val="3"/>
              <w:spacing w:after="120"/>
              <w:rPr>
                <w:rFonts w:ascii="GHEA Grapalat" w:hAnsi="GHEA Grapalat"/>
                <w:color w:val="000000"/>
                <w:sz w:val="24"/>
                <w:szCs w:val="24"/>
              </w:rPr>
            </w:pPr>
            <w:r w:rsidRPr="00F14A32">
              <w:rPr>
                <w:rFonts w:ascii="GHEA Grapalat" w:hAnsi="GHEA Grapalat"/>
                <w:color w:val="000000"/>
                <w:sz w:val="24"/>
                <w:szCs w:val="24"/>
              </w:rPr>
              <w:t>– – – հաճար</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1001 91 200 0</w:t>
            </w:r>
          </w:p>
        </w:tc>
        <w:tc>
          <w:tcPr>
            <w:tcW w:w="5833" w:type="dxa"/>
          </w:tcPr>
          <w:p w:rsidR="00A77AE8" w:rsidRPr="00F14A32" w:rsidRDefault="00A77AE8" w:rsidP="00EE638C">
            <w:pPr>
              <w:pStyle w:val="3"/>
              <w:spacing w:after="120"/>
              <w:rPr>
                <w:rFonts w:ascii="GHEA Grapalat" w:hAnsi="GHEA Grapalat"/>
                <w:color w:val="000000"/>
                <w:sz w:val="24"/>
                <w:szCs w:val="24"/>
              </w:rPr>
            </w:pPr>
            <w:r w:rsidRPr="00F14A32">
              <w:rPr>
                <w:rFonts w:ascii="GHEA Grapalat" w:hAnsi="GHEA Grapalat"/>
                <w:color w:val="000000"/>
                <w:sz w:val="24"/>
                <w:szCs w:val="24"/>
              </w:rPr>
              <w:t xml:space="preserve">– – – փափուկ ցորեն </w:t>
            </w:r>
            <w:r w:rsidR="00EE638C" w:rsidRPr="00F14A32">
              <w:rPr>
                <w:rFonts w:ascii="GHEA Grapalat" w:hAnsi="GHEA Grapalat"/>
                <w:color w:val="000000"/>
                <w:sz w:val="24"/>
                <w:szCs w:val="24"/>
              </w:rPr>
              <w:t>եւ</w:t>
            </w:r>
            <w:r w:rsidRPr="00F14A32">
              <w:rPr>
                <w:rFonts w:ascii="GHEA Grapalat" w:hAnsi="GHEA Grapalat"/>
                <w:color w:val="000000"/>
                <w:sz w:val="24"/>
                <w:szCs w:val="24"/>
              </w:rPr>
              <w:t xml:space="preserve"> մեսլին</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1001 91 900 0</w:t>
            </w:r>
          </w:p>
        </w:tc>
        <w:tc>
          <w:tcPr>
            <w:tcW w:w="5833" w:type="dxa"/>
          </w:tcPr>
          <w:p w:rsidR="00A77AE8" w:rsidRPr="00F14A32" w:rsidRDefault="00A77AE8" w:rsidP="00EE638C">
            <w:pPr>
              <w:pStyle w:val="3"/>
              <w:spacing w:after="120"/>
              <w:rPr>
                <w:rFonts w:ascii="GHEA Grapalat" w:hAnsi="GHEA Grapalat"/>
                <w:color w:val="000000"/>
                <w:sz w:val="24"/>
                <w:szCs w:val="24"/>
              </w:rPr>
            </w:pP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այլ</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1001 99 000 0</w:t>
            </w:r>
          </w:p>
        </w:tc>
        <w:tc>
          <w:tcPr>
            <w:tcW w:w="5833" w:type="dxa"/>
          </w:tcPr>
          <w:p w:rsidR="00A77AE8" w:rsidRPr="00F14A32" w:rsidRDefault="00A77AE8" w:rsidP="00EE638C">
            <w:pPr>
              <w:pStyle w:val="2"/>
              <w:spacing w:after="120"/>
              <w:rPr>
                <w:rFonts w:ascii="GHEA Grapalat" w:hAnsi="GHEA Grapalat"/>
                <w:color w:val="000000"/>
                <w:sz w:val="24"/>
                <w:szCs w:val="24"/>
              </w:rPr>
            </w:pPr>
            <w:r w:rsidRPr="00F14A32">
              <w:rPr>
                <w:rFonts w:ascii="GHEA Grapalat" w:hAnsi="GHEA Grapalat"/>
                <w:color w:val="000000"/>
                <w:sz w:val="24"/>
                <w:szCs w:val="24"/>
              </w:rPr>
              <w:t>– – այլ</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1002</w:t>
            </w:r>
          </w:p>
        </w:tc>
        <w:tc>
          <w:tcPr>
            <w:tcW w:w="5833" w:type="dxa"/>
          </w:tcPr>
          <w:p w:rsidR="00A77AE8" w:rsidRPr="00F14A32" w:rsidRDefault="00A77AE8" w:rsidP="00EE638C">
            <w:pPr>
              <w:pStyle w:val="a5"/>
              <w:spacing w:after="120"/>
              <w:rPr>
                <w:rFonts w:ascii="GHEA Grapalat" w:hAnsi="GHEA Grapalat"/>
                <w:color w:val="000000"/>
                <w:sz w:val="24"/>
                <w:szCs w:val="24"/>
              </w:rPr>
            </w:pPr>
            <w:r w:rsidRPr="00F14A32">
              <w:rPr>
                <w:rFonts w:ascii="GHEA Grapalat" w:hAnsi="GHEA Grapalat"/>
                <w:color w:val="000000"/>
                <w:sz w:val="24"/>
                <w:szCs w:val="24"/>
              </w:rPr>
              <w:t>Աշորա՝</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1002 10 000 0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 սերմացու</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1002 90 000 0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այլ</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1003</w:t>
            </w:r>
          </w:p>
        </w:tc>
        <w:tc>
          <w:tcPr>
            <w:tcW w:w="5833" w:type="dxa"/>
          </w:tcPr>
          <w:p w:rsidR="00A77AE8" w:rsidRPr="00F14A32" w:rsidRDefault="00A77AE8" w:rsidP="00EE638C">
            <w:pPr>
              <w:pStyle w:val="a5"/>
              <w:spacing w:after="120"/>
              <w:rPr>
                <w:rFonts w:ascii="GHEA Grapalat" w:hAnsi="GHEA Grapalat"/>
                <w:color w:val="000000"/>
                <w:sz w:val="24"/>
                <w:szCs w:val="24"/>
              </w:rPr>
            </w:pPr>
            <w:r w:rsidRPr="00F14A32">
              <w:rPr>
                <w:rFonts w:ascii="GHEA Grapalat" w:hAnsi="GHEA Grapalat"/>
                <w:color w:val="000000"/>
                <w:sz w:val="24"/>
                <w:szCs w:val="24"/>
              </w:rPr>
              <w:t>Գարի՝</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1003 10 000 0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 սերմացու</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1003 90 000 0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այլ</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1004</w:t>
            </w:r>
          </w:p>
        </w:tc>
        <w:tc>
          <w:tcPr>
            <w:tcW w:w="5833" w:type="dxa"/>
          </w:tcPr>
          <w:p w:rsidR="00A77AE8" w:rsidRPr="00F14A32" w:rsidRDefault="00A77AE8" w:rsidP="00EE638C">
            <w:pPr>
              <w:pStyle w:val="a5"/>
              <w:spacing w:after="120"/>
              <w:rPr>
                <w:rFonts w:ascii="GHEA Grapalat" w:hAnsi="GHEA Grapalat"/>
                <w:color w:val="000000"/>
                <w:sz w:val="24"/>
                <w:szCs w:val="24"/>
              </w:rPr>
            </w:pPr>
            <w:r w:rsidRPr="00F14A32">
              <w:rPr>
                <w:rFonts w:ascii="GHEA Grapalat" w:hAnsi="GHEA Grapalat"/>
                <w:color w:val="000000"/>
                <w:sz w:val="24"/>
                <w:szCs w:val="24"/>
              </w:rPr>
              <w:t>Վարսակ՝</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1004 10 000 0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 սերմացու</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1004 90 000 0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այլ</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1005</w:t>
            </w:r>
          </w:p>
        </w:tc>
        <w:tc>
          <w:tcPr>
            <w:tcW w:w="5833" w:type="dxa"/>
          </w:tcPr>
          <w:p w:rsidR="00A77AE8" w:rsidRPr="00F14A32" w:rsidRDefault="00A77AE8" w:rsidP="00EE638C">
            <w:pPr>
              <w:pStyle w:val="a5"/>
              <w:spacing w:after="120"/>
              <w:rPr>
                <w:rFonts w:ascii="GHEA Grapalat" w:hAnsi="GHEA Grapalat"/>
                <w:color w:val="000000"/>
                <w:sz w:val="24"/>
                <w:szCs w:val="24"/>
              </w:rPr>
            </w:pPr>
            <w:r w:rsidRPr="00F14A32">
              <w:rPr>
                <w:rFonts w:ascii="GHEA Grapalat" w:hAnsi="GHEA Grapalat"/>
                <w:color w:val="000000"/>
                <w:sz w:val="24"/>
                <w:szCs w:val="24"/>
              </w:rPr>
              <w:t>Եգիպտացորեն՝</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1005 10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 սերմացու</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2"/>
              <w:spacing w:after="120"/>
              <w:rPr>
                <w:rFonts w:ascii="GHEA Grapalat" w:hAnsi="GHEA Grapalat"/>
                <w:color w:val="000000"/>
                <w:sz w:val="24"/>
                <w:szCs w:val="24"/>
              </w:rPr>
            </w:pPr>
            <w:r w:rsidRPr="00F14A32">
              <w:rPr>
                <w:rFonts w:ascii="GHEA Grapalat" w:hAnsi="GHEA Grapalat"/>
                <w:color w:val="000000"/>
                <w:sz w:val="24"/>
                <w:szCs w:val="24"/>
              </w:rPr>
              <w:t>– – հիբրիդային՝</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1005 10 110 0</w:t>
            </w:r>
          </w:p>
        </w:tc>
        <w:tc>
          <w:tcPr>
            <w:tcW w:w="5833" w:type="dxa"/>
          </w:tcPr>
          <w:p w:rsidR="00A77AE8" w:rsidRPr="00F14A32" w:rsidRDefault="00A77AE8" w:rsidP="00EE638C">
            <w:pPr>
              <w:pStyle w:val="3"/>
              <w:spacing w:after="120"/>
              <w:rPr>
                <w:rFonts w:ascii="GHEA Grapalat" w:hAnsi="GHEA Grapalat"/>
                <w:color w:val="000000"/>
                <w:sz w:val="24"/>
                <w:szCs w:val="24"/>
              </w:rPr>
            </w:pPr>
            <w:r w:rsidRPr="00F14A32">
              <w:rPr>
                <w:rFonts w:ascii="GHEA Grapalat" w:hAnsi="GHEA Grapalat"/>
                <w:color w:val="000000"/>
                <w:sz w:val="24"/>
                <w:szCs w:val="24"/>
              </w:rPr>
              <w:t xml:space="preserve">– – – կրկնակի հիբրիդներ </w:t>
            </w:r>
            <w:r w:rsidR="00EE638C" w:rsidRPr="00F14A32">
              <w:rPr>
                <w:rFonts w:ascii="GHEA Grapalat" w:hAnsi="GHEA Grapalat"/>
                <w:color w:val="000000"/>
                <w:sz w:val="24"/>
                <w:szCs w:val="24"/>
              </w:rPr>
              <w:t>եւ</w:t>
            </w:r>
            <w:r w:rsidRPr="00F14A32">
              <w:rPr>
                <w:rFonts w:ascii="GHEA Grapalat" w:hAnsi="GHEA Grapalat"/>
                <w:color w:val="000000"/>
                <w:sz w:val="24"/>
                <w:szCs w:val="24"/>
              </w:rPr>
              <w:t xml:space="preserve"> միջգծային հիբրիդներ</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1005 10 130 0</w:t>
            </w:r>
          </w:p>
        </w:tc>
        <w:tc>
          <w:tcPr>
            <w:tcW w:w="5833" w:type="dxa"/>
          </w:tcPr>
          <w:p w:rsidR="00A77AE8" w:rsidRPr="00F14A32" w:rsidRDefault="00A77AE8" w:rsidP="00EE638C">
            <w:pPr>
              <w:pStyle w:val="3"/>
              <w:spacing w:after="120"/>
              <w:rPr>
                <w:rFonts w:ascii="GHEA Grapalat" w:hAnsi="GHEA Grapalat"/>
                <w:color w:val="000000"/>
                <w:sz w:val="24"/>
                <w:szCs w:val="24"/>
              </w:rPr>
            </w:pPr>
            <w:r w:rsidRPr="00F14A32">
              <w:rPr>
                <w:rFonts w:ascii="GHEA Grapalat" w:hAnsi="GHEA Grapalat"/>
                <w:color w:val="000000"/>
                <w:sz w:val="24"/>
                <w:szCs w:val="24"/>
              </w:rPr>
              <w:t>– – – եռակի հիբրիդներ</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1005 10 150 0</w:t>
            </w:r>
          </w:p>
        </w:tc>
        <w:tc>
          <w:tcPr>
            <w:tcW w:w="5833" w:type="dxa"/>
          </w:tcPr>
          <w:p w:rsidR="00A77AE8" w:rsidRPr="00F14A32" w:rsidRDefault="00A77AE8" w:rsidP="00EE638C">
            <w:pPr>
              <w:pStyle w:val="3"/>
              <w:spacing w:after="120"/>
              <w:rPr>
                <w:rFonts w:ascii="GHEA Grapalat" w:hAnsi="GHEA Grapalat"/>
                <w:color w:val="000000"/>
                <w:sz w:val="24"/>
                <w:szCs w:val="24"/>
              </w:rPr>
            </w:pPr>
            <w:r w:rsidRPr="00F14A32">
              <w:rPr>
                <w:rFonts w:ascii="GHEA Grapalat" w:hAnsi="GHEA Grapalat"/>
                <w:color w:val="000000"/>
                <w:sz w:val="24"/>
                <w:szCs w:val="24"/>
              </w:rPr>
              <w:t>– – – պարզ հիբրիդներ</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1005 10 190 0</w:t>
            </w:r>
          </w:p>
        </w:tc>
        <w:tc>
          <w:tcPr>
            <w:tcW w:w="5833" w:type="dxa"/>
          </w:tcPr>
          <w:p w:rsidR="00A77AE8" w:rsidRPr="00F14A32" w:rsidRDefault="00A77AE8" w:rsidP="00EE638C">
            <w:pPr>
              <w:pStyle w:val="3"/>
              <w:spacing w:after="120"/>
              <w:rPr>
                <w:rFonts w:ascii="GHEA Grapalat" w:hAnsi="GHEA Grapalat"/>
                <w:color w:val="000000"/>
                <w:sz w:val="24"/>
                <w:szCs w:val="24"/>
              </w:rPr>
            </w:pP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այլ</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1005 10 900 0</w:t>
            </w:r>
          </w:p>
        </w:tc>
        <w:tc>
          <w:tcPr>
            <w:tcW w:w="5833" w:type="dxa"/>
          </w:tcPr>
          <w:p w:rsidR="00A77AE8" w:rsidRPr="00F14A32" w:rsidRDefault="00A77AE8" w:rsidP="00EE638C">
            <w:pPr>
              <w:pStyle w:val="2"/>
              <w:spacing w:after="120"/>
              <w:rPr>
                <w:rFonts w:ascii="GHEA Grapalat" w:hAnsi="GHEA Grapalat"/>
                <w:color w:val="000000"/>
                <w:sz w:val="24"/>
                <w:szCs w:val="24"/>
              </w:rPr>
            </w:pPr>
            <w:r w:rsidRPr="00F14A32">
              <w:rPr>
                <w:rFonts w:ascii="GHEA Grapalat" w:hAnsi="GHEA Grapalat"/>
                <w:color w:val="000000"/>
                <w:sz w:val="24"/>
                <w:szCs w:val="24"/>
              </w:rPr>
              <w:t>– – այլ</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1005 90 000 0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այլ</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w:t>
            </w:r>
          </w:p>
        </w:tc>
        <w:tc>
          <w:tcPr>
            <w:tcW w:w="5833" w:type="dxa"/>
          </w:tcPr>
          <w:p w:rsidR="00A77AE8" w:rsidRPr="00F14A32" w:rsidRDefault="00A77AE8" w:rsidP="00EE638C">
            <w:pPr>
              <w:pStyle w:val="a5"/>
              <w:spacing w:after="120"/>
              <w:rPr>
                <w:rFonts w:ascii="GHEA Grapalat" w:hAnsi="GHEA Grapalat"/>
                <w:color w:val="000000"/>
                <w:sz w:val="24"/>
                <w:szCs w:val="24"/>
              </w:rPr>
            </w:pPr>
            <w:r w:rsidRPr="00F14A32">
              <w:rPr>
                <w:rFonts w:ascii="GHEA Grapalat" w:hAnsi="GHEA Grapalat"/>
                <w:color w:val="000000"/>
                <w:sz w:val="24"/>
                <w:szCs w:val="24"/>
              </w:rPr>
              <w:t>Բրինձ՝</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1006 10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 xml:space="preserve">– </w:t>
            </w:r>
            <w:r w:rsidR="007D4519" w:rsidRPr="00F14A32">
              <w:rPr>
                <w:rFonts w:ascii="GHEA Grapalat" w:hAnsi="GHEA Grapalat"/>
                <w:color w:val="000000"/>
                <w:sz w:val="24"/>
                <w:szCs w:val="24"/>
              </w:rPr>
              <w:t>չթեփահանված</w:t>
            </w:r>
            <w:r w:rsidRPr="00F14A32">
              <w:rPr>
                <w:rFonts w:ascii="GHEA Grapalat" w:hAnsi="GHEA Grapalat"/>
                <w:color w:val="000000"/>
                <w:sz w:val="24"/>
                <w:szCs w:val="24"/>
              </w:rPr>
              <w:t xml:space="preserve"> բրինձ (բրինձ-հումք)՝</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1006 10 100 0</w:t>
            </w:r>
          </w:p>
        </w:tc>
        <w:tc>
          <w:tcPr>
            <w:tcW w:w="5833" w:type="dxa"/>
          </w:tcPr>
          <w:p w:rsidR="00A77AE8" w:rsidRPr="00F14A32" w:rsidRDefault="00A77AE8" w:rsidP="00EE638C">
            <w:pPr>
              <w:pStyle w:val="2"/>
              <w:spacing w:after="120"/>
              <w:rPr>
                <w:rFonts w:ascii="GHEA Grapalat" w:hAnsi="GHEA Grapalat"/>
                <w:color w:val="000000"/>
                <w:sz w:val="24"/>
                <w:szCs w:val="24"/>
              </w:rPr>
            </w:pPr>
            <w:r w:rsidRPr="00F14A32">
              <w:rPr>
                <w:rFonts w:ascii="GHEA Grapalat" w:hAnsi="GHEA Grapalat"/>
                <w:color w:val="000000"/>
                <w:sz w:val="24"/>
                <w:szCs w:val="24"/>
              </w:rPr>
              <w:t>– – ցանքի համար</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2"/>
              <w:spacing w:after="120"/>
              <w:rPr>
                <w:rFonts w:ascii="GHEA Grapalat" w:hAnsi="GHEA Grapalat"/>
                <w:color w:val="000000"/>
                <w:sz w:val="24"/>
                <w:szCs w:val="24"/>
              </w:rPr>
            </w:pPr>
            <w:r w:rsidRPr="00F14A32">
              <w:rPr>
                <w:rFonts w:ascii="GHEA Grapalat" w:hAnsi="GHEA Grapalat"/>
                <w:color w:val="000000"/>
                <w:sz w:val="24"/>
                <w:szCs w:val="24"/>
              </w:rPr>
              <w:t>– – այլ՝</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3"/>
              <w:spacing w:after="120"/>
              <w:rPr>
                <w:rFonts w:ascii="GHEA Grapalat" w:hAnsi="GHEA Grapalat"/>
                <w:color w:val="000000"/>
                <w:sz w:val="24"/>
                <w:szCs w:val="24"/>
              </w:rPr>
            </w:pPr>
            <w:r w:rsidRPr="00F14A32">
              <w:rPr>
                <w:rFonts w:ascii="GHEA Grapalat" w:hAnsi="GHEA Grapalat"/>
                <w:color w:val="000000"/>
                <w:sz w:val="24"/>
                <w:szCs w:val="24"/>
              </w:rPr>
              <w:t xml:space="preserve">– – – </w:t>
            </w:r>
            <w:r w:rsidR="007D4519" w:rsidRPr="00F14A32">
              <w:rPr>
                <w:rFonts w:ascii="GHEA Grapalat" w:hAnsi="GHEA Grapalat"/>
                <w:color w:val="000000"/>
                <w:sz w:val="24"/>
                <w:szCs w:val="24"/>
              </w:rPr>
              <w:t>շոգեհարած</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1006 10 210 0</w:t>
            </w: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 – – կարճահատիկ</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1006 10 230 0</w:t>
            </w: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 – – միջահատիկ</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xml:space="preserve">– – – – </w:t>
            </w:r>
            <w:r w:rsidR="007D4519" w:rsidRPr="00F14A32">
              <w:rPr>
                <w:rFonts w:ascii="GHEA Grapalat" w:hAnsi="GHEA Grapalat"/>
                <w:color w:val="000000"/>
                <w:sz w:val="24"/>
                <w:szCs w:val="24"/>
              </w:rPr>
              <w:t>երկարահատիկ</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1006 10 250 0</w:t>
            </w:r>
          </w:p>
        </w:tc>
        <w:tc>
          <w:tcPr>
            <w:tcW w:w="5833" w:type="dxa"/>
          </w:tcPr>
          <w:p w:rsidR="00A77AE8" w:rsidRPr="00F14A32" w:rsidRDefault="00A77AE8" w:rsidP="00EE638C">
            <w:pPr>
              <w:pStyle w:val="5"/>
              <w:spacing w:after="120"/>
              <w:rPr>
                <w:rFonts w:ascii="GHEA Grapalat" w:hAnsi="GHEA Grapalat"/>
                <w:color w:val="000000"/>
                <w:sz w:val="24"/>
                <w:szCs w:val="24"/>
              </w:rPr>
            </w:pPr>
            <w:r w:rsidRPr="00F14A32">
              <w:rPr>
                <w:rFonts w:ascii="GHEA Grapalat" w:hAnsi="GHEA Grapalat"/>
                <w:color w:val="000000"/>
                <w:sz w:val="24"/>
                <w:szCs w:val="24"/>
              </w:rPr>
              <w:t xml:space="preserve">– – – – – լայնության նկատմամբ </w:t>
            </w:r>
            <w:r w:rsidR="007D4519" w:rsidRPr="00F14A32">
              <w:rPr>
                <w:rFonts w:ascii="GHEA Grapalat" w:hAnsi="GHEA Grapalat"/>
                <w:color w:val="000000"/>
                <w:sz w:val="24"/>
                <w:szCs w:val="24"/>
              </w:rPr>
              <w:t>երկարության</w:t>
            </w:r>
            <w:r w:rsidRPr="00F14A32">
              <w:rPr>
                <w:rFonts w:ascii="GHEA Grapalat" w:hAnsi="GHEA Grapalat"/>
                <w:color w:val="000000"/>
                <w:sz w:val="24"/>
                <w:szCs w:val="24"/>
              </w:rPr>
              <w:t xml:space="preserve"> 2-ից ավելի, բայց 3-ից պակաս հարաբերակցությամբ </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1006 10 270 0</w:t>
            </w:r>
          </w:p>
        </w:tc>
        <w:tc>
          <w:tcPr>
            <w:tcW w:w="5833" w:type="dxa"/>
          </w:tcPr>
          <w:p w:rsidR="00A77AE8" w:rsidRPr="00F14A32" w:rsidRDefault="00A77AE8" w:rsidP="00EE638C">
            <w:pPr>
              <w:pStyle w:val="5"/>
              <w:spacing w:after="120"/>
              <w:rPr>
                <w:rFonts w:ascii="GHEA Grapalat" w:hAnsi="GHEA Grapalat"/>
                <w:color w:val="000000"/>
                <w:sz w:val="24"/>
                <w:szCs w:val="24"/>
              </w:rPr>
            </w:pPr>
            <w:r w:rsidRPr="00F14A32">
              <w:rPr>
                <w:rFonts w:ascii="GHEA Grapalat" w:hAnsi="GHEA Grapalat"/>
                <w:color w:val="000000"/>
                <w:sz w:val="24"/>
                <w:szCs w:val="24"/>
              </w:rPr>
              <w:t xml:space="preserve">– – – – – լայնության նկատմամբ </w:t>
            </w:r>
            <w:r w:rsidR="007D4519" w:rsidRPr="00F14A32">
              <w:rPr>
                <w:rFonts w:ascii="GHEA Grapalat" w:hAnsi="GHEA Grapalat"/>
                <w:color w:val="000000"/>
                <w:sz w:val="24"/>
                <w:szCs w:val="24"/>
              </w:rPr>
              <w:t>երկարության</w:t>
            </w:r>
            <w:r w:rsidRPr="00F14A32">
              <w:rPr>
                <w:rFonts w:ascii="GHEA Grapalat" w:hAnsi="GHEA Grapalat"/>
                <w:color w:val="000000"/>
                <w:sz w:val="24"/>
                <w:szCs w:val="24"/>
              </w:rPr>
              <w:t xml:space="preserve"> 3 </w:t>
            </w:r>
            <w:r w:rsidR="00EE638C" w:rsidRPr="00F14A32">
              <w:rPr>
                <w:rFonts w:ascii="GHEA Grapalat" w:hAnsi="GHEA Grapalat"/>
                <w:color w:val="000000"/>
                <w:sz w:val="24"/>
                <w:szCs w:val="24"/>
              </w:rPr>
              <w:t>եւ</w:t>
            </w:r>
            <w:r w:rsidRPr="00F14A32">
              <w:rPr>
                <w:rFonts w:ascii="GHEA Grapalat" w:hAnsi="GHEA Grapalat"/>
                <w:color w:val="000000"/>
                <w:sz w:val="24"/>
                <w:szCs w:val="24"/>
              </w:rPr>
              <w:t xml:space="preserve"> ավելի հարաբերակցությամբ </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3"/>
              <w:spacing w:after="120"/>
              <w:rPr>
                <w:rFonts w:ascii="GHEA Grapalat" w:hAnsi="GHEA Grapalat"/>
                <w:color w:val="000000"/>
                <w:sz w:val="24"/>
                <w:szCs w:val="24"/>
              </w:rPr>
            </w:pP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այլ՝</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1006 10 920 0</w:t>
            </w: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 – – կարճահատիկ</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1006 10 940 0</w:t>
            </w: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 – – միջահատիկ</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xml:space="preserve">– – – – </w:t>
            </w:r>
            <w:r w:rsidR="007D4519" w:rsidRPr="00F14A32">
              <w:rPr>
                <w:rFonts w:ascii="GHEA Grapalat" w:hAnsi="GHEA Grapalat"/>
                <w:color w:val="000000"/>
                <w:sz w:val="24"/>
                <w:szCs w:val="24"/>
              </w:rPr>
              <w:t>երկարահատիկ</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1006 10 960 0</w:t>
            </w:r>
          </w:p>
        </w:tc>
        <w:tc>
          <w:tcPr>
            <w:tcW w:w="5833" w:type="dxa"/>
          </w:tcPr>
          <w:p w:rsidR="00A77AE8" w:rsidRPr="00F14A32" w:rsidRDefault="00A77AE8" w:rsidP="00EE638C">
            <w:pPr>
              <w:pStyle w:val="5"/>
              <w:spacing w:after="120"/>
              <w:rPr>
                <w:rFonts w:ascii="GHEA Grapalat" w:hAnsi="GHEA Grapalat"/>
                <w:color w:val="000000"/>
                <w:sz w:val="24"/>
                <w:szCs w:val="24"/>
              </w:rPr>
            </w:pPr>
            <w:r w:rsidRPr="00F14A32">
              <w:rPr>
                <w:rFonts w:ascii="GHEA Grapalat" w:hAnsi="GHEA Grapalat"/>
                <w:color w:val="000000"/>
                <w:sz w:val="24"/>
                <w:szCs w:val="24"/>
              </w:rPr>
              <w:t xml:space="preserve">– – – – – լայնության նկատմամբ </w:t>
            </w:r>
            <w:r w:rsidR="007D4519" w:rsidRPr="00F14A32">
              <w:rPr>
                <w:rFonts w:ascii="GHEA Grapalat" w:hAnsi="GHEA Grapalat"/>
                <w:color w:val="000000"/>
                <w:sz w:val="24"/>
                <w:szCs w:val="24"/>
              </w:rPr>
              <w:t>երկարության</w:t>
            </w:r>
            <w:r w:rsidRPr="00F14A32">
              <w:rPr>
                <w:rFonts w:ascii="GHEA Grapalat" w:hAnsi="GHEA Grapalat"/>
                <w:color w:val="000000"/>
                <w:sz w:val="24"/>
                <w:szCs w:val="24"/>
              </w:rPr>
              <w:t xml:space="preserve"> 2-ից ավելի, բայց 3-ից պակաս հարաբերակցությամբ</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1006 10 980 0</w:t>
            </w:r>
          </w:p>
        </w:tc>
        <w:tc>
          <w:tcPr>
            <w:tcW w:w="5833" w:type="dxa"/>
          </w:tcPr>
          <w:p w:rsidR="00A77AE8" w:rsidRPr="00F14A32" w:rsidRDefault="00A77AE8" w:rsidP="00EE638C">
            <w:pPr>
              <w:pStyle w:val="5"/>
              <w:spacing w:after="120"/>
              <w:rPr>
                <w:rFonts w:ascii="GHEA Grapalat" w:hAnsi="GHEA Grapalat"/>
                <w:color w:val="000000"/>
                <w:sz w:val="24"/>
                <w:szCs w:val="24"/>
              </w:rPr>
            </w:pPr>
            <w:r w:rsidRPr="00F14A32">
              <w:rPr>
                <w:rFonts w:ascii="GHEA Grapalat" w:hAnsi="GHEA Grapalat"/>
                <w:color w:val="000000"/>
                <w:sz w:val="24"/>
                <w:szCs w:val="24"/>
              </w:rPr>
              <w:t xml:space="preserve">– – – – – լայնության նկատմամբ </w:t>
            </w:r>
            <w:r w:rsidR="007D4519" w:rsidRPr="00F14A32">
              <w:rPr>
                <w:rFonts w:ascii="GHEA Grapalat" w:hAnsi="GHEA Grapalat"/>
                <w:color w:val="000000"/>
                <w:sz w:val="24"/>
                <w:szCs w:val="24"/>
              </w:rPr>
              <w:t>երկարության</w:t>
            </w:r>
            <w:r w:rsidRPr="00F14A32">
              <w:rPr>
                <w:rFonts w:ascii="GHEA Grapalat" w:hAnsi="GHEA Grapalat"/>
                <w:color w:val="000000"/>
                <w:sz w:val="24"/>
                <w:szCs w:val="24"/>
              </w:rPr>
              <w:t xml:space="preserve"> 3 </w:t>
            </w:r>
            <w:r w:rsidR="00EE638C" w:rsidRPr="00F14A32">
              <w:rPr>
                <w:rFonts w:ascii="GHEA Grapalat" w:hAnsi="GHEA Grapalat"/>
                <w:color w:val="000000"/>
                <w:sz w:val="24"/>
                <w:szCs w:val="24"/>
              </w:rPr>
              <w:t>եւ</w:t>
            </w:r>
            <w:r w:rsidRPr="00F14A32">
              <w:rPr>
                <w:rFonts w:ascii="GHEA Grapalat" w:hAnsi="GHEA Grapalat"/>
                <w:color w:val="000000"/>
                <w:sz w:val="24"/>
                <w:szCs w:val="24"/>
              </w:rPr>
              <w:t xml:space="preserve"> ավելի հարաբերակցությամբ</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1006 20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 թեփահանած բրինձ (անողորկ բրինձ)՝</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2"/>
              <w:spacing w:after="120"/>
              <w:rPr>
                <w:rFonts w:ascii="GHEA Grapalat" w:hAnsi="GHEA Grapalat"/>
                <w:color w:val="000000"/>
                <w:sz w:val="24"/>
                <w:szCs w:val="24"/>
              </w:rPr>
            </w:pPr>
            <w:r w:rsidRPr="00F14A32">
              <w:rPr>
                <w:rFonts w:ascii="GHEA Grapalat" w:hAnsi="GHEA Grapalat"/>
                <w:color w:val="000000"/>
                <w:sz w:val="24"/>
                <w:szCs w:val="24"/>
              </w:rPr>
              <w:t xml:space="preserve">– – </w:t>
            </w:r>
            <w:r w:rsidR="007D4519" w:rsidRPr="00F14A32">
              <w:rPr>
                <w:rFonts w:ascii="GHEA Grapalat" w:hAnsi="GHEA Grapalat"/>
                <w:color w:val="000000"/>
                <w:sz w:val="24"/>
                <w:szCs w:val="24"/>
              </w:rPr>
              <w:t>շոգեհարած</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1006 20 110 0</w:t>
            </w:r>
          </w:p>
        </w:tc>
        <w:tc>
          <w:tcPr>
            <w:tcW w:w="5833" w:type="dxa"/>
          </w:tcPr>
          <w:p w:rsidR="00A77AE8" w:rsidRPr="00F14A32" w:rsidRDefault="00A77AE8" w:rsidP="00EE638C">
            <w:pPr>
              <w:pStyle w:val="3"/>
              <w:spacing w:after="120"/>
              <w:rPr>
                <w:rFonts w:ascii="GHEA Grapalat" w:hAnsi="GHEA Grapalat"/>
                <w:color w:val="000000"/>
                <w:sz w:val="24"/>
                <w:szCs w:val="24"/>
              </w:rPr>
            </w:pPr>
            <w:r w:rsidRPr="00F14A32">
              <w:rPr>
                <w:rFonts w:ascii="GHEA Grapalat" w:hAnsi="GHEA Grapalat"/>
                <w:color w:val="000000"/>
                <w:sz w:val="24"/>
                <w:szCs w:val="24"/>
              </w:rPr>
              <w:t>– – – կարճահատիկ</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1006 20 130 0</w:t>
            </w:r>
          </w:p>
        </w:tc>
        <w:tc>
          <w:tcPr>
            <w:tcW w:w="5833" w:type="dxa"/>
          </w:tcPr>
          <w:p w:rsidR="00A77AE8" w:rsidRPr="00F14A32" w:rsidRDefault="00A77AE8" w:rsidP="00EE638C">
            <w:pPr>
              <w:pStyle w:val="3"/>
              <w:spacing w:after="120"/>
              <w:rPr>
                <w:rFonts w:ascii="GHEA Grapalat" w:hAnsi="GHEA Grapalat"/>
                <w:color w:val="000000"/>
                <w:sz w:val="24"/>
                <w:szCs w:val="24"/>
              </w:rPr>
            </w:pPr>
            <w:r w:rsidRPr="00F14A32">
              <w:rPr>
                <w:rFonts w:ascii="GHEA Grapalat" w:hAnsi="GHEA Grapalat"/>
                <w:color w:val="000000"/>
                <w:sz w:val="24"/>
                <w:szCs w:val="24"/>
              </w:rPr>
              <w:t>– – – միջահատիկ</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3"/>
              <w:spacing w:after="120"/>
              <w:rPr>
                <w:rFonts w:ascii="GHEA Grapalat" w:hAnsi="GHEA Grapalat"/>
                <w:color w:val="000000"/>
                <w:sz w:val="24"/>
                <w:szCs w:val="24"/>
              </w:rPr>
            </w:pPr>
            <w:r w:rsidRPr="00F14A32">
              <w:rPr>
                <w:rFonts w:ascii="GHEA Grapalat" w:hAnsi="GHEA Grapalat"/>
                <w:color w:val="000000"/>
                <w:sz w:val="24"/>
                <w:szCs w:val="24"/>
              </w:rPr>
              <w:t xml:space="preserve">– – – </w:t>
            </w:r>
            <w:r w:rsidR="007D4519" w:rsidRPr="00F14A32">
              <w:rPr>
                <w:rFonts w:ascii="GHEA Grapalat" w:hAnsi="GHEA Grapalat"/>
                <w:color w:val="000000"/>
                <w:sz w:val="24"/>
                <w:szCs w:val="24"/>
              </w:rPr>
              <w:t>երկարահատիկ</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1006 20 150 0</w:t>
            </w: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xml:space="preserve">– – – – լայնության նկատմամբ </w:t>
            </w:r>
            <w:r w:rsidR="007D4519" w:rsidRPr="00F14A32">
              <w:rPr>
                <w:rFonts w:ascii="GHEA Grapalat" w:hAnsi="GHEA Grapalat"/>
                <w:color w:val="000000"/>
                <w:sz w:val="24"/>
                <w:szCs w:val="24"/>
              </w:rPr>
              <w:t>երկարության</w:t>
            </w:r>
            <w:r w:rsidRPr="00F14A32">
              <w:rPr>
                <w:rFonts w:ascii="GHEA Grapalat" w:hAnsi="GHEA Grapalat"/>
                <w:color w:val="000000"/>
                <w:sz w:val="24"/>
                <w:szCs w:val="24"/>
              </w:rPr>
              <w:t xml:space="preserve"> 2-ից ավելի, բայց 3-ից պակաս հարաբերակցությամբ </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1006 20 170 0</w:t>
            </w: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xml:space="preserve">– – – – լայնության նկատմամբ </w:t>
            </w:r>
            <w:r w:rsidR="007D4519" w:rsidRPr="00F14A32">
              <w:rPr>
                <w:rFonts w:ascii="GHEA Grapalat" w:hAnsi="GHEA Grapalat"/>
                <w:color w:val="000000"/>
                <w:sz w:val="24"/>
                <w:szCs w:val="24"/>
              </w:rPr>
              <w:t>երկարության</w:t>
            </w:r>
            <w:r w:rsidRPr="00F14A32">
              <w:rPr>
                <w:rFonts w:ascii="GHEA Grapalat" w:hAnsi="GHEA Grapalat"/>
                <w:color w:val="000000"/>
                <w:sz w:val="24"/>
                <w:szCs w:val="24"/>
              </w:rPr>
              <w:t xml:space="preserve"> 3 </w:t>
            </w:r>
            <w:r w:rsidR="00EE638C" w:rsidRPr="00F14A32">
              <w:rPr>
                <w:rFonts w:ascii="GHEA Grapalat" w:hAnsi="GHEA Grapalat"/>
                <w:color w:val="000000"/>
                <w:sz w:val="24"/>
                <w:szCs w:val="24"/>
              </w:rPr>
              <w:t>եւ</w:t>
            </w:r>
            <w:r w:rsidRPr="00F14A32">
              <w:rPr>
                <w:rFonts w:ascii="GHEA Grapalat" w:hAnsi="GHEA Grapalat"/>
                <w:color w:val="000000"/>
                <w:sz w:val="24"/>
                <w:szCs w:val="24"/>
              </w:rPr>
              <w:t xml:space="preserve"> ավելի հարաբերակցությամբ</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2"/>
              <w:spacing w:after="120"/>
              <w:rPr>
                <w:rFonts w:ascii="GHEA Grapalat" w:hAnsi="GHEA Grapalat"/>
                <w:color w:val="000000"/>
                <w:sz w:val="24"/>
                <w:szCs w:val="24"/>
              </w:rPr>
            </w:pPr>
            <w:r w:rsidRPr="00F14A32">
              <w:rPr>
                <w:rFonts w:ascii="GHEA Grapalat" w:hAnsi="GHEA Grapalat"/>
                <w:color w:val="000000"/>
                <w:sz w:val="24"/>
                <w:szCs w:val="24"/>
              </w:rPr>
              <w:t>– – այլ՝</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1006 20 920 0</w:t>
            </w:r>
          </w:p>
        </w:tc>
        <w:tc>
          <w:tcPr>
            <w:tcW w:w="5833" w:type="dxa"/>
          </w:tcPr>
          <w:p w:rsidR="00A77AE8" w:rsidRPr="00F14A32" w:rsidRDefault="00A77AE8" w:rsidP="00EE638C">
            <w:pPr>
              <w:pStyle w:val="3"/>
              <w:spacing w:after="120"/>
              <w:rPr>
                <w:rFonts w:ascii="GHEA Grapalat" w:hAnsi="GHEA Grapalat"/>
                <w:color w:val="000000"/>
                <w:sz w:val="24"/>
                <w:szCs w:val="24"/>
              </w:rPr>
            </w:pPr>
            <w:r w:rsidRPr="00F14A32">
              <w:rPr>
                <w:rFonts w:ascii="GHEA Grapalat" w:hAnsi="GHEA Grapalat"/>
                <w:color w:val="000000"/>
                <w:sz w:val="24"/>
                <w:szCs w:val="24"/>
              </w:rPr>
              <w:t>– – – կարճահատիկ</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1006 20 940 0</w:t>
            </w:r>
          </w:p>
        </w:tc>
        <w:tc>
          <w:tcPr>
            <w:tcW w:w="5833" w:type="dxa"/>
          </w:tcPr>
          <w:p w:rsidR="00A77AE8" w:rsidRPr="00F14A32" w:rsidRDefault="00A77AE8" w:rsidP="00EE638C">
            <w:pPr>
              <w:pStyle w:val="3"/>
              <w:spacing w:after="120"/>
              <w:rPr>
                <w:rFonts w:ascii="GHEA Grapalat" w:hAnsi="GHEA Grapalat"/>
                <w:color w:val="000000"/>
                <w:sz w:val="24"/>
                <w:szCs w:val="24"/>
              </w:rPr>
            </w:pPr>
            <w:r w:rsidRPr="00F14A32">
              <w:rPr>
                <w:rFonts w:ascii="GHEA Grapalat" w:hAnsi="GHEA Grapalat"/>
                <w:color w:val="000000"/>
                <w:sz w:val="24"/>
                <w:szCs w:val="24"/>
              </w:rPr>
              <w:t>– – – միջահատիկ</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3"/>
              <w:spacing w:after="120"/>
              <w:rPr>
                <w:rFonts w:ascii="GHEA Grapalat" w:hAnsi="GHEA Grapalat"/>
                <w:color w:val="000000"/>
                <w:sz w:val="24"/>
                <w:szCs w:val="24"/>
              </w:rPr>
            </w:pPr>
            <w:r w:rsidRPr="00F14A32">
              <w:rPr>
                <w:rFonts w:ascii="GHEA Grapalat" w:hAnsi="GHEA Grapalat"/>
                <w:color w:val="000000"/>
                <w:sz w:val="24"/>
                <w:szCs w:val="24"/>
              </w:rPr>
              <w:t>– – – երկարահատիկ՝</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1006 20 960 0</w:t>
            </w: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 – – լայնության նկատմամբ երկարության՝ 2-ից ավելի, բայց 3-ից պակաս հարաբերակցությամբ</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1006 20 980 0</w:t>
            </w: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 – – լայնության նկատմամբ երկարության՝ 3 կամ ավելի հարաբերակցությամբ</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1006 30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 կիսածեծած կամ ամբողջովին ծեծած բրինձ, ողորկած կամ անողորկ, փայլեցրած կամ չփայլեցրած՝</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2"/>
              <w:spacing w:after="120"/>
              <w:rPr>
                <w:rFonts w:ascii="GHEA Grapalat" w:hAnsi="GHEA Grapalat"/>
                <w:color w:val="000000"/>
                <w:sz w:val="24"/>
                <w:szCs w:val="24"/>
              </w:rPr>
            </w:pPr>
            <w:r w:rsidRPr="00F14A32">
              <w:rPr>
                <w:rFonts w:ascii="GHEA Grapalat" w:hAnsi="GHEA Grapalat"/>
                <w:color w:val="000000"/>
                <w:sz w:val="24"/>
                <w:szCs w:val="24"/>
              </w:rPr>
              <w:t>– – կիսածեծած բրինձ՝</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3"/>
              <w:spacing w:after="120"/>
              <w:rPr>
                <w:rFonts w:ascii="GHEA Grapalat" w:hAnsi="GHEA Grapalat"/>
                <w:color w:val="000000"/>
                <w:sz w:val="24"/>
                <w:szCs w:val="24"/>
              </w:rPr>
            </w:pPr>
            <w:r w:rsidRPr="00F14A32">
              <w:rPr>
                <w:rFonts w:ascii="GHEA Grapalat" w:hAnsi="GHEA Grapalat"/>
                <w:color w:val="000000"/>
                <w:sz w:val="24"/>
                <w:szCs w:val="24"/>
              </w:rPr>
              <w:t>– – – շոգեհարած՝</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1006 30 210 0</w:t>
            </w: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 – – կարճահատիկ</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1006 30 230 0</w:t>
            </w: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 – – միջահատիկ</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 – – երկարահատիկ՝</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1006 30 250 0</w:t>
            </w:r>
          </w:p>
        </w:tc>
        <w:tc>
          <w:tcPr>
            <w:tcW w:w="5833" w:type="dxa"/>
          </w:tcPr>
          <w:p w:rsidR="00A77AE8" w:rsidRPr="00F14A32" w:rsidRDefault="00A77AE8" w:rsidP="00EE638C">
            <w:pPr>
              <w:pStyle w:val="5"/>
              <w:spacing w:after="120"/>
              <w:rPr>
                <w:rFonts w:ascii="GHEA Grapalat" w:hAnsi="GHEA Grapalat"/>
                <w:color w:val="000000"/>
                <w:sz w:val="24"/>
                <w:szCs w:val="24"/>
              </w:rPr>
            </w:pPr>
            <w:r w:rsidRPr="00F14A32">
              <w:rPr>
                <w:rFonts w:ascii="GHEA Grapalat" w:hAnsi="GHEA Grapalat"/>
                <w:color w:val="000000"/>
                <w:sz w:val="24"/>
                <w:szCs w:val="24"/>
              </w:rPr>
              <w:t>– – – – – լայնության նկատմամբ երկարության՝ 2-ից ավելի, բայց 3-ից պակաս հարաբերակցությամբ</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1006 30 270 0</w:t>
            </w:r>
          </w:p>
        </w:tc>
        <w:tc>
          <w:tcPr>
            <w:tcW w:w="5833" w:type="dxa"/>
          </w:tcPr>
          <w:p w:rsidR="00A77AE8" w:rsidRPr="00F14A32" w:rsidRDefault="00A77AE8" w:rsidP="00EE638C">
            <w:pPr>
              <w:pStyle w:val="5"/>
              <w:spacing w:after="120"/>
              <w:rPr>
                <w:rFonts w:ascii="GHEA Grapalat" w:hAnsi="GHEA Grapalat"/>
                <w:color w:val="000000"/>
                <w:sz w:val="24"/>
                <w:szCs w:val="24"/>
              </w:rPr>
            </w:pPr>
            <w:r w:rsidRPr="00F14A32">
              <w:rPr>
                <w:rFonts w:ascii="GHEA Grapalat" w:hAnsi="GHEA Grapalat"/>
                <w:color w:val="000000"/>
                <w:sz w:val="24"/>
                <w:szCs w:val="24"/>
              </w:rPr>
              <w:t>– – – – – լայնության նկատմամբ երկարության՝ 3 կամ ավելի հարաբերակցությամբ</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3"/>
              <w:spacing w:after="120"/>
              <w:rPr>
                <w:rFonts w:ascii="GHEA Grapalat" w:hAnsi="GHEA Grapalat"/>
                <w:color w:val="000000"/>
                <w:sz w:val="24"/>
                <w:szCs w:val="24"/>
              </w:rPr>
            </w:pP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այլ՝</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1006 30 420 0</w:t>
            </w: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 – – կարճահատիկ</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1006 30 440 0</w:t>
            </w: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 – – միջահատիկ</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 – – երկարահատիկ՝</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1006 30 460 0</w:t>
            </w:r>
          </w:p>
        </w:tc>
        <w:tc>
          <w:tcPr>
            <w:tcW w:w="5833" w:type="dxa"/>
          </w:tcPr>
          <w:p w:rsidR="00A77AE8" w:rsidRPr="00F14A32" w:rsidRDefault="00A77AE8" w:rsidP="00EE638C">
            <w:pPr>
              <w:pStyle w:val="5"/>
              <w:spacing w:after="120"/>
              <w:rPr>
                <w:rFonts w:ascii="GHEA Grapalat" w:hAnsi="GHEA Grapalat"/>
                <w:color w:val="000000"/>
                <w:sz w:val="24"/>
                <w:szCs w:val="24"/>
              </w:rPr>
            </w:pPr>
            <w:r w:rsidRPr="00F14A32">
              <w:rPr>
                <w:rFonts w:ascii="GHEA Grapalat" w:hAnsi="GHEA Grapalat"/>
                <w:color w:val="000000"/>
                <w:sz w:val="24"/>
                <w:szCs w:val="24"/>
              </w:rPr>
              <w:t>– – – – – լայնության նկատմամբ երկարության՝ 2-ից ավելի, բայց 3-ից պակաս հարաբերակցությամբ</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1006 30 480 0</w:t>
            </w:r>
          </w:p>
        </w:tc>
        <w:tc>
          <w:tcPr>
            <w:tcW w:w="5833" w:type="dxa"/>
          </w:tcPr>
          <w:p w:rsidR="00A77AE8" w:rsidRPr="00F14A32" w:rsidRDefault="00A77AE8" w:rsidP="00EE638C">
            <w:pPr>
              <w:pStyle w:val="5"/>
              <w:spacing w:after="120"/>
              <w:rPr>
                <w:rFonts w:ascii="GHEA Grapalat" w:hAnsi="GHEA Grapalat"/>
                <w:color w:val="000000"/>
                <w:sz w:val="24"/>
                <w:szCs w:val="24"/>
              </w:rPr>
            </w:pPr>
            <w:r w:rsidRPr="00F14A32">
              <w:rPr>
                <w:rFonts w:ascii="GHEA Grapalat" w:hAnsi="GHEA Grapalat"/>
                <w:color w:val="000000"/>
                <w:sz w:val="24"/>
                <w:szCs w:val="24"/>
              </w:rPr>
              <w:t>– – – – – լայնության նկատմամբ երկարության՝ 3 կամ ավելի հարաբերակցությամբ</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2"/>
              <w:spacing w:after="120"/>
              <w:rPr>
                <w:rFonts w:ascii="GHEA Grapalat" w:hAnsi="GHEA Grapalat"/>
                <w:color w:val="000000"/>
                <w:sz w:val="24"/>
                <w:szCs w:val="24"/>
              </w:rPr>
            </w:pPr>
            <w:r w:rsidRPr="00F14A32">
              <w:rPr>
                <w:rFonts w:ascii="GHEA Grapalat" w:hAnsi="GHEA Grapalat"/>
                <w:color w:val="000000"/>
                <w:sz w:val="24"/>
                <w:szCs w:val="24"/>
              </w:rPr>
              <w:t>– – լրիվ ծեծած բրինձ՝</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3"/>
              <w:spacing w:after="120"/>
              <w:rPr>
                <w:rFonts w:ascii="GHEA Grapalat" w:hAnsi="GHEA Grapalat"/>
                <w:color w:val="000000"/>
                <w:sz w:val="24"/>
                <w:szCs w:val="24"/>
              </w:rPr>
            </w:pPr>
            <w:r w:rsidRPr="00F14A32">
              <w:rPr>
                <w:rFonts w:ascii="GHEA Grapalat" w:hAnsi="GHEA Grapalat"/>
                <w:color w:val="000000"/>
                <w:sz w:val="24"/>
                <w:szCs w:val="24"/>
              </w:rPr>
              <w:t>– – – շոգեհարած՝</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1006 30 610 0</w:t>
            </w: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 – – կարճահատիկ</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1006 30 630 0</w:t>
            </w: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 – – միջահատիկ</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 – – երկարահատիկ՝</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BD5F2D">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1006 30 650 0</w:t>
            </w:r>
          </w:p>
        </w:tc>
        <w:tc>
          <w:tcPr>
            <w:tcW w:w="5833" w:type="dxa"/>
          </w:tcPr>
          <w:p w:rsidR="00A77AE8" w:rsidRPr="00F14A32" w:rsidRDefault="00A77AE8" w:rsidP="00EE638C">
            <w:pPr>
              <w:pStyle w:val="5"/>
              <w:spacing w:after="120"/>
              <w:rPr>
                <w:rFonts w:ascii="GHEA Grapalat" w:hAnsi="GHEA Grapalat"/>
                <w:color w:val="000000"/>
                <w:sz w:val="24"/>
                <w:szCs w:val="24"/>
              </w:rPr>
            </w:pPr>
            <w:r w:rsidRPr="00F14A32">
              <w:rPr>
                <w:rFonts w:ascii="GHEA Grapalat" w:hAnsi="GHEA Grapalat"/>
                <w:color w:val="000000"/>
                <w:sz w:val="24"/>
                <w:szCs w:val="24"/>
              </w:rPr>
              <w:t>– – – – – լայնության նկատմամբ երկարության՝ 2-ից ավելի, բայց 3-ից պակաս հարաբերակցությամբ</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BD5F2D">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1006 30 670 0</w:t>
            </w:r>
          </w:p>
        </w:tc>
        <w:tc>
          <w:tcPr>
            <w:tcW w:w="5833" w:type="dxa"/>
          </w:tcPr>
          <w:p w:rsidR="00A77AE8" w:rsidRPr="00F14A32" w:rsidRDefault="00A77AE8" w:rsidP="00EE638C">
            <w:pPr>
              <w:pStyle w:val="5"/>
              <w:spacing w:after="120"/>
              <w:rPr>
                <w:rFonts w:ascii="GHEA Grapalat" w:hAnsi="GHEA Grapalat"/>
                <w:color w:val="000000"/>
                <w:sz w:val="24"/>
                <w:szCs w:val="24"/>
              </w:rPr>
            </w:pPr>
            <w:r w:rsidRPr="00F14A32">
              <w:rPr>
                <w:rFonts w:ascii="GHEA Grapalat" w:hAnsi="GHEA Grapalat"/>
                <w:color w:val="000000"/>
                <w:sz w:val="24"/>
                <w:szCs w:val="24"/>
              </w:rPr>
              <w:t>– – – – – լայնության նկատմամբ երկարության՝ 3 կամ ավելի հարաբերակցությամբ</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3"/>
              <w:spacing w:after="120"/>
              <w:rPr>
                <w:rFonts w:ascii="GHEA Grapalat" w:hAnsi="GHEA Grapalat"/>
                <w:color w:val="000000"/>
                <w:sz w:val="24"/>
                <w:szCs w:val="24"/>
              </w:rPr>
            </w:pP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այլ՝</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BD5F2D">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1006 30 920 0</w:t>
            </w: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 – – կարճահատիկ</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BD5F2D">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1006 30 940 0</w:t>
            </w: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 – – միջահատիկ</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4"/>
              <w:spacing w:after="120"/>
              <w:rPr>
                <w:rFonts w:ascii="GHEA Grapalat" w:hAnsi="GHEA Grapalat"/>
                <w:color w:val="000000"/>
                <w:sz w:val="24"/>
                <w:szCs w:val="24"/>
              </w:rPr>
            </w:pPr>
            <w:r w:rsidRPr="00F14A32">
              <w:rPr>
                <w:rFonts w:ascii="GHEA Grapalat" w:hAnsi="GHEA Grapalat"/>
                <w:color w:val="000000"/>
                <w:sz w:val="24"/>
                <w:szCs w:val="24"/>
              </w:rPr>
              <w:t>– – – – երկարահատիկ՝</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BD5F2D">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1006 30 960 0</w:t>
            </w:r>
          </w:p>
        </w:tc>
        <w:tc>
          <w:tcPr>
            <w:tcW w:w="5833" w:type="dxa"/>
          </w:tcPr>
          <w:p w:rsidR="00A77AE8" w:rsidRPr="00F14A32" w:rsidRDefault="00A77AE8" w:rsidP="00EE638C">
            <w:pPr>
              <w:pStyle w:val="5"/>
              <w:spacing w:after="120"/>
              <w:rPr>
                <w:rFonts w:ascii="GHEA Grapalat" w:hAnsi="GHEA Grapalat"/>
                <w:color w:val="000000"/>
                <w:sz w:val="24"/>
                <w:szCs w:val="24"/>
              </w:rPr>
            </w:pPr>
            <w:r w:rsidRPr="00F14A32">
              <w:rPr>
                <w:rFonts w:ascii="GHEA Grapalat" w:hAnsi="GHEA Grapalat"/>
                <w:color w:val="000000"/>
                <w:sz w:val="24"/>
                <w:szCs w:val="24"/>
              </w:rPr>
              <w:t>– – – – – լայնության նկատմամբ երկարության՝ 2-ից ավելի, բայց 3-ից պակաս հարաբերակցությամբ</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BD5F2D">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1006 30 980 0</w:t>
            </w:r>
          </w:p>
        </w:tc>
        <w:tc>
          <w:tcPr>
            <w:tcW w:w="5833" w:type="dxa"/>
          </w:tcPr>
          <w:p w:rsidR="00A77AE8" w:rsidRPr="00F14A32" w:rsidRDefault="00A77AE8" w:rsidP="00EE638C">
            <w:pPr>
              <w:pStyle w:val="5"/>
              <w:spacing w:after="120"/>
              <w:rPr>
                <w:rFonts w:ascii="GHEA Grapalat" w:hAnsi="GHEA Grapalat"/>
                <w:color w:val="000000"/>
                <w:sz w:val="24"/>
                <w:szCs w:val="24"/>
              </w:rPr>
            </w:pPr>
            <w:r w:rsidRPr="00F14A32">
              <w:rPr>
                <w:rFonts w:ascii="GHEA Grapalat" w:hAnsi="GHEA Grapalat"/>
                <w:color w:val="000000"/>
                <w:sz w:val="24"/>
                <w:szCs w:val="24"/>
              </w:rPr>
              <w:t>– – – – – լայնության նկատմամբ երկարության՝ 3 կամ ավելի հարաբերակցությամբ</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BD5F2D">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1006 40 000 0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 xml:space="preserve">– մանրատած բրինձ (բրնձի մանրաձավար) </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1007</w:t>
            </w:r>
          </w:p>
        </w:tc>
        <w:tc>
          <w:tcPr>
            <w:tcW w:w="5833" w:type="dxa"/>
          </w:tcPr>
          <w:p w:rsidR="00A77AE8" w:rsidRPr="00F14A32" w:rsidRDefault="004613F5" w:rsidP="00EE638C">
            <w:pPr>
              <w:pStyle w:val="a5"/>
              <w:spacing w:after="120"/>
              <w:rPr>
                <w:rFonts w:ascii="GHEA Grapalat" w:hAnsi="GHEA Grapalat"/>
                <w:color w:val="000000"/>
                <w:sz w:val="24"/>
                <w:szCs w:val="24"/>
              </w:rPr>
            </w:pPr>
            <w:r w:rsidRPr="00F14A32">
              <w:rPr>
                <w:rFonts w:ascii="GHEA Grapalat" w:hAnsi="GHEA Grapalat"/>
                <w:color w:val="000000"/>
                <w:sz w:val="24"/>
                <w:szCs w:val="24"/>
              </w:rPr>
              <w:t>Սորգո հացա</w:t>
            </w:r>
            <w:r w:rsidR="00A77AE8" w:rsidRPr="00F14A32">
              <w:rPr>
                <w:rFonts w:ascii="GHEA Grapalat" w:hAnsi="GHEA Grapalat"/>
                <w:color w:val="000000"/>
                <w:sz w:val="24"/>
                <w:szCs w:val="24"/>
              </w:rPr>
              <w:t>հատիկային՝</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1007 10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 սերմացու՝</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1007 10 100 0</w:t>
            </w:r>
          </w:p>
        </w:tc>
        <w:tc>
          <w:tcPr>
            <w:tcW w:w="5833" w:type="dxa"/>
          </w:tcPr>
          <w:p w:rsidR="00A77AE8" w:rsidRPr="00F14A32" w:rsidRDefault="00A77AE8" w:rsidP="00EE638C">
            <w:pPr>
              <w:pStyle w:val="2"/>
              <w:spacing w:after="120"/>
              <w:rPr>
                <w:rFonts w:ascii="GHEA Grapalat" w:hAnsi="GHEA Grapalat"/>
                <w:color w:val="000000"/>
                <w:sz w:val="24"/>
                <w:szCs w:val="24"/>
              </w:rPr>
            </w:pPr>
            <w:r w:rsidRPr="00F14A32">
              <w:rPr>
                <w:rFonts w:ascii="GHEA Grapalat" w:hAnsi="GHEA Grapalat"/>
                <w:color w:val="000000"/>
                <w:sz w:val="24"/>
                <w:szCs w:val="24"/>
              </w:rPr>
              <w:t>– – հիբրիդներ</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1007 10 900 0</w:t>
            </w:r>
          </w:p>
        </w:tc>
        <w:tc>
          <w:tcPr>
            <w:tcW w:w="5833" w:type="dxa"/>
          </w:tcPr>
          <w:p w:rsidR="00A77AE8" w:rsidRPr="00F14A32" w:rsidRDefault="00A77AE8" w:rsidP="00EE638C">
            <w:pPr>
              <w:pStyle w:val="2"/>
              <w:spacing w:after="120"/>
              <w:rPr>
                <w:rFonts w:ascii="GHEA Grapalat" w:hAnsi="GHEA Grapalat"/>
                <w:color w:val="000000"/>
                <w:sz w:val="24"/>
                <w:szCs w:val="24"/>
              </w:rPr>
            </w:pPr>
            <w:r w:rsidRPr="00F14A32">
              <w:rPr>
                <w:rFonts w:ascii="GHEA Grapalat" w:hAnsi="GHEA Grapalat"/>
                <w:color w:val="000000"/>
                <w:sz w:val="24"/>
                <w:szCs w:val="24"/>
              </w:rPr>
              <w:t>– – այլ</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BD5F2D">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1007 90 000 0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w:t>
            </w:r>
            <w:r w:rsidR="00EE638C" w:rsidRPr="00F14A32">
              <w:rPr>
                <w:color w:val="000000"/>
                <w:sz w:val="24"/>
                <w:szCs w:val="24"/>
              </w:rPr>
              <w:t xml:space="preserve"> </w:t>
            </w:r>
            <w:r w:rsidRPr="00F14A32">
              <w:rPr>
                <w:rFonts w:ascii="GHEA Grapalat" w:hAnsi="GHEA Grapalat"/>
                <w:color w:val="000000"/>
                <w:sz w:val="24"/>
                <w:szCs w:val="24"/>
              </w:rPr>
              <w:t>այլ</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1008</w:t>
            </w:r>
          </w:p>
        </w:tc>
        <w:tc>
          <w:tcPr>
            <w:tcW w:w="5833" w:type="dxa"/>
          </w:tcPr>
          <w:p w:rsidR="00A77AE8" w:rsidRPr="00F14A32" w:rsidRDefault="00A77AE8" w:rsidP="00EE638C">
            <w:pPr>
              <w:pStyle w:val="a5"/>
              <w:spacing w:after="120"/>
              <w:rPr>
                <w:rFonts w:ascii="GHEA Grapalat" w:hAnsi="GHEA Grapalat"/>
                <w:color w:val="000000"/>
                <w:sz w:val="24"/>
                <w:szCs w:val="24"/>
              </w:rPr>
            </w:pPr>
            <w:r w:rsidRPr="00F14A32">
              <w:rPr>
                <w:rFonts w:ascii="GHEA Grapalat" w:hAnsi="GHEA Grapalat"/>
                <w:color w:val="000000"/>
                <w:sz w:val="24"/>
                <w:szCs w:val="24"/>
              </w:rPr>
              <w:t xml:space="preserve">Հնդկացորեն, կորեկ </w:t>
            </w:r>
            <w:r w:rsidR="00EE638C" w:rsidRPr="00F14A32">
              <w:rPr>
                <w:rFonts w:ascii="GHEA Grapalat" w:hAnsi="GHEA Grapalat"/>
                <w:color w:val="000000"/>
                <w:sz w:val="24"/>
                <w:szCs w:val="24"/>
              </w:rPr>
              <w:t>եւ</w:t>
            </w:r>
            <w:r w:rsidRPr="00F14A32">
              <w:rPr>
                <w:rFonts w:ascii="GHEA Grapalat" w:hAnsi="GHEA Grapalat"/>
                <w:color w:val="000000"/>
                <w:sz w:val="24"/>
                <w:szCs w:val="24"/>
              </w:rPr>
              <w:t xml:space="preserve"> սերինոսահատիկի սերմեր՝ հացահատիկային այլ բույսեր՝</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1008 10 000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 հնդկացորեն՝</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1008 10 000 1</w:t>
            </w:r>
          </w:p>
        </w:tc>
        <w:tc>
          <w:tcPr>
            <w:tcW w:w="5833" w:type="dxa"/>
          </w:tcPr>
          <w:p w:rsidR="00A77AE8" w:rsidRPr="00F14A32" w:rsidRDefault="00A77AE8" w:rsidP="00EE638C">
            <w:pPr>
              <w:pStyle w:val="2"/>
              <w:spacing w:after="120"/>
              <w:rPr>
                <w:rFonts w:ascii="GHEA Grapalat" w:hAnsi="GHEA Grapalat"/>
                <w:color w:val="000000"/>
                <w:sz w:val="24"/>
                <w:szCs w:val="24"/>
              </w:rPr>
            </w:pPr>
            <w:r w:rsidRPr="00F14A32">
              <w:rPr>
                <w:rFonts w:ascii="GHEA Grapalat" w:hAnsi="GHEA Grapalat"/>
                <w:color w:val="000000"/>
                <w:sz w:val="24"/>
                <w:szCs w:val="24"/>
              </w:rPr>
              <w:t>– – սերմացու</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1008 10 000 9</w:t>
            </w:r>
          </w:p>
        </w:tc>
        <w:tc>
          <w:tcPr>
            <w:tcW w:w="5833" w:type="dxa"/>
          </w:tcPr>
          <w:p w:rsidR="00A77AE8" w:rsidRPr="00F14A32" w:rsidRDefault="00A77AE8" w:rsidP="00EE638C">
            <w:pPr>
              <w:pStyle w:val="2"/>
              <w:spacing w:after="120"/>
              <w:rPr>
                <w:rFonts w:ascii="GHEA Grapalat" w:hAnsi="GHEA Grapalat"/>
                <w:color w:val="000000"/>
                <w:sz w:val="24"/>
                <w:szCs w:val="24"/>
              </w:rPr>
            </w:pPr>
            <w:r w:rsidRPr="00F14A32">
              <w:rPr>
                <w:rFonts w:ascii="GHEA Grapalat" w:hAnsi="GHEA Grapalat"/>
                <w:color w:val="000000"/>
                <w:sz w:val="24"/>
                <w:szCs w:val="24"/>
              </w:rPr>
              <w:t>– – այլ</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 կորեկ՝</w:t>
            </w:r>
          </w:p>
        </w:tc>
        <w:tc>
          <w:tcPr>
            <w:tcW w:w="2105" w:type="dxa"/>
          </w:tcPr>
          <w:p w:rsidR="00A77AE8" w:rsidRPr="00F14A32" w:rsidRDefault="00A77AE8" w:rsidP="00EE638C">
            <w:pPr>
              <w:pStyle w:val="a6"/>
              <w:spacing w:after="120"/>
              <w:rPr>
                <w:rFonts w:ascii="GHEA Grapalat" w:hAnsi="GHEA Grapalat"/>
                <w:color w:val="000000"/>
                <w:sz w:val="24"/>
                <w:szCs w:val="24"/>
              </w:rPr>
            </w:pP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EE638C">
            <w:pPr>
              <w:pStyle w:val="a4"/>
              <w:spacing w:after="120"/>
              <w:rPr>
                <w:rFonts w:ascii="GHEA Grapalat" w:hAnsi="GHEA Grapalat"/>
                <w:color w:val="000000"/>
                <w:sz w:val="24"/>
                <w:szCs w:val="24"/>
              </w:rPr>
            </w:pPr>
            <w:r w:rsidRPr="00F14A32">
              <w:rPr>
                <w:rFonts w:ascii="GHEA Grapalat" w:hAnsi="GHEA Grapalat"/>
                <w:color w:val="000000"/>
                <w:sz w:val="24"/>
                <w:szCs w:val="24"/>
              </w:rPr>
              <w:t>1008 21 000 0</w:t>
            </w:r>
          </w:p>
        </w:tc>
        <w:tc>
          <w:tcPr>
            <w:tcW w:w="5833" w:type="dxa"/>
          </w:tcPr>
          <w:p w:rsidR="00A77AE8" w:rsidRPr="00F14A32" w:rsidRDefault="00A77AE8" w:rsidP="00EE638C">
            <w:pPr>
              <w:pStyle w:val="2"/>
              <w:spacing w:after="120"/>
              <w:rPr>
                <w:rFonts w:ascii="GHEA Grapalat" w:hAnsi="GHEA Grapalat"/>
                <w:color w:val="000000"/>
                <w:sz w:val="24"/>
                <w:szCs w:val="24"/>
              </w:rPr>
            </w:pPr>
            <w:r w:rsidRPr="00F14A32">
              <w:rPr>
                <w:rFonts w:ascii="GHEA Grapalat" w:hAnsi="GHEA Grapalat"/>
                <w:color w:val="000000"/>
                <w:sz w:val="24"/>
                <w:szCs w:val="24"/>
              </w:rPr>
              <w:t>– – սերմացու</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BD5F2D">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1008 29 000 0</w:t>
            </w:r>
          </w:p>
        </w:tc>
        <w:tc>
          <w:tcPr>
            <w:tcW w:w="5833" w:type="dxa"/>
          </w:tcPr>
          <w:p w:rsidR="00A77AE8" w:rsidRPr="00F14A32" w:rsidRDefault="00A77AE8" w:rsidP="00EE638C">
            <w:pPr>
              <w:pStyle w:val="2"/>
              <w:spacing w:after="120"/>
              <w:rPr>
                <w:rFonts w:ascii="GHEA Grapalat" w:hAnsi="GHEA Grapalat"/>
                <w:color w:val="000000"/>
                <w:sz w:val="24"/>
                <w:szCs w:val="24"/>
              </w:rPr>
            </w:pPr>
            <w:r w:rsidRPr="00F14A32">
              <w:rPr>
                <w:rFonts w:ascii="GHEA Grapalat" w:hAnsi="GHEA Grapalat"/>
                <w:color w:val="000000"/>
                <w:sz w:val="24"/>
                <w:szCs w:val="24"/>
              </w:rPr>
              <w:t>– – այլ</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BD5F2D">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1008 30 000 0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 սերինոսահատիկի սերմեր</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BD5F2D">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1008 40 000 0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 xml:space="preserve">– մատնախոտ </w:t>
            </w:r>
            <w:r w:rsidRPr="00F14A32">
              <w:rPr>
                <w:rFonts w:ascii="GHEA Grapalat" w:hAnsi="GHEA Grapalat"/>
                <w:i/>
                <w:color w:val="000000"/>
                <w:sz w:val="24"/>
                <w:szCs w:val="24"/>
              </w:rPr>
              <w:t>(Digitaria spp.)</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BD5F2D">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1008 50 000 0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 xml:space="preserve">– կինոա կամ սագախոտ </w:t>
            </w:r>
            <w:r w:rsidRPr="00F14A32">
              <w:rPr>
                <w:rFonts w:ascii="GHEA Grapalat" w:hAnsi="GHEA Grapalat"/>
                <w:i/>
                <w:color w:val="000000"/>
                <w:sz w:val="24"/>
                <w:szCs w:val="24"/>
              </w:rPr>
              <w:t>(Chenopodium quinoa)</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F14A32"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BD5F2D">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1008 60 000 0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 xml:space="preserve">– տրիտիկալե (ցորենա-աշորային հիբրիդ) </w:t>
            </w:r>
          </w:p>
        </w:tc>
        <w:tc>
          <w:tcPr>
            <w:tcW w:w="2105" w:type="dxa"/>
          </w:tcPr>
          <w:p w:rsidR="00A77AE8" w:rsidRPr="00F14A32"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r w:rsidR="00A77AE8" w:rsidRPr="00EE638C" w:rsidTr="00CA5D27">
        <w:trPr>
          <w:cantSplit/>
          <w:jc w:val="center"/>
        </w:trPr>
        <w:tc>
          <w:tcPr>
            <w:tcW w:w="170" w:type="dxa"/>
            <w:tcBorders>
              <w:top w:val="nil"/>
              <w:bottom w:val="nil"/>
            </w:tcBorders>
          </w:tcPr>
          <w:p w:rsidR="00A77AE8" w:rsidRPr="00F14A32" w:rsidRDefault="00A77AE8" w:rsidP="00EE638C">
            <w:pPr>
              <w:spacing w:after="120"/>
              <w:rPr>
                <w:rFonts w:ascii="GHEA Grapalat" w:hAnsi="GHEA Grapalat"/>
                <w:b/>
                <w:color w:val="000000"/>
                <w:sz w:val="24"/>
                <w:szCs w:val="24"/>
              </w:rPr>
            </w:pPr>
          </w:p>
        </w:tc>
        <w:tc>
          <w:tcPr>
            <w:tcW w:w="1687" w:type="dxa"/>
          </w:tcPr>
          <w:p w:rsidR="00A77AE8" w:rsidRPr="00F14A32" w:rsidRDefault="00A77AE8" w:rsidP="00BD5F2D">
            <w:pPr>
              <w:pStyle w:val="a4"/>
              <w:spacing w:after="120"/>
              <w:ind w:right="-78"/>
              <w:rPr>
                <w:rFonts w:ascii="GHEA Grapalat" w:hAnsi="GHEA Grapalat"/>
                <w:color w:val="000000"/>
                <w:sz w:val="24"/>
                <w:szCs w:val="24"/>
              </w:rPr>
            </w:pPr>
            <w:r w:rsidRPr="00F14A32">
              <w:rPr>
                <w:rFonts w:ascii="GHEA Grapalat" w:hAnsi="GHEA Grapalat"/>
                <w:color w:val="000000"/>
                <w:sz w:val="24"/>
                <w:szCs w:val="24"/>
              </w:rPr>
              <w:t>1008 90 000 0</w:t>
            </w:r>
          </w:p>
        </w:tc>
        <w:tc>
          <w:tcPr>
            <w:tcW w:w="5833" w:type="dxa"/>
          </w:tcPr>
          <w:p w:rsidR="00A77AE8" w:rsidRPr="00F14A32" w:rsidRDefault="00A77AE8" w:rsidP="00EE638C">
            <w:pPr>
              <w:pStyle w:val="1"/>
              <w:spacing w:after="120"/>
              <w:rPr>
                <w:rFonts w:ascii="GHEA Grapalat" w:hAnsi="GHEA Grapalat"/>
                <w:color w:val="000000"/>
                <w:sz w:val="24"/>
                <w:szCs w:val="24"/>
              </w:rPr>
            </w:pPr>
            <w:r w:rsidRPr="00F14A32">
              <w:rPr>
                <w:rFonts w:ascii="GHEA Grapalat" w:hAnsi="GHEA Grapalat"/>
                <w:color w:val="000000"/>
                <w:sz w:val="24"/>
                <w:szCs w:val="24"/>
              </w:rPr>
              <w:t>– հացահատիկային այլ բույսեր</w:t>
            </w:r>
          </w:p>
        </w:tc>
        <w:tc>
          <w:tcPr>
            <w:tcW w:w="2105" w:type="dxa"/>
          </w:tcPr>
          <w:p w:rsidR="00A77AE8" w:rsidRPr="00EE638C" w:rsidRDefault="00A77AE8" w:rsidP="00EE638C">
            <w:pPr>
              <w:pStyle w:val="a6"/>
              <w:spacing w:after="120"/>
              <w:rPr>
                <w:rFonts w:ascii="GHEA Grapalat" w:hAnsi="GHEA Grapalat"/>
                <w:color w:val="000000"/>
                <w:sz w:val="24"/>
                <w:szCs w:val="24"/>
              </w:rPr>
            </w:pPr>
            <w:r w:rsidRPr="00F14A32">
              <w:rPr>
                <w:rFonts w:ascii="GHEA Grapalat" w:hAnsi="GHEA Grapalat"/>
                <w:color w:val="000000"/>
                <w:sz w:val="24"/>
                <w:szCs w:val="24"/>
              </w:rPr>
              <w:t>–</w:t>
            </w:r>
          </w:p>
        </w:tc>
      </w:tr>
    </w:tbl>
    <w:p w:rsidR="006C25CB" w:rsidRPr="00EE638C" w:rsidRDefault="006C25CB" w:rsidP="00EE638C">
      <w:pPr>
        <w:spacing w:after="160" w:line="360" w:lineRule="auto"/>
        <w:rPr>
          <w:rFonts w:ascii="GHEA Grapalat" w:hAnsi="GHEA Grapalat"/>
          <w:color w:val="000000"/>
          <w:sz w:val="24"/>
          <w:szCs w:val="24"/>
        </w:rPr>
      </w:pPr>
    </w:p>
    <w:sectPr w:rsidR="006C25CB" w:rsidRPr="00EE638C" w:rsidSect="00EE638C">
      <w:headerReference w:type="even" r:id="rId6"/>
      <w:headerReference w:type="default" r:id="rId7"/>
      <w:footerReference w:type="default" r:id="rId8"/>
      <w:pgSz w:w="11907" w:h="16834"/>
      <w:pgMar w:top="1134" w:right="850" w:bottom="1134" w:left="1701" w:header="720" w:footer="720" w:gutter="0"/>
      <w:pgNumType w:start="108"/>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0FE2" w:rsidRDefault="00EC0FE2">
      <w:r>
        <w:separator/>
      </w:r>
    </w:p>
  </w:endnote>
  <w:endnote w:type="continuationSeparator" w:id="1">
    <w:p w:rsidR="00EC0FE2" w:rsidRDefault="00EC0FE2">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FB" w:rsidRDefault="005D4BFB">
    <w:pPr>
      <w:framePr w:wrap="auto" w:vAnchor="text" w:hAnchor="margin" w:xAlign="center" w:y="1"/>
      <w:rPr>
        <w:rFonts w:ascii="Times New Roman CYR" w:hAnsi="Times New Roman CYR"/>
        <w:sz w:val="28"/>
      </w:rPr>
    </w:pPr>
  </w:p>
  <w:p w:rsidR="005D4BFB" w:rsidRDefault="005D4BFB" w:rsidP="00F8115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0FE2" w:rsidRDefault="00EC0FE2">
      <w:r>
        <w:separator/>
      </w:r>
    </w:p>
  </w:footnote>
  <w:footnote w:type="continuationSeparator" w:id="1">
    <w:p w:rsidR="00EC0FE2" w:rsidRDefault="00EC0F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FB" w:rsidRDefault="00682410">
    <w:pPr>
      <w:framePr w:wrap="around" w:vAnchor="text" w:hAnchor="margin" w:xAlign="center" w:y="1"/>
      <w:rPr>
        <w:rFonts w:ascii="Times New Roman CYR" w:hAnsi="Times New Roman CYR"/>
      </w:rPr>
    </w:pPr>
    <w:r>
      <w:rPr>
        <w:rFonts w:ascii="Times New Roman CYR" w:hAnsi="Times New Roman CYR"/>
      </w:rPr>
      <w:fldChar w:fldCharType="begin"/>
    </w:r>
    <w:r w:rsidR="005D4BFB">
      <w:rPr>
        <w:rFonts w:ascii="Times New Roman CYR" w:hAnsi="Times New Roman CYR"/>
      </w:rPr>
      <w:instrText xml:space="preserve">PAGE  </w:instrText>
    </w:r>
    <w:r>
      <w:rPr>
        <w:rFonts w:ascii="Times New Roman CYR" w:hAnsi="Times New Roman CYR"/>
      </w:rPr>
      <w:fldChar w:fldCharType="end"/>
    </w:r>
  </w:p>
  <w:p w:rsidR="005D4BFB" w:rsidRDefault="005D4BFB">
    <w:pPr>
      <w:rPr>
        <w:rFonts w:ascii="Times New Roman CYR" w:hAnsi="Times New Roman CY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FB" w:rsidRDefault="005D4BFB">
    <w:pPr>
      <w:jc w:val="center"/>
      <w:rPr>
        <w:rFonts w:ascii="Times New Roman CYR" w:hAnsi="Times New Roman CYR"/>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stylePaneFormatFilter w:val="3F01"/>
  <w:defaultTabStop w:val="720"/>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9B2EEB"/>
    <w:rsid w:val="00010C3A"/>
    <w:rsid w:val="000372FF"/>
    <w:rsid w:val="00076EE8"/>
    <w:rsid w:val="000950A2"/>
    <w:rsid w:val="000B0B44"/>
    <w:rsid w:val="000C0475"/>
    <w:rsid w:val="000C48D1"/>
    <w:rsid w:val="000D062C"/>
    <w:rsid w:val="000F3E01"/>
    <w:rsid w:val="00125AF8"/>
    <w:rsid w:val="001452F2"/>
    <w:rsid w:val="0017204D"/>
    <w:rsid w:val="00196E2F"/>
    <w:rsid w:val="001A2434"/>
    <w:rsid w:val="001C0F1A"/>
    <w:rsid w:val="001D3D3A"/>
    <w:rsid w:val="00226831"/>
    <w:rsid w:val="00251EA4"/>
    <w:rsid w:val="002715A9"/>
    <w:rsid w:val="002A5580"/>
    <w:rsid w:val="002E56DC"/>
    <w:rsid w:val="003B570A"/>
    <w:rsid w:val="003F335D"/>
    <w:rsid w:val="00403E12"/>
    <w:rsid w:val="004568F9"/>
    <w:rsid w:val="004613F5"/>
    <w:rsid w:val="004A6510"/>
    <w:rsid w:val="004C49DB"/>
    <w:rsid w:val="00515AFC"/>
    <w:rsid w:val="00541B0D"/>
    <w:rsid w:val="005A3C83"/>
    <w:rsid w:val="005A79AD"/>
    <w:rsid w:val="005B2569"/>
    <w:rsid w:val="005D4BFB"/>
    <w:rsid w:val="005D613F"/>
    <w:rsid w:val="005E287C"/>
    <w:rsid w:val="005E2B56"/>
    <w:rsid w:val="005F2D97"/>
    <w:rsid w:val="005F2ECC"/>
    <w:rsid w:val="00607730"/>
    <w:rsid w:val="00607D81"/>
    <w:rsid w:val="006117D5"/>
    <w:rsid w:val="0062199F"/>
    <w:rsid w:val="0064294D"/>
    <w:rsid w:val="00654EC1"/>
    <w:rsid w:val="00660A08"/>
    <w:rsid w:val="00682410"/>
    <w:rsid w:val="00683CA6"/>
    <w:rsid w:val="006A7653"/>
    <w:rsid w:val="006C25CB"/>
    <w:rsid w:val="006D2918"/>
    <w:rsid w:val="006F7392"/>
    <w:rsid w:val="00734ACE"/>
    <w:rsid w:val="00747461"/>
    <w:rsid w:val="00767B27"/>
    <w:rsid w:val="00787CCA"/>
    <w:rsid w:val="007A0484"/>
    <w:rsid w:val="007A0903"/>
    <w:rsid w:val="007A0A2A"/>
    <w:rsid w:val="007A6696"/>
    <w:rsid w:val="007B6061"/>
    <w:rsid w:val="007D4519"/>
    <w:rsid w:val="007E7CE8"/>
    <w:rsid w:val="00822BFC"/>
    <w:rsid w:val="00854F23"/>
    <w:rsid w:val="0086034F"/>
    <w:rsid w:val="0088173A"/>
    <w:rsid w:val="00882CBF"/>
    <w:rsid w:val="00897895"/>
    <w:rsid w:val="008C184A"/>
    <w:rsid w:val="008F176F"/>
    <w:rsid w:val="008F718C"/>
    <w:rsid w:val="00901DC7"/>
    <w:rsid w:val="009344F2"/>
    <w:rsid w:val="00937B0C"/>
    <w:rsid w:val="00944EF9"/>
    <w:rsid w:val="00953893"/>
    <w:rsid w:val="0097544F"/>
    <w:rsid w:val="00995156"/>
    <w:rsid w:val="009B2EEB"/>
    <w:rsid w:val="009C5BBF"/>
    <w:rsid w:val="009D5370"/>
    <w:rsid w:val="009E1E64"/>
    <w:rsid w:val="00A14C56"/>
    <w:rsid w:val="00A3280F"/>
    <w:rsid w:val="00A44DCC"/>
    <w:rsid w:val="00A5355A"/>
    <w:rsid w:val="00A7114F"/>
    <w:rsid w:val="00A77AE8"/>
    <w:rsid w:val="00A805F6"/>
    <w:rsid w:val="00AF31D2"/>
    <w:rsid w:val="00AF4FBC"/>
    <w:rsid w:val="00B17C6D"/>
    <w:rsid w:val="00B3695E"/>
    <w:rsid w:val="00B47E7F"/>
    <w:rsid w:val="00B76E23"/>
    <w:rsid w:val="00B82485"/>
    <w:rsid w:val="00BC2BB4"/>
    <w:rsid w:val="00BD120E"/>
    <w:rsid w:val="00BD1CB8"/>
    <w:rsid w:val="00BD5F2D"/>
    <w:rsid w:val="00BE240E"/>
    <w:rsid w:val="00BF5B44"/>
    <w:rsid w:val="00C03DE8"/>
    <w:rsid w:val="00C2658E"/>
    <w:rsid w:val="00C47A0C"/>
    <w:rsid w:val="00C71CCE"/>
    <w:rsid w:val="00C75EB8"/>
    <w:rsid w:val="00C84E1E"/>
    <w:rsid w:val="00CA5D27"/>
    <w:rsid w:val="00CB7321"/>
    <w:rsid w:val="00CD0937"/>
    <w:rsid w:val="00CD3AE8"/>
    <w:rsid w:val="00D215F3"/>
    <w:rsid w:val="00D46B59"/>
    <w:rsid w:val="00DA34FD"/>
    <w:rsid w:val="00E02488"/>
    <w:rsid w:val="00E0753D"/>
    <w:rsid w:val="00E164D3"/>
    <w:rsid w:val="00E34043"/>
    <w:rsid w:val="00E735D3"/>
    <w:rsid w:val="00E769E3"/>
    <w:rsid w:val="00EB5AAC"/>
    <w:rsid w:val="00EC0FE2"/>
    <w:rsid w:val="00EE638C"/>
    <w:rsid w:val="00F026A1"/>
    <w:rsid w:val="00F038E0"/>
    <w:rsid w:val="00F14A32"/>
    <w:rsid w:val="00F16DD5"/>
    <w:rsid w:val="00F2047E"/>
    <w:rsid w:val="00F2459E"/>
    <w:rsid w:val="00F24E4C"/>
    <w:rsid w:val="00F47AD5"/>
    <w:rsid w:val="00F50D77"/>
    <w:rsid w:val="00F8115E"/>
    <w:rsid w:val="00FC06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CYR" w:eastAsia="Times New Roman" w:hAnsi="Times New Roman CYR" w:cs="Times New Roman"/>
        <w:lang w:val="hy-AM" w:eastAsia="hy-AM" w:bidi="hy-AM"/>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AAC"/>
    <w:pPr>
      <w:widowControl w:val="0"/>
      <w:overflowPunct w:val="0"/>
      <w:autoSpaceDE w:val="0"/>
      <w:autoSpaceDN w:val="0"/>
      <w:adjustRightInd w:val="0"/>
      <w:textAlignment w:val="baseline"/>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номер группы"/>
    <w:basedOn w:val="Normal"/>
    <w:rsid w:val="00BC2BB4"/>
    <w:pPr>
      <w:spacing w:after="120"/>
      <w:jc w:val="center"/>
    </w:pPr>
    <w:rPr>
      <w:b/>
      <w:sz w:val="28"/>
      <w:szCs w:val="26"/>
    </w:rPr>
  </w:style>
  <w:style w:type="paragraph" w:customStyle="1" w:styleId="a0">
    <w:name w:val="наименование группы"/>
    <w:basedOn w:val="Normal"/>
    <w:rsid w:val="00BC2BB4"/>
    <w:pPr>
      <w:jc w:val="center"/>
    </w:pPr>
    <w:rPr>
      <w:b/>
      <w:sz w:val="28"/>
      <w:szCs w:val="26"/>
    </w:rPr>
  </w:style>
  <w:style w:type="paragraph" w:customStyle="1" w:styleId="a1">
    <w:name w:val="заголовок примечания"/>
    <w:basedOn w:val="Normal"/>
    <w:rsid w:val="00BC2BB4"/>
    <w:rPr>
      <w:b/>
      <w:sz w:val="26"/>
      <w:szCs w:val="26"/>
    </w:rPr>
  </w:style>
  <w:style w:type="paragraph" w:customStyle="1" w:styleId="a2">
    <w:name w:val="пункт примечания"/>
    <w:basedOn w:val="Normal"/>
    <w:rsid w:val="00BC2BB4"/>
    <w:pPr>
      <w:widowControl/>
      <w:ind w:left="284" w:hanging="284"/>
      <w:jc w:val="both"/>
    </w:pPr>
    <w:rPr>
      <w:sz w:val="26"/>
      <w:szCs w:val="26"/>
    </w:rPr>
  </w:style>
  <w:style w:type="paragraph" w:customStyle="1" w:styleId="a3">
    <w:name w:val="подпункт примечания"/>
    <w:basedOn w:val="Normal"/>
    <w:rsid w:val="00BC2BB4"/>
    <w:pPr>
      <w:widowControl/>
      <w:ind w:left="568" w:hanging="284"/>
      <w:jc w:val="both"/>
    </w:pPr>
    <w:rPr>
      <w:sz w:val="26"/>
      <w:szCs w:val="26"/>
    </w:rPr>
  </w:style>
  <w:style w:type="paragraph" w:customStyle="1" w:styleId="a4">
    <w:name w:val="код в колонке"/>
    <w:basedOn w:val="Normal"/>
    <w:rsid w:val="00822BFC"/>
    <w:pPr>
      <w:ind w:left="28" w:right="28"/>
    </w:pPr>
    <w:rPr>
      <w:sz w:val="26"/>
      <w:szCs w:val="26"/>
    </w:rPr>
  </w:style>
  <w:style w:type="paragraph" w:customStyle="1" w:styleId="a5">
    <w:name w:val="текст тп"/>
    <w:basedOn w:val="Normal"/>
    <w:rsid w:val="00822BFC"/>
    <w:pPr>
      <w:keepLines/>
      <w:widowControl/>
      <w:suppressAutoHyphens/>
      <w:ind w:left="57" w:right="57"/>
    </w:pPr>
    <w:rPr>
      <w:sz w:val="26"/>
      <w:szCs w:val="26"/>
    </w:rPr>
  </w:style>
  <w:style w:type="paragraph" w:customStyle="1" w:styleId="1">
    <w:name w:val="д1"/>
    <w:basedOn w:val="Normal"/>
    <w:rsid w:val="00822BFC"/>
    <w:pPr>
      <w:keepLines/>
      <w:widowControl/>
      <w:suppressAutoHyphens/>
      <w:ind w:left="255" w:right="57" w:hanging="198"/>
    </w:pPr>
    <w:rPr>
      <w:sz w:val="26"/>
      <w:szCs w:val="26"/>
    </w:rPr>
  </w:style>
  <w:style w:type="paragraph" w:customStyle="1" w:styleId="2">
    <w:name w:val="д2"/>
    <w:basedOn w:val="Normal"/>
    <w:rsid w:val="00822BFC"/>
    <w:pPr>
      <w:keepLines/>
      <w:widowControl/>
      <w:suppressAutoHyphens/>
      <w:ind w:left="454" w:right="57" w:hanging="397"/>
    </w:pPr>
    <w:rPr>
      <w:sz w:val="26"/>
      <w:szCs w:val="26"/>
    </w:rPr>
  </w:style>
  <w:style w:type="paragraph" w:customStyle="1" w:styleId="3">
    <w:name w:val="д3"/>
    <w:basedOn w:val="Normal"/>
    <w:rsid w:val="00822BFC"/>
    <w:pPr>
      <w:keepLines/>
      <w:widowControl/>
      <w:suppressAutoHyphens/>
      <w:ind w:left="652" w:right="57" w:hanging="595"/>
    </w:pPr>
    <w:rPr>
      <w:sz w:val="26"/>
      <w:szCs w:val="26"/>
    </w:rPr>
  </w:style>
  <w:style w:type="paragraph" w:styleId="BalloonText">
    <w:name w:val="Balloon Text"/>
    <w:basedOn w:val="Normal"/>
    <w:semiHidden/>
    <w:rsid w:val="009B2EEB"/>
    <w:rPr>
      <w:rFonts w:ascii="Tahoma" w:hAnsi="Tahoma" w:cs="Tahoma"/>
      <w:sz w:val="16"/>
      <w:szCs w:val="16"/>
    </w:rPr>
  </w:style>
  <w:style w:type="paragraph" w:customStyle="1" w:styleId="4">
    <w:name w:val="д4"/>
    <w:basedOn w:val="Normal"/>
    <w:rsid w:val="00822BFC"/>
    <w:pPr>
      <w:keepLines/>
      <w:widowControl/>
      <w:suppressAutoHyphens/>
      <w:ind w:left="851" w:right="57" w:hanging="794"/>
    </w:pPr>
    <w:rPr>
      <w:sz w:val="26"/>
      <w:szCs w:val="26"/>
    </w:rPr>
  </w:style>
  <w:style w:type="paragraph" w:customStyle="1" w:styleId="5">
    <w:name w:val="д5"/>
    <w:basedOn w:val="Normal"/>
    <w:rsid w:val="00822BFC"/>
    <w:pPr>
      <w:ind w:left="1049" w:right="57" w:hanging="992"/>
    </w:pPr>
    <w:rPr>
      <w:sz w:val="26"/>
    </w:rPr>
  </w:style>
  <w:style w:type="paragraph" w:customStyle="1" w:styleId="a6">
    <w:name w:val="е/изм"/>
    <w:basedOn w:val="Normal"/>
    <w:rsid w:val="00660A08"/>
    <w:pPr>
      <w:ind w:left="28" w:right="28"/>
      <w:jc w:val="center"/>
    </w:pPr>
    <w:rPr>
      <w:sz w:val="26"/>
      <w:szCs w:val="26"/>
    </w:rPr>
  </w:style>
  <w:style w:type="paragraph" w:styleId="Footer">
    <w:name w:val="footer"/>
    <w:basedOn w:val="Normal"/>
    <w:rsid w:val="004568F9"/>
    <w:pPr>
      <w:tabs>
        <w:tab w:val="center" w:pos="4677"/>
        <w:tab w:val="right" w:pos="9355"/>
      </w:tabs>
    </w:pPr>
  </w:style>
  <w:style w:type="paragraph" w:styleId="Header">
    <w:name w:val="header"/>
    <w:basedOn w:val="Normal"/>
    <w:rsid w:val="004568F9"/>
    <w:pPr>
      <w:tabs>
        <w:tab w:val="center" w:pos="4677"/>
        <w:tab w:val="right" w:pos="9355"/>
      </w:tabs>
    </w:pPr>
  </w:style>
  <w:style w:type="paragraph" w:styleId="BodyText">
    <w:name w:val="Body Text"/>
    <w:basedOn w:val="Normal"/>
    <w:rsid w:val="00A3280F"/>
    <w:pPr>
      <w:widowControl/>
      <w:overflowPunct/>
      <w:autoSpaceDE/>
      <w:autoSpaceDN/>
      <w:adjustRightInd/>
      <w:textAlignment w:val="auto"/>
    </w:pPr>
    <w:rPr>
      <w:sz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7</Pages>
  <Words>1117</Words>
  <Characters>5921</Characters>
  <Application>Microsoft Office Word</Application>
  <DocSecurity>0</DocSecurity>
  <Lines>503</Lines>
  <Paragraphs>202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10</vt:lpstr>
      <vt:lpstr>??????  10</vt:lpstr>
    </vt:vector>
  </TitlesOfParts>
  <Company>TTU GTK RF</Company>
  <LinksUpToDate>false</LinksUpToDate>
  <CharactersWithSpaces>7107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10</dc:title>
  <dc:subject/>
  <dc:creator>Tanya</dc:creator>
  <cp:keywords/>
  <dc:description/>
  <cp:lastModifiedBy>Ruzannah</cp:lastModifiedBy>
  <cp:revision>18</cp:revision>
  <cp:lastPrinted>2012-06-10T08:53:00Z</cp:lastPrinted>
  <dcterms:created xsi:type="dcterms:W3CDTF">2014-07-04T08:34:00Z</dcterms:created>
  <dcterms:modified xsi:type="dcterms:W3CDTF">2014-09-29T13:34:00Z</dcterms:modified>
</cp:coreProperties>
</file>