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936" w:rsidRPr="00077D4A" w:rsidRDefault="007F7936" w:rsidP="00077D4A">
      <w:pPr>
        <w:pStyle w:val="a0"/>
        <w:spacing w:after="160" w:line="360" w:lineRule="auto"/>
        <w:rPr>
          <w:rFonts w:ascii="GHEA Grapalat" w:hAnsi="GHEA Grapalat"/>
          <w:color w:val="000000"/>
          <w:sz w:val="24"/>
          <w:szCs w:val="24"/>
        </w:rPr>
      </w:pPr>
      <w:r w:rsidRPr="00077D4A">
        <w:rPr>
          <w:rFonts w:ascii="GHEA Grapalat" w:hAnsi="GHEA Grapalat"/>
          <w:color w:val="000000"/>
          <w:sz w:val="24"/>
          <w:szCs w:val="24"/>
        </w:rPr>
        <w:t>ԽՈՒՄԲ 14</w:t>
      </w:r>
    </w:p>
    <w:p w:rsidR="007F7936" w:rsidRPr="00077D4A" w:rsidRDefault="007F7936" w:rsidP="00077D4A">
      <w:pPr>
        <w:pStyle w:val="a1"/>
        <w:spacing w:after="160" w:line="360" w:lineRule="auto"/>
        <w:rPr>
          <w:rFonts w:ascii="GHEA Grapalat" w:hAnsi="GHEA Grapalat"/>
          <w:color w:val="000000"/>
          <w:sz w:val="24"/>
          <w:szCs w:val="24"/>
        </w:rPr>
      </w:pPr>
      <w:r w:rsidRPr="00077D4A">
        <w:rPr>
          <w:rFonts w:ascii="GHEA Grapalat" w:hAnsi="GHEA Grapalat"/>
          <w:color w:val="000000"/>
          <w:sz w:val="24"/>
          <w:szCs w:val="24"/>
        </w:rPr>
        <w:t>ՀՅՈՒՍԱԾՈ ԱՐՏԱԴՐԱՏԵՍԱԿՆԵՐԻ ՊԱՏՐԱՍՏՄԱՆ ՀԱՄԱՐ ԲՈՒՍԱԿԱՆ ՆՅՈՒԹԵՐ. ԲՈՒՍԱԿԱՆ ԾԱԳՈՒՄ ՈՒՆԵՑՈՂ ԱՅԼ ՄԹԵՐՔ՝ ԱՅԼ ՏԵՂՈՒՄ ՉՆՇՎԱԾ ԿԱՄ ՉՆԵՐԱՌՎԱԾ</w:t>
      </w:r>
    </w:p>
    <w:p w:rsidR="007F7936" w:rsidRPr="00077D4A" w:rsidRDefault="007F7936" w:rsidP="00077D4A">
      <w:pPr>
        <w:pStyle w:val="a2"/>
        <w:spacing w:after="160" w:line="360" w:lineRule="auto"/>
        <w:rPr>
          <w:rFonts w:ascii="GHEA Grapalat" w:hAnsi="GHEA Grapalat"/>
          <w:color w:val="000000"/>
          <w:sz w:val="24"/>
          <w:szCs w:val="24"/>
        </w:rPr>
      </w:pPr>
      <w:r w:rsidRPr="00077D4A">
        <w:rPr>
          <w:rFonts w:ascii="GHEA Grapalat" w:hAnsi="GHEA Grapalat"/>
          <w:color w:val="000000"/>
          <w:sz w:val="24"/>
          <w:szCs w:val="24"/>
        </w:rPr>
        <w:t>Ծանոթագրություններ՝</w:t>
      </w:r>
    </w:p>
    <w:p w:rsidR="007F7936" w:rsidRPr="00077D4A" w:rsidRDefault="007F7936" w:rsidP="00077D4A">
      <w:pPr>
        <w:pStyle w:val="a3"/>
        <w:spacing w:after="160" w:line="360" w:lineRule="auto"/>
        <w:rPr>
          <w:rFonts w:ascii="GHEA Grapalat" w:hAnsi="GHEA Grapalat"/>
          <w:color w:val="000000"/>
          <w:sz w:val="24"/>
          <w:szCs w:val="24"/>
        </w:rPr>
      </w:pPr>
      <w:r w:rsidRPr="00077D4A">
        <w:rPr>
          <w:rFonts w:ascii="GHEA Grapalat" w:hAnsi="GHEA Grapalat"/>
          <w:color w:val="000000"/>
          <w:sz w:val="24"/>
          <w:szCs w:val="24"/>
        </w:rPr>
        <w:t>1.</w:t>
      </w:r>
      <w:r w:rsidR="00077D4A">
        <w:rPr>
          <w:color w:val="000000"/>
          <w:sz w:val="24"/>
          <w:szCs w:val="24"/>
        </w:rPr>
        <w:t xml:space="preserve"> </w:t>
      </w:r>
      <w:r w:rsidRPr="00077D4A">
        <w:rPr>
          <w:rFonts w:ascii="GHEA Grapalat" w:hAnsi="GHEA Grapalat"/>
          <w:color w:val="000000"/>
          <w:sz w:val="24"/>
          <w:szCs w:val="24"/>
        </w:rPr>
        <w:t>Տվյալ խմբի մեջ չեն ընդգրկվում հետ</w:t>
      </w:r>
      <w:r w:rsidR="00077D4A">
        <w:rPr>
          <w:rFonts w:ascii="GHEA Grapalat" w:hAnsi="GHEA Grapalat"/>
          <w:color w:val="000000"/>
          <w:sz w:val="24"/>
          <w:szCs w:val="24"/>
        </w:rPr>
        <w:t>եւ</w:t>
      </w:r>
      <w:r w:rsidRPr="00077D4A">
        <w:rPr>
          <w:rFonts w:ascii="GHEA Grapalat" w:hAnsi="GHEA Grapalat"/>
          <w:color w:val="000000"/>
          <w:sz w:val="24"/>
          <w:szCs w:val="24"/>
        </w:rPr>
        <w:t xml:space="preserve">յալ ապրանքները, որոնք պետք է ընդգրկվեն XI բաժնում` բուսական նյութեր կամ մանրաթելեր, որոնք գլխավորապես օգտագործվում են մանածագործական նյութերի արտադրության համար՝ անկախ պատրաստման եղանակից, կամ մշակման ենթարկված այլ բուսական նյութեր՝ բացառապես որպես մանածագործական նյութեր օգտագործելու համար: </w:t>
      </w:r>
    </w:p>
    <w:p w:rsidR="007F7936" w:rsidRPr="00077D4A" w:rsidRDefault="007F7936" w:rsidP="00077D4A">
      <w:pPr>
        <w:pStyle w:val="a3"/>
        <w:spacing w:after="160" w:line="360" w:lineRule="auto"/>
        <w:rPr>
          <w:rFonts w:ascii="GHEA Grapalat" w:hAnsi="GHEA Grapalat"/>
          <w:color w:val="000000"/>
          <w:sz w:val="24"/>
          <w:szCs w:val="24"/>
        </w:rPr>
      </w:pPr>
      <w:r w:rsidRPr="00077D4A">
        <w:rPr>
          <w:rFonts w:ascii="GHEA Grapalat" w:hAnsi="GHEA Grapalat"/>
          <w:color w:val="000000"/>
          <w:sz w:val="24"/>
          <w:szCs w:val="24"/>
        </w:rPr>
        <w:t>2.</w:t>
      </w:r>
      <w:r w:rsidR="00077D4A">
        <w:rPr>
          <w:color w:val="000000"/>
          <w:sz w:val="24"/>
          <w:szCs w:val="24"/>
        </w:rPr>
        <w:t xml:space="preserve"> </w:t>
      </w:r>
      <w:r w:rsidRPr="00077D4A">
        <w:rPr>
          <w:rFonts w:ascii="GHEA Grapalat" w:hAnsi="GHEA Grapalat"/>
          <w:color w:val="000000"/>
          <w:sz w:val="24"/>
          <w:szCs w:val="24"/>
        </w:rPr>
        <w:t xml:space="preserve">1401 ապրանքային դիրքում՝ ի թիվս այլոց, ընդգրկվում են հնդկեղեգը (ճեղքված կամ չճեղքված, երկայնությամբ սղոցած կամ չսղոցած, երկարությամբ կտրատած կամ չկտրատած, ծայրերը կլորացրած կամ չկլորացրած, սպիտակեցրած կամ չսպիտակեցրած, բռնկումից պաշտպանող մշակմամբ կամ առանց մշակման, փայլեցրած կամ չփայլեցրած, ներկած կամ չներկած), ճեղքված ուռենի, եղեգ </w:t>
      </w:r>
      <w:r w:rsidR="00077D4A">
        <w:rPr>
          <w:rFonts w:ascii="GHEA Grapalat" w:hAnsi="GHEA Grapalat"/>
          <w:color w:val="000000"/>
          <w:sz w:val="24"/>
          <w:szCs w:val="24"/>
        </w:rPr>
        <w:t>եւ</w:t>
      </w:r>
      <w:r w:rsidRPr="00077D4A">
        <w:rPr>
          <w:rFonts w:ascii="GHEA Grapalat" w:hAnsi="GHEA Grapalat"/>
          <w:color w:val="000000"/>
          <w:sz w:val="24"/>
          <w:szCs w:val="24"/>
        </w:rPr>
        <w:t xml:space="preserve"> այլն, եղեգնարմավենու միջուկ, միջուկից մաքրված</w:t>
      </w:r>
      <w:r w:rsidR="00077D4A">
        <w:rPr>
          <w:rFonts w:ascii="GHEA Grapalat" w:hAnsi="GHEA Grapalat"/>
          <w:color w:val="000000"/>
          <w:sz w:val="24"/>
          <w:szCs w:val="24"/>
        </w:rPr>
        <w:t xml:space="preserve"> </w:t>
      </w:r>
      <w:r w:rsidRPr="00077D4A">
        <w:rPr>
          <w:rFonts w:ascii="GHEA Grapalat" w:hAnsi="GHEA Grapalat"/>
          <w:color w:val="000000"/>
          <w:sz w:val="24"/>
          <w:szCs w:val="24"/>
        </w:rPr>
        <w:t>կամ երկայնությամբ ճեղքված եղեգնարմավենու ցողուններ։ Տվյալ ապրանքային դիրքում չի ընդգրկվում կեղ</w:t>
      </w:r>
      <w:r w:rsidR="00077D4A">
        <w:rPr>
          <w:rFonts w:ascii="GHEA Grapalat" w:hAnsi="GHEA Grapalat"/>
          <w:color w:val="000000"/>
          <w:sz w:val="24"/>
          <w:szCs w:val="24"/>
        </w:rPr>
        <w:t>եւ</w:t>
      </w:r>
      <w:r w:rsidRPr="00077D4A">
        <w:rPr>
          <w:rFonts w:ascii="GHEA Grapalat" w:hAnsi="GHEA Grapalat"/>
          <w:color w:val="000000"/>
          <w:sz w:val="24"/>
          <w:szCs w:val="24"/>
        </w:rPr>
        <w:t>ահանված փայտանյութը (ապրանքային դիրք</w:t>
      </w:r>
      <w:r w:rsidR="00D65FE7" w:rsidRPr="00D65FE7">
        <w:rPr>
          <w:rFonts w:ascii="GHEA Grapalat" w:hAnsi="GHEA Grapalat"/>
          <w:color w:val="000000"/>
          <w:sz w:val="24"/>
          <w:szCs w:val="24"/>
        </w:rPr>
        <w:t xml:space="preserve"> </w:t>
      </w:r>
      <w:r w:rsidR="00D65FE7" w:rsidRPr="00077D4A">
        <w:rPr>
          <w:rFonts w:ascii="GHEA Grapalat" w:hAnsi="GHEA Grapalat"/>
          <w:color w:val="000000"/>
          <w:sz w:val="24"/>
          <w:szCs w:val="24"/>
        </w:rPr>
        <w:t>4404</w:t>
      </w:r>
      <w:r w:rsidRPr="00077D4A">
        <w:rPr>
          <w:rFonts w:ascii="GHEA Grapalat" w:hAnsi="GHEA Grapalat"/>
          <w:color w:val="000000"/>
          <w:sz w:val="24"/>
          <w:szCs w:val="24"/>
        </w:rPr>
        <w:t>)։</w:t>
      </w:r>
    </w:p>
    <w:p w:rsidR="007F7936" w:rsidRPr="00077D4A" w:rsidRDefault="007F7936" w:rsidP="00077D4A">
      <w:pPr>
        <w:pStyle w:val="a3"/>
        <w:spacing w:after="160" w:line="360" w:lineRule="auto"/>
        <w:rPr>
          <w:rFonts w:ascii="GHEA Grapalat" w:hAnsi="GHEA Grapalat"/>
          <w:color w:val="000000"/>
          <w:sz w:val="24"/>
          <w:szCs w:val="24"/>
        </w:rPr>
      </w:pPr>
      <w:r w:rsidRPr="00077D4A">
        <w:rPr>
          <w:rFonts w:ascii="GHEA Grapalat" w:hAnsi="GHEA Grapalat"/>
          <w:color w:val="000000"/>
          <w:sz w:val="24"/>
          <w:szCs w:val="24"/>
        </w:rPr>
        <w:t>3.</w:t>
      </w:r>
      <w:r w:rsidR="00077D4A">
        <w:rPr>
          <w:color w:val="000000"/>
          <w:sz w:val="24"/>
          <w:szCs w:val="24"/>
        </w:rPr>
        <w:t xml:space="preserve"> </w:t>
      </w:r>
      <w:r w:rsidRPr="00077D4A">
        <w:rPr>
          <w:rFonts w:ascii="GHEA Grapalat" w:hAnsi="GHEA Grapalat"/>
          <w:color w:val="000000"/>
          <w:sz w:val="24"/>
          <w:szCs w:val="24"/>
        </w:rPr>
        <w:t>1404 ապրանքային դիրքում չեն ընդգրկվում փայտաբուրդը (ապրանքային դիրք</w:t>
      </w:r>
      <w:r w:rsidR="00D65FE7" w:rsidRPr="00D65FE7">
        <w:rPr>
          <w:rFonts w:ascii="GHEA Grapalat" w:hAnsi="GHEA Grapalat"/>
          <w:color w:val="000000"/>
          <w:sz w:val="24"/>
          <w:szCs w:val="24"/>
        </w:rPr>
        <w:t xml:space="preserve"> </w:t>
      </w:r>
      <w:r w:rsidR="00D65FE7" w:rsidRPr="00077D4A">
        <w:rPr>
          <w:rFonts w:ascii="GHEA Grapalat" w:hAnsi="GHEA Grapalat"/>
          <w:color w:val="000000"/>
          <w:sz w:val="24"/>
          <w:szCs w:val="24"/>
        </w:rPr>
        <w:t>4405</w:t>
      </w:r>
      <w:r w:rsidRPr="00077D4A">
        <w:rPr>
          <w:rFonts w:ascii="GHEA Grapalat" w:hAnsi="GHEA Grapalat"/>
          <w:color w:val="000000"/>
          <w:sz w:val="24"/>
          <w:szCs w:val="24"/>
        </w:rPr>
        <w:t xml:space="preserve">) </w:t>
      </w:r>
      <w:r w:rsidR="00077D4A">
        <w:rPr>
          <w:rFonts w:ascii="GHEA Grapalat" w:hAnsi="GHEA Grapalat"/>
          <w:color w:val="000000"/>
          <w:sz w:val="24"/>
          <w:szCs w:val="24"/>
        </w:rPr>
        <w:t>եւ</w:t>
      </w:r>
      <w:r w:rsidRPr="00077D4A">
        <w:rPr>
          <w:rFonts w:ascii="GHEA Grapalat" w:hAnsi="GHEA Grapalat"/>
          <w:color w:val="000000"/>
          <w:sz w:val="24"/>
          <w:szCs w:val="24"/>
        </w:rPr>
        <w:t xml:space="preserve"> պատրաստի հանգույցները կամ փնջերը՝ ավելներ կամ խոզանակային իրեր պատրաստելու համար (ապրանքային դիրք</w:t>
      </w:r>
      <w:r w:rsidR="00D65FE7" w:rsidRPr="00D65FE7">
        <w:rPr>
          <w:rFonts w:ascii="GHEA Grapalat" w:hAnsi="GHEA Grapalat"/>
          <w:color w:val="000000"/>
          <w:sz w:val="24"/>
          <w:szCs w:val="24"/>
        </w:rPr>
        <w:t xml:space="preserve"> </w:t>
      </w:r>
      <w:r w:rsidR="00D65FE7" w:rsidRPr="00077D4A">
        <w:rPr>
          <w:rFonts w:ascii="GHEA Grapalat" w:hAnsi="GHEA Grapalat"/>
          <w:color w:val="000000"/>
          <w:sz w:val="24"/>
          <w:szCs w:val="24"/>
        </w:rPr>
        <w:t>9603</w:t>
      </w:r>
      <w:r w:rsidRPr="00077D4A">
        <w:rPr>
          <w:rFonts w:ascii="GHEA Grapalat" w:hAnsi="GHEA Grapalat"/>
          <w:color w:val="000000"/>
          <w:sz w:val="24"/>
          <w:szCs w:val="24"/>
        </w:rPr>
        <w:t>):</w:t>
      </w:r>
    </w:p>
    <w:p w:rsidR="00AC3AA3" w:rsidRDefault="00AC3AA3">
      <w:pPr>
        <w:widowControl/>
        <w:overflowPunct/>
        <w:autoSpaceDE/>
        <w:autoSpaceDN/>
        <w:adjustRightInd/>
        <w:textAlignment w:val="auto"/>
        <w:rPr>
          <w:rFonts w:ascii="GHEA Grapalat" w:hAnsi="GHEA Grapalat"/>
          <w:color w:val="000000"/>
          <w:sz w:val="24"/>
          <w:szCs w:val="24"/>
        </w:rPr>
      </w:pPr>
      <w:r>
        <w:rPr>
          <w:rFonts w:ascii="GHEA Grapalat" w:hAnsi="GHEA Grapalat"/>
          <w:color w:val="000000"/>
          <w:sz w:val="24"/>
          <w:szCs w:val="24"/>
        </w:rPr>
        <w:br w:type="page"/>
      </w:r>
    </w:p>
    <w:p w:rsidR="007F7936" w:rsidRPr="00077D4A" w:rsidRDefault="007F7936" w:rsidP="00077D4A">
      <w:pPr>
        <w:spacing w:after="160" w:line="360" w:lineRule="auto"/>
        <w:rPr>
          <w:rFonts w:ascii="GHEA Grapalat" w:hAnsi="GHEA Grapalat"/>
          <w:color w:val="000000"/>
          <w:sz w:val="24"/>
          <w:szCs w:val="24"/>
        </w:rPr>
      </w:pPr>
    </w:p>
    <w:tbl>
      <w:tblPr>
        <w:tblW w:w="9795" w:type="dxa"/>
        <w:jc w:val="center"/>
        <w:tblBorders>
          <w:top w:val="single" w:sz="4" w:space="0" w:color="auto"/>
          <w:bottom w:val="single" w:sz="4" w:space="0" w:color="auto"/>
          <w:right w:val="single" w:sz="4" w:space="0" w:color="auto"/>
          <w:insideV w:val="single" w:sz="4" w:space="0" w:color="auto"/>
        </w:tblBorders>
        <w:tblLayout w:type="fixed"/>
        <w:tblCellMar>
          <w:left w:w="14" w:type="dxa"/>
          <w:right w:w="14" w:type="dxa"/>
        </w:tblCellMar>
        <w:tblLook w:val="0000"/>
      </w:tblPr>
      <w:tblGrid>
        <w:gridCol w:w="170"/>
        <w:gridCol w:w="1687"/>
        <w:gridCol w:w="6553"/>
        <w:gridCol w:w="1385"/>
      </w:tblGrid>
      <w:tr w:rsidR="0080155C" w:rsidRPr="00077D4A" w:rsidTr="000E0838">
        <w:trPr>
          <w:cantSplit/>
          <w:tblHeader/>
          <w:jc w:val="center"/>
        </w:trPr>
        <w:tc>
          <w:tcPr>
            <w:tcW w:w="170" w:type="dxa"/>
            <w:tcBorders>
              <w:top w:val="nil"/>
              <w:bottom w:val="nil"/>
            </w:tcBorders>
            <w:shd w:val="clear" w:color="auto" w:fill="auto"/>
            <w:vAlign w:val="center"/>
          </w:tcPr>
          <w:p w:rsidR="0080155C" w:rsidRPr="00077D4A" w:rsidRDefault="0080155C" w:rsidP="00077D4A">
            <w:pPr>
              <w:pStyle w:val="a4"/>
              <w:jc w:val="center"/>
              <w:rPr>
                <w:rFonts w:ascii="GHEA Grapalat" w:hAnsi="GHEA Grapalat"/>
                <w:color w:val="000000"/>
                <w:sz w:val="24"/>
                <w:szCs w:val="24"/>
              </w:rPr>
            </w:pPr>
          </w:p>
        </w:tc>
        <w:tc>
          <w:tcPr>
            <w:tcW w:w="1687" w:type="dxa"/>
            <w:tcBorders>
              <w:top w:val="single" w:sz="4" w:space="0" w:color="auto"/>
              <w:bottom w:val="single" w:sz="4" w:space="0" w:color="auto"/>
            </w:tcBorders>
            <w:shd w:val="clear" w:color="auto" w:fill="auto"/>
            <w:vAlign w:val="center"/>
          </w:tcPr>
          <w:p w:rsidR="0080155C" w:rsidRPr="00077D4A" w:rsidRDefault="0080155C" w:rsidP="00077D4A">
            <w:pPr>
              <w:pStyle w:val="a4"/>
              <w:ind w:left="57" w:right="57"/>
              <w:jc w:val="center"/>
              <w:rPr>
                <w:rFonts w:ascii="GHEA Grapalat" w:hAnsi="GHEA Grapalat"/>
                <w:color w:val="000000"/>
                <w:sz w:val="24"/>
                <w:szCs w:val="24"/>
              </w:rPr>
            </w:pPr>
            <w:r w:rsidRPr="00077D4A">
              <w:rPr>
                <w:rFonts w:ascii="GHEA Grapalat" w:hAnsi="GHEA Grapalat"/>
                <w:color w:val="000000"/>
                <w:sz w:val="24"/>
                <w:szCs w:val="24"/>
              </w:rPr>
              <w:t xml:space="preserve">ԱՏԳ ԱԱ </w:t>
            </w:r>
            <w:r w:rsidRPr="00077D4A">
              <w:rPr>
                <w:rFonts w:ascii="GHEA Grapalat" w:hAnsi="GHEA Grapalat"/>
                <w:color w:val="000000"/>
                <w:sz w:val="24"/>
                <w:szCs w:val="24"/>
              </w:rPr>
              <w:br/>
              <w:t>ծածկագիր</w:t>
            </w:r>
          </w:p>
        </w:tc>
        <w:tc>
          <w:tcPr>
            <w:tcW w:w="6553" w:type="dxa"/>
            <w:tcBorders>
              <w:top w:val="single" w:sz="4" w:space="0" w:color="auto"/>
              <w:bottom w:val="single" w:sz="4" w:space="0" w:color="auto"/>
            </w:tcBorders>
            <w:vAlign w:val="center"/>
          </w:tcPr>
          <w:p w:rsidR="0080155C" w:rsidRPr="00077D4A" w:rsidRDefault="0080155C" w:rsidP="00077D4A">
            <w:pPr>
              <w:pStyle w:val="a4"/>
              <w:ind w:left="57" w:right="57"/>
              <w:jc w:val="center"/>
              <w:rPr>
                <w:rFonts w:ascii="GHEA Grapalat" w:hAnsi="GHEA Grapalat"/>
                <w:color w:val="000000"/>
                <w:sz w:val="24"/>
                <w:szCs w:val="24"/>
              </w:rPr>
            </w:pPr>
            <w:r w:rsidRPr="00077D4A">
              <w:rPr>
                <w:rFonts w:ascii="GHEA Grapalat" w:hAnsi="GHEA Grapalat"/>
                <w:color w:val="000000"/>
                <w:sz w:val="24"/>
                <w:szCs w:val="24"/>
              </w:rPr>
              <w:t xml:space="preserve">Դիրքի անվանումը </w:t>
            </w:r>
          </w:p>
        </w:tc>
        <w:tc>
          <w:tcPr>
            <w:tcW w:w="1385" w:type="dxa"/>
            <w:tcBorders>
              <w:top w:val="single" w:sz="4" w:space="0" w:color="auto"/>
              <w:bottom w:val="single" w:sz="4" w:space="0" w:color="auto"/>
            </w:tcBorders>
            <w:vAlign w:val="center"/>
          </w:tcPr>
          <w:p w:rsidR="0080155C" w:rsidRPr="00077D4A" w:rsidRDefault="0080155C" w:rsidP="00077D4A">
            <w:pPr>
              <w:pStyle w:val="a5"/>
              <w:rPr>
                <w:rFonts w:ascii="GHEA Grapalat" w:hAnsi="GHEA Grapalat"/>
                <w:color w:val="000000"/>
                <w:sz w:val="24"/>
                <w:szCs w:val="24"/>
              </w:rPr>
            </w:pPr>
            <w:r w:rsidRPr="00077D4A">
              <w:rPr>
                <w:rFonts w:ascii="GHEA Grapalat" w:hAnsi="GHEA Grapalat"/>
                <w:color w:val="000000"/>
                <w:sz w:val="24"/>
                <w:szCs w:val="24"/>
              </w:rPr>
              <w:t>Լրացուցիչ չափման միավորներ</w:t>
            </w:r>
          </w:p>
        </w:tc>
      </w:tr>
      <w:tr w:rsidR="0080155C" w:rsidRPr="00077D4A" w:rsidTr="000E0838">
        <w:trPr>
          <w:cantSplit/>
          <w:jc w:val="center"/>
        </w:trPr>
        <w:tc>
          <w:tcPr>
            <w:tcW w:w="170" w:type="dxa"/>
            <w:tcBorders>
              <w:top w:val="nil"/>
              <w:bottom w:val="nil"/>
            </w:tcBorders>
            <w:shd w:val="clear" w:color="auto" w:fill="auto"/>
          </w:tcPr>
          <w:p w:rsidR="0080155C" w:rsidRPr="00077D4A" w:rsidRDefault="0080155C" w:rsidP="00077D4A">
            <w:pPr>
              <w:pStyle w:val="a6"/>
              <w:rPr>
                <w:rFonts w:ascii="GHEA Grapalat" w:hAnsi="GHEA Grapalat"/>
                <w:color w:val="000000"/>
                <w:sz w:val="24"/>
                <w:szCs w:val="24"/>
              </w:rPr>
            </w:pPr>
          </w:p>
        </w:tc>
        <w:tc>
          <w:tcPr>
            <w:tcW w:w="1687" w:type="dxa"/>
            <w:tcBorders>
              <w:top w:val="single" w:sz="4" w:space="0" w:color="auto"/>
            </w:tcBorders>
            <w:shd w:val="clear" w:color="auto" w:fill="auto"/>
          </w:tcPr>
          <w:p w:rsidR="0080155C" w:rsidRPr="00077D4A" w:rsidRDefault="0080155C" w:rsidP="00077D4A">
            <w:pPr>
              <w:pStyle w:val="a6"/>
              <w:rPr>
                <w:rFonts w:ascii="GHEA Grapalat" w:hAnsi="GHEA Grapalat"/>
                <w:color w:val="000000"/>
                <w:sz w:val="24"/>
                <w:szCs w:val="24"/>
              </w:rPr>
            </w:pPr>
            <w:r w:rsidRPr="00077D4A">
              <w:rPr>
                <w:rFonts w:ascii="GHEA Grapalat" w:hAnsi="GHEA Grapalat"/>
                <w:color w:val="000000"/>
                <w:sz w:val="24"/>
                <w:szCs w:val="24"/>
              </w:rPr>
              <w:t>1401</w:t>
            </w:r>
          </w:p>
        </w:tc>
        <w:tc>
          <w:tcPr>
            <w:tcW w:w="6553" w:type="dxa"/>
            <w:tcBorders>
              <w:top w:val="single" w:sz="4" w:space="0" w:color="auto"/>
            </w:tcBorders>
          </w:tcPr>
          <w:p w:rsidR="0080155C" w:rsidRPr="00077D4A" w:rsidRDefault="0080155C" w:rsidP="00077D4A">
            <w:pPr>
              <w:pStyle w:val="a4"/>
              <w:ind w:left="57" w:right="57"/>
              <w:rPr>
                <w:rFonts w:ascii="GHEA Grapalat" w:hAnsi="GHEA Grapalat"/>
                <w:color w:val="000000"/>
                <w:sz w:val="24"/>
                <w:szCs w:val="24"/>
              </w:rPr>
            </w:pPr>
            <w:r w:rsidRPr="00077D4A">
              <w:rPr>
                <w:rFonts w:ascii="GHEA Grapalat" w:hAnsi="GHEA Grapalat"/>
                <w:color w:val="000000"/>
                <w:sz w:val="24"/>
                <w:szCs w:val="24"/>
              </w:rPr>
              <w:t xml:space="preserve">Բուսական ծագում ունեցող նյութեր, որոնք գլխավորապես օգտագործվում են հյուսելու համար (օրինակ` հնդկեղեգ, եղեգնարմավենի, եղեգ, ճիլ, ուռի, ռաֆիա, հացահատիկային բույսերի մաքրած, սպիտակեցրած կամ ներկած ծղոտ </w:t>
            </w:r>
            <w:r w:rsidR="00077D4A">
              <w:rPr>
                <w:rFonts w:ascii="GHEA Grapalat" w:hAnsi="GHEA Grapalat"/>
                <w:color w:val="000000"/>
                <w:sz w:val="24"/>
                <w:szCs w:val="24"/>
              </w:rPr>
              <w:t>եւ</w:t>
            </w:r>
            <w:r w:rsidRPr="00077D4A">
              <w:rPr>
                <w:rFonts w:ascii="GHEA Grapalat" w:hAnsi="GHEA Grapalat"/>
                <w:color w:val="000000"/>
                <w:sz w:val="24"/>
                <w:szCs w:val="24"/>
              </w:rPr>
              <w:t xml:space="preserve"> լորենու կեղ</w:t>
            </w:r>
            <w:r w:rsidR="00077D4A">
              <w:rPr>
                <w:rFonts w:ascii="GHEA Grapalat" w:hAnsi="GHEA Grapalat"/>
                <w:color w:val="000000"/>
                <w:sz w:val="24"/>
                <w:szCs w:val="24"/>
              </w:rPr>
              <w:t>եւ</w:t>
            </w:r>
            <w:r w:rsidRPr="00077D4A">
              <w:rPr>
                <w:rFonts w:ascii="GHEA Grapalat" w:hAnsi="GHEA Grapalat"/>
                <w:color w:val="000000"/>
                <w:sz w:val="24"/>
                <w:szCs w:val="24"/>
              </w:rPr>
              <w:t>).</w:t>
            </w:r>
          </w:p>
        </w:tc>
        <w:tc>
          <w:tcPr>
            <w:tcW w:w="1385" w:type="dxa"/>
            <w:tcBorders>
              <w:top w:val="single" w:sz="4" w:space="0" w:color="auto"/>
            </w:tcBorders>
          </w:tcPr>
          <w:p w:rsidR="0080155C" w:rsidRPr="00077D4A" w:rsidRDefault="0080155C" w:rsidP="00077D4A">
            <w:pPr>
              <w:pStyle w:val="a5"/>
              <w:rPr>
                <w:rFonts w:ascii="GHEA Grapalat" w:hAnsi="GHEA Grapalat"/>
                <w:color w:val="000000"/>
                <w:sz w:val="24"/>
                <w:szCs w:val="24"/>
              </w:rPr>
            </w:pPr>
          </w:p>
        </w:tc>
      </w:tr>
      <w:tr w:rsidR="0080155C" w:rsidRPr="00077D4A" w:rsidTr="000E0838">
        <w:trPr>
          <w:cantSplit/>
          <w:jc w:val="center"/>
        </w:trPr>
        <w:tc>
          <w:tcPr>
            <w:tcW w:w="170" w:type="dxa"/>
            <w:tcBorders>
              <w:top w:val="nil"/>
              <w:bottom w:val="nil"/>
            </w:tcBorders>
            <w:shd w:val="clear" w:color="auto" w:fill="auto"/>
          </w:tcPr>
          <w:p w:rsidR="0080155C" w:rsidRPr="00077D4A" w:rsidRDefault="0080155C" w:rsidP="00077D4A">
            <w:pPr>
              <w:pStyle w:val="a6"/>
              <w:rPr>
                <w:rFonts w:ascii="GHEA Grapalat" w:hAnsi="GHEA Grapalat"/>
                <w:color w:val="000000"/>
                <w:sz w:val="24"/>
                <w:szCs w:val="24"/>
              </w:rPr>
            </w:pPr>
          </w:p>
        </w:tc>
        <w:tc>
          <w:tcPr>
            <w:tcW w:w="1687" w:type="dxa"/>
            <w:shd w:val="clear" w:color="auto" w:fill="auto"/>
          </w:tcPr>
          <w:p w:rsidR="0080155C" w:rsidRPr="00077D4A" w:rsidRDefault="0080155C" w:rsidP="00077D4A">
            <w:pPr>
              <w:pStyle w:val="a6"/>
              <w:rPr>
                <w:rFonts w:ascii="GHEA Grapalat" w:hAnsi="GHEA Grapalat"/>
                <w:color w:val="000000"/>
                <w:sz w:val="24"/>
                <w:szCs w:val="24"/>
              </w:rPr>
            </w:pPr>
            <w:r w:rsidRPr="00077D4A">
              <w:rPr>
                <w:rFonts w:ascii="GHEA Grapalat" w:hAnsi="GHEA Grapalat"/>
                <w:color w:val="000000"/>
                <w:sz w:val="24"/>
                <w:szCs w:val="24"/>
              </w:rPr>
              <w:t>1401 10 000 0</w:t>
            </w:r>
          </w:p>
        </w:tc>
        <w:tc>
          <w:tcPr>
            <w:tcW w:w="6553" w:type="dxa"/>
          </w:tcPr>
          <w:p w:rsidR="0080155C" w:rsidRPr="00077D4A" w:rsidRDefault="0080155C" w:rsidP="00077D4A">
            <w:pPr>
              <w:pStyle w:val="1"/>
              <w:rPr>
                <w:rFonts w:ascii="GHEA Grapalat" w:hAnsi="GHEA Grapalat"/>
                <w:color w:val="000000"/>
                <w:sz w:val="24"/>
                <w:szCs w:val="24"/>
              </w:rPr>
            </w:pPr>
            <w:r w:rsidRPr="00077D4A">
              <w:rPr>
                <w:rFonts w:ascii="GHEA Grapalat" w:hAnsi="GHEA Grapalat"/>
                <w:color w:val="000000"/>
                <w:sz w:val="24"/>
                <w:szCs w:val="24"/>
              </w:rPr>
              <w:t>– հնդկեղեգ</w:t>
            </w:r>
          </w:p>
        </w:tc>
        <w:tc>
          <w:tcPr>
            <w:tcW w:w="1385" w:type="dxa"/>
          </w:tcPr>
          <w:p w:rsidR="0080155C" w:rsidRPr="00077D4A" w:rsidRDefault="0080155C" w:rsidP="00077D4A">
            <w:pPr>
              <w:pStyle w:val="a5"/>
              <w:rPr>
                <w:rFonts w:ascii="GHEA Grapalat" w:hAnsi="GHEA Grapalat"/>
                <w:color w:val="000000"/>
                <w:sz w:val="24"/>
                <w:szCs w:val="24"/>
              </w:rPr>
            </w:pPr>
            <w:r w:rsidRPr="00077D4A">
              <w:rPr>
                <w:rFonts w:ascii="GHEA Grapalat" w:hAnsi="GHEA Grapalat"/>
                <w:color w:val="000000"/>
                <w:sz w:val="24"/>
                <w:szCs w:val="24"/>
              </w:rPr>
              <w:t>–</w:t>
            </w:r>
          </w:p>
        </w:tc>
      </w:tr>
      <w:tr w:rsidR="0080155C" w:rsidRPr="00077D4A" w:rsidTr="000E0838">
        <w:trPr>
          <w:cantSplit/>
          <w:jc w:val="center"/>
        </w:trPr>
        <w:tc>
          <w:tcPr>
            <w:tcW w:w="170" w:type="dxa"/>
            <w:tcBorders>
              <w:top w:val="nil"/>
              <w:bottom w:val="nil"/>
            </w:tcBorders>
            <w:shd w:val="clear" w:color="auto" w:fill="auto"/>
          </w:tcPr>
          <w:p w:rsidR="0080155C" w:rsidRPr="00077D4A" w:rsidRDefault="0080155C" w:rsidP="00077D4A">
            <w:pPr>
              <w:pStyle w:val="a6"/>
              <w:rPr>
                <w:rFonts w:ascii="GHEA Grapalat" w:hAnsi="GHEA Grapalat"/>
                <w:color w:val="000000"/>
                <w:sz w:val="24"/>
                <w:szCs w:val="24"/>
              </w:rPr>
            </w:pPr>
          </w:p>
        </w:tc>
        <w:tc>
          <w:tcPr>
            <w:tcW w:w="1687" w:type="dxa"/>
            <w:shd w:val="clear" w:color="auto" w:fill="auto"/>
          </w:tcPr>
          <w:p w:rsidR="0080155C" w:rsidRPr="00077D4A" w:rsidRDefault="0080155C" w:rsidP="00077D4A">
            <w:pPr>
              <w:pStyle w:val="a6"/>
              <w:ind w:right="-78"/>
              <w:rPr>
                <w:rFonts w:ascii="GHEA Grapalat" w:hAnsi="GHEA Grapalat"/>
                <w:color w:val="000000"/>
                <w:sz w:val="24"/>
                <w:szCs w:val="24"/>
              </w:rPr>
            </w:pPr>
            <w:r w:rsidRPr="00077D4A">
              <w:rPr>
                <w:rFonts w:ascii="GHEA Grapalat" w:hAnsi="GHEA Grapalat"/>
                <w:color w:val="000000"/>
                <w:sz w:val="24"/>
                <w:szCs w:val="24"/>
              </w:rPr>
              <w:t>1401 20 000 0</w:t>
            </w:r>
          </w:p>
        </w:tc>
        <w:tc>
          <w:tcPr>
            <w:tcW w:w="6553" w:type="dxa"/>
          </w:tcPr>
          <w:p w:rsidR="0080155C" w:rsidRPr="00077D4A" w:rsidRDefault="0080155C" w:rsidP="00077D4A">
            <w:pPr>
              <w:pStyle w:val="1"/>
              <w:rPr>
                <w:rFonts w:ascii="GHEA Grapalat" w:hAnsi="GHEA Grapalat"/>
                <w:color w:val="000000"/>
                <w:sz w:val="24"/>
                <w:szCs w:val="24"/>
              </w:rPr>
            </w:pPr>
            <w:r w:rsidRPr="00077D4A">
              <w:rPr>
                <w:rFonts w:ascii="GHEA Grapalat" w:hAnsi="GHEA Grapalat"/>
                <w:color w:val="000000"/>
                <w:sz w:val="24"/>
                <w:szCs w:val="24"/>
              </w:rPr>
              <w:t>– եղեգնարմավենի</w:t>
            </w:r>
          </w:p>
        </w:tc>
        <w:tc>
          <w:tcPr>
            <w:tcW w:w="1385" w:type="dxa"/>
          </w:tcPr>
          <w:p w:rsidR="0080155C" w:rsidRPr="00077D4A" w:rsidRDefault="0080155C" w:rsidP="00077D4A">
            <w:pPr>
              <w:pStyle w:val="a5"/>
              <w:rPr>
                <w:rFonts w:ascii="GHEA Grapalat" w:hAnsi="GHEA Grapalat"/>
                <w:color w:val="000000"/>
                <w:sz w:val="24"/>
                <w:szCs w:val="24"/>
              </w:rPr>
            </w:pPr>
            <w:r w:rsidRPr="00077D4A">
              <w:rPr>
                <w:rFonts w:ascii="GHEA Grapalat" w:hAnsi="GHEA Grapalat"/>
                <w:color w:val="000000"/>
                <w:sz w:val="24"/>
                <w:szCs w:val="24"/>
              </w:rPr>
              <w:t>–</w:t>
            </w:r>
          </w:p>
        </w:tc>
      </w:tr>
      <w:tr w:rsidR="0080155C" w:rsidRPr="00077D4A" w:rsidTr="000E0838">
        <w:trPr>
          <w:cantSplit/>
          <w:jc w:val="center"/>
        </w:trPr>
        <w:tc>
          <w:tcPr>
            <w:tcW w:w="170" w:type="dxa"/>
            <w:tcBorders>
              <w:top w:val="nil"/>
              <w:bottom w:val="nil"/>
            </w:tcBorders>
            <w:shd w:val="clear" w:color="auto" w:fill="auto"/>
          </w:tcPr>
          <w:p w:rsidR="0080155C" w:rsidRPr="00077D4A" w:rsidRDefault="0080155C" w:rsidP="00077D4A">
            <w:pPr>
              <w:pStyle w:val="a6"/>
              <w:rPr>
                <w:rFonts w:ascii="GHEA Grapalat" w:hAnsi="GHEA Grapalat"/>
                <w:color w:val="000000"/>
                <w:sz w:val="24"/>
                <w:szCs w:val="24"/>
              </w:rPr>
            </w:pPr>
          </w:p>
        </w:tc>
        <w:tc>
          <w:tcPr>
            <w:tcW w:w="1687" w:type="dxa"/>
            <w:shd w:val="clear" w:color="auto" w:fill="auto"/>
          </w:tcPr>
          <w:p w:rsidR="0080155C" w:rsidRPr="00077D4A" w:rsidRDefault="0080155C" w:rsidP="00077D4A">
            <w:pPr>
              <w:pStyle w:val="a6"/>
              <w:ind w:right="-78"/>
              <w:rPr>
                <w:rFonts w:ascii="GHEA Grapalat" w:hAnsi="GHEA Grapalat"/>
                <w:color w:val="000000"/>
                <w:sz w:val="24"/>
                <w:szCs w:val="24"/>
              </w:rPr>
            </w:pPr>
            <w:r w:rsidRPr="00077D4A">
              <w:rPr>
                <w:rFonts w:ascii="GHEA Grapalat" w:hAnsi="GHEA Grapalat"/>
                <w:color w:val="000000"/>
                <w:sz w:val="24"/>
                <w:szCs w:val="24"/>
              </w:rPr>
              <w:t>1401 90 000 0</w:t>
            </w:r>
          </w:p>
        </w:tc>
        <w:tc>
          <w:tcPr>
            <w:tcW w:w="6553" w:type="dxa"/>
          </w:tcPr>
          <w:p w:rsidR="0080155C" w:rsidRPr="00077D4A" w:rsidRDefault="0080155C" w:rsidP="00077D4A">
            <w:pPr>
              <w:pStyle w:val="1"/>
              <w:rPr>
                <w:rFonts w:ascii="GHEA Grapalat" w:hAnsi="GHEA Grapalat"/>
                <w:color w:val="000000"/>
                <w:sz w:val="24"/>
                <w:szCs w:val="24"/>
              </w:rPr>
            </w:pPr>
            <w:r w:rsidRPr="00077D4A">
              <w:rPr>
                <w:rFonts w:ascii="GHEA Grapalat" w:hAnsi="GHEA Grapalat"/>
                <w:color w:val="000000"/>
                <w:sz w:val="24"/>
                <w:szCs w:val="24"/>
              </w:rPr>
              <w:t>–</w:t>
            </w:r>
            <w:r w:rsidR="00077D4A">
              <w:rPr>
                <w:color w:val="000000"/>
                <w:sz w:val="24"/>
                <w:szCs w:val="24"/>
              </w:rPr>
              <w:t xml:space="preserve"> </w:t>
            </w:r>
            <w:r w:rsidRPr="00077D4A">
              <w:rPr>
                <w:rFonts w:ascii="GHEA Grapalat" w:hAnsi="GHEA Grapalat"/>
                <w:color w:val="000000"/>
                <w:sz w:val="24"/>
                <w:szCs w:val="24"/>
              </w:rPr>
              <w:t>այլ</w:t>
            </w:r>
          </w:p>
        </w:tc>
        <w:tc>
          <w:tcPr>
            <w:tcW w:w="1385" w:type="dxa"/>
          </w:tcPr>
          <w:p w:rsidR="0080155C" w:rsidRPr="00077D4A" w:rsidRDefault="0080155C" w:rsidP="00077D4A">
            <w:pPr>
              <w:pStyle w:val="a5"/>
              <w:rPr>
                <w:rFonts w:ascii="GHEA Grapalat" w:hAnsi="GHEA Grapalat"/>
                <w:color w:val="000000"/>
                <w:sz w:val="24"/>
                <w:szCs w:val="24"/>
              </w:rPr>
            </w:pPr>
            <w:r w:rsidRPr="00077D4A">
              <w:rPr>
                <w:rFonts w:ascii="GHEA Grapalat" w:hAnsi="GHEA Grapalat"/>
                <w:color w:val="000000"/>
                <w:sz w:val="24"/>
                <w:szCs w:val="24"/>
              </w:rPr>
              <w:t>–</w:t>
            </w:r>
          </w:p>
        </w:tc>
      </w:tr>
      <w:tr w:rsidR="0080155C" w:rsidRPr="00077D4A" w:rsidTr="000E0838">
        <w:trPr>
          <w:cantSplit/>
          <w:jc w:val="center"/>
        </w:trPr>
        <w:tc>
          <w:tcPr>
            <w:tcW w:w="170" w:type="dxa"/>
            <w:tcBorders>
              <w:top w:val="nil"/>
              <w:bottom w:val="nil"/>
            </w:tcBorders>
            <w:shd w:val="clear" w:color="auto" w:fill="auto"/>
          </w:tcPr>
          <w:p w:rsidR="0080155C" w:rsidRPr="00077D4A" w:rsidRDefault="0080155C" w:rsidP="00077D4A">
            <w:pPr>
              <w:pStyle w:val="a6"/>
              <w:rPr>
                <w:rFonts w:ascii="GHEA Grapalat" w:hAnsi="GHEA Grapalat"/>
                <w:color w:val="000000"/>
                <w:sz w:val="24"/>
                <w:szCs w:val="24"/>
              </w:rPr>
            </w:pPr>
          </w:p>
        </w:tc>
        <w:tc>
          <w:tcPr>
            <w:tcW w:w="1687" w:type="dxa"/>
            <w:shd w:val="clear" w:color="auto" w:fill="auto"/>
          </w:tcPr>
          <w:p w:rsidR="0080155C" w:rsidRPr="00077D4A" w:rsidRDefault="0080155C" w:rsidP="00077D4A">
            <w:pPr>
              <w:pStyle w:val="a6"/>
              <w:rPr>
                <w:rFonts w:ascii="GHEA Grapalat" w:hAnsi="GHEA Grapalat"/>
                <w:color w:val="000000"/>
                <w:sz w:val="24"/>
                <w:szCs w:val="24"/>
              </w:rPr>
            </w:pPr>
            <w:r w:rsidRPr="00077D4A">
              <w:rPr>
                <w:rFonts w:ascii="GHEA Grapalat" w:hAnsi="GHEA Grapalat"/>
                <w:color w:val="000000"/>
                <w:sz w:val="24"/>
                <w:szCs w:val="24"/>
              </w:rPr>
              <w:t>[1402]</w:t>
            </w:r>
          </w:p>
        </w:tc>
        <w:tc>
          <w:tcPr>
            <w:tcW w:w="6553" w:type="dxa"/>
          </w:tcPr>
          <w:p w:rsidR="0080155C" w:rsidRPr="00077D4A" w:rsidRDefault="0080155C" w:rsidP="00077D4A">
            <w:pPr>
              <w:pStyle w:val="a6"/>
              <w:rPr>
                <w:rFonts w:ascii="GHEA Grapalat" w:hAnsi="GHEA Grapalat"/>
                <w:color w:val="000000"/>
                <w:sz w:val="24"/>
                <w:szCs w:val="24"/>
              </w:rPr>
            </w:pPr>
          </w:p>
        </w:tc>
        <w:tc>
          <w:tcPr>
            <w:tcW w:w="1385" w:type="dxa"/>
          </w:tcPr>
          <w:p w:rsidR="0080155C" w:rsidRPr="00077D4A" w:rsidRDefault="0080155C" w:rsidP="00077D4A">
            <w:pPr>
              <w:pStyle w:val="a5"/>
              <w:rPr>
                <w:rFonts w:ascii="GHEA Grapalat" w:hAnsi="GHEA Grapalat"/>
                <w:color w:val="000000"/>
                <w:sz w:val="24"/>
                <w:szCs w:val="24"/>
              </w:rPr>
            </w:pPr>
          </w:p>
        </w:tc>
      </w:tr>
      <w:tr w:rsidR="0080155C" w:rsidRPr="00077D4A" w:rsidTr="000E0838">
        <w:trPr>
          <w:cantSplit/>
          <w:jc w:val="center"/>
        </w:trPr>
        <w:tc>
          <w:tcPr>
            <w:tcW w:w="170" w:type="dxa"/>
            <w:tcBorders>
              <w:top w:val="nil"/>
              <w:bottom w:val="nil"/>
            </w:tcBorders>
            <w:shd w:val="clear" w:color="auto" w:fill="auto"/>
          </w:tcPr>
          <w:p w:rsidR="0080155C" w:rsidRPr="00077D4A" w:rsidRDefault="0080155C" w:rsidP="00077D4A">
            <w:pPr>
              <w:pStyle w:val="a6"/>
              <w:rPr>
                <w:rFonts w:ascii="GHEA Grapalat" w:hAnsi="GHEA Grapalat"/>
                <w:color w:val="000000"/>
                <w:sz w:val="24"/>
                <w:szCs w:val="24"/>
              </w:rPr>
            </w:pPr>
          </w:p>
        </w:tc>
        <w:tc>
          <w:tcPr>
            <w:tcW w:w="1687" w:type="dxa"/>
            <w:shd w:val="clear" w:color="auto" w:fill="auto"/>
          </w:tcPr>
          <w:p w:rsidR="0080155C" w:rsidRPr="00077D4A" w:rsidRDefault="0080155C" w:rsidP="00077D4A">
            <w:pPr>
              <w:pStyle w:val="a6"/>
              <w:rPr>
                <w:rFonts w:ascii="GHEA Grapalat" w:hAnsi="GHEA Grapalat"/>
                <w:color w:val="000000"/>
                <w:sz w:val="24"/>
                <w:szCs w:val="24"/>
              </w:rPr>
            </w:pPr>
            <w:r w:rsidRPr="00077D4A">
              <w:rPr>
                <w:rFonts w:ascii="GHEA Grapalat" w:hAnsi="GHEA Grapalat"/>
                <w:color w:val="000000"/>
                <w:sz w:val="24"/>
                <w:szCs w:val="24"/>
              </w:rPr>
              <w:t>[1403]</w:t>
            </w:r>
          </w:p>
        </w:tc>
        <w:tc>
          <w:tcPr>
            <w:tcW w:w="6553" w:type="dxa"/>
          </w:tcPr>
          <w:p w:rsidR="0080155C" w:rsidRPr="00077D4A" w:rsidRDefault="0080155C" w:rsidP="00077D4A">
            <w:pPr>
              <w:pStyle w:val="a6"/>
              <w:rPr>
                <w:rFonts w:ascii="GHEA Grapalat" w:hAnsi="GHEA Grapalat"/>
                <w:color w:val="000000"/>
                <w:sz w:val="24"/>
                <w:szCs w:val="24"/>
              </w:rPr>
            </w:pPr>
          </w:p>
        </w:tc>
        <w:tc>
          <w:tcPr>
            <w:tcW w:w="1385" w:type="dxa"/>
          </w:tcPr>
          <w:p w:rsidR="0080155C" w:rsidRPr="00077D4A" w:rsidRDefault="0080155C" w:rsidP="00077D4A">
            <w:pPr>
              <w:pStyle w:val="a5"/>
              <w:rPr>
                <w:rFonts w:ascii="GHEA Grapalat" w:hAnsi="GHEA Grapalat"/>
                <w:color w:val="000000"/>
                <w:sz w:val="24"/>
                <w:szCs w:val="24"/>
              </w:rPr>
            </w:pPr>
          </w:p>
        </w:tc>
      </w:tr>
      <w:tr w:rsidR="0080155C" w:rsidRPr="00077D4A" w:rsidTr="000E0838">
        <w:trPr>
          <w:cantSplit/>
          <w:jc w:val="center"/>
        </w:trPr>
        <w:tc>
          <w:tcPr>
            <w:tcW w:w="170" w:type="dxa"/>
            <w:tcBorders>
              <w:top w:val="nil"/>
              <w:bottom w:val="nil"/>
            </w:tcBorders>
            <w:shd w:val="clear" w:color="auto" w:fill="auto"/>
          </w:tcPr>
          <w:p w:rsidR="0080155C" w:rsidRPr="00077D4A" w:rsidRDefault="0080155C" w:rsidP="00077D4A">
            <w:pPr>
              <w:pStyle w:val="a6"/>
              <w:rPr>
                <w:rFonts w:ascii="GHEA Grapalat" w:hAnsi="GHEA Grapalat"/>
                <w:color w:val="000000"/>
                <w:sz w:val="24"/>
                <w:szCs w:val="24"/>
              </w:rPr>
            </w:pPr>
          </w:p>
        </w:tc>
        <w:tc>
          <w:tcPr>
            <w:tcW w:w="1687" w:type="dxa"/>
            <w:shd w:val="clear" w:color="auto" w:fill="auto"/>
          </w:tcPr>
          <w:p w:rsidR="0080155C" w:rsidRPr="00077D4A" w:rsidRDefault="0080155C" w:rsidP="00077D4A">
            <w:pPr>
              <w:pStyle w:val="a6"/>
              <w:rPr>
                <w:rFonts w:ascii="GHEA Grapalat" w:hAnsi="GHEA Grapalat"/>
                <w:color w:val="000000"/>
                <w:sz w:val="24"/>
                <w:szCs w:val="24"/>
              </w:rPr>
            </w:pPr>
            <w:r w:rsidRPr="00077D4A">
              <w:rPr>
                <w:rFonts w:ascii="GHEA Grapalat" w:hAnsi="GHEA Grapalat"/>
                <w:color w:val="000000"/>
                <w:sz w:val="24"/>
                <w:szCs w:val="24"/>
              </w:rPr>
              <w:t>1404</w:t>
            </w:r>
          </w:p>
        </w:tc>
        <w:tc>
          <w:tcPr>
            <w:tcW w:w="6553" w:type="dxa"/>
          </w:tcPr>
          <w:p w:rsidR="0080155C" w:rsidRPr="00077D4A" w:rsidRDefault="0080155C" w:rsidP="00077D4A">
            <w:pPr>
              <w:pStyle w:val="a4"/>
              <w:ind w:left="57" w:right="57"/>
              <w:rPr>
                <w:rFonts w:ascii="GHEA Grapalat" w:hAnsi="GHEA Grapalat"/>
                <w:color w:val="000000"/>
                <w:sz w:val="24"/>
                <w:szCs w:val="24"/>
              </w:rPr>
            </w:pPr>
            <w:r w:rsidRPr="00077D4A">
              <w:rPr>
                <w:rFonts w:ascii="GHEA Grapalat" w:hAnsi="GHEA Grapalat"/>
                <w:color w:val="000000"/>
                <w:sz w:val="24"/>
                <w:szCs w:val="24"/>
              </w:rPr>
              <w:t>Բուսական ծագում ունեցող նյութեր` այլ տեղում չնշված կամ չներառված`</w:t>
            </w:r>
          </w:p>
        </w:tc>
        <w:tc>
          <w:tcPr>
            <w:tcW w:w="1385" w:type="dxa"/>
          </w:tcPr>
          <w:p w:rsidR="0080155C" w:rsidRPr="00077D4A" w:rsidRDefault="0080155C" w:rsidP="00077D4A">
            <w:pPr>
              <w:pStyle w:val="a5"/>
              <w:rPr>
                <w:rFonts w:ascii="GHEA Grapalat" w:hAnsi="GHEA Grapalat"/>
                <w:color w:val="000000"/>
                <w:sz w:val="24"/>
                <w:szCs w:val="24"/>
              </w:rPr>
            </w:pPr>
          </w:p>
        </w:tc>
      </w:tr>
      <w:tr w:rsidR="0080155C" w:rsidRPr="00077D4A" w:rsidTr="000E0838">
        <w:trPr>
          <w:cantSplit/>
          <w:jc w:val="center"/>
        </w:trPr>
        <w:tc>
          <w:tcPr>
            <w:tcW w:w="170" w:type="dxa"/>
            <w:tcBorders>
              <w:top w:val="nil"/>
              <w:bottom w:val="nil"/>
            </w:tcBorders>
            <w:shd w:val="clear" w:color="auto" w:fill="auto"/>
          </w:tcPr>
          <w:p w:rsidR="0080155C" w:rsidRPr="00077D4A" w:rsidRDefault="0080155C" w:rsidP="00077D4A">
            <w:pPr>
              <w:pStyle w:val="a6"/>
              <w:rPr>
                <w:rFonts w:ascii="GHEA Grapalat" w:hAnsi="GHEA Grapalat"/>
                <w:color w:val="000000"/>
                <w:sz w:val="24"/>
                <w:szCs w:val="24"/>
              </w:rPr>
            </w:pPr>
          </w:p>
        </w:tc>
        <w:tc>
          <w:tcPr>
            <w:tcW w:w="1687" w:type="dxa"/>
            <w:shd w:val="clear" w:color="auto" w:fill="auto"/>
          </w:tcPr>
          <w:p w:rsidR="0080155C" w:rsidRPr="00077D4A" w:rsidRDefault="0080155C" w:rsidP="00077D4A">
            <w:pPr>
              <w:pStyle w:val="a6"/>
              <w:ind w:right="-78"/>
              <w:rPr>
                <w:rFonts w:ascii="GHEA Grapalat" w:hAnsi="GHEA Grapalat"/>
                <w:color w:val="000000"/>
                <w:sz w:val="24"/>
                <w:szCs w:val="24"/>
              </w:rPr>
            </w:pPr>
            <w:r w:rsidRPr="00077D4A">
              <w:rPr>
                <w:rFonts w:ascii="GHEA Grapalat" w:hAnsi="GHEA Grapalat"/>
                <w:color w:val="000000"/>
                <w:sz w:val="24"/>
                <w:szCs w:val="24"/>
              </w:rPr>
              <w:t>1404 20 000 0</w:t>
            </w:r>
          </w:p>
        </w:tc>
        <w:tc>
          <w:tcPr>
            <w:tcW w:w="6553" w:type="dxa"/>
          </w:tcPr>
          <w:p w:rsidR="0080155C" w:rsidRPr="00077D4A" w:rsidRDefault="0080155C" w:rsidP="00077D4A">
            <w:pPr>
              <w:pStyle w:val="1"/>
              <w:rPr>
                <w:rFonts w:ascii="GHEA Grapalat" w:hAnsi="GHEA Grapalat"/>
                <w:color w:val="000000"/>
                <w:sz w:val="24"/>
                <w:szCs w:val="24"/>
              </w:rPr>
            </w:pPr>
            <w:r w:rsidRPr="00077D4A">
              <w:rPr>
                <w:rFonts w:ascii="GHEA Grapalat" w:hAnsi="GHEA Grapalat"/>
                <w:color w:val="000000"/>
                <w:sz w:val="24"/>
                <w:szCs w:val="24"/>
              </w:rPr>
              <w:t>– բամբակի ծվատուք</w:t>
            </w:r>
          </w:p>
        </w:tc>
        <w:tc>
          <w:tcPr>
            <w:tcW w:w="1385" w:type="dxa"/>
          </w:tcPr>
          <w:p w:rsidR="0080155C" w:rsidRPr="00077D4A" w:rsidRDefault="0080155C" w:rsidP="00077D4A">
            <w:pPr>
              <w:pStyle w:val="a5"/>
              <w:rPr>
                <w:rFonts w:ascii="GHEA Grapalat" w:hAnsi="GHEA Grapalat"/>
                <w:color w:val="000000"/>
                <w:sz w:val="24"/>
                <w:szCs w:val="24"/>
              </w:rPr>
            </w:pPr>
            <w:r w:rsidRPr="00077D4A">
              <w:rPr>
                <w:rFonts w:ascii="GHEA Grapalat" w:hAnsi="GHEA Grapalat"/>
                <w:color w:val="000000"/>
                <w:sz w:val="24"/>
                <w:szCs w:val="24"/>
              </w:rPr>
              <w:t>–</w:t>
            </w:r>
          </w:p>
        </w:tc>
      </w:tr>
      <w:tr w:rsidR="0080155C" w:rsidRPr="00077D4A" w:rsidTr="000E0838">
        <w:trPr>
          <w:cantSplit/>
          <w:jc w:val="center"/>
        </w:trPr>
        <w:tc>
          <w:tcPr>
            <w:tcW w:w="170" w:type="dxa"/>
            <w:tcBorders>
              <w:top w:val="nil"/>
              <w:bottom w:val="nil"/>
            </w:tcBorders>
            <w:shd w:val="clear" w:color="auto" w:fill="auto"/>
          </w:tcPr>
          <w:p w:rsidR="0080155C" w:rsidRPr="00077D4A" w:rsidRDefault="0080155C" w:rsidP="00077D4A">
            <w:pPr>
              <w:pStyle w:val="a6"/>
              <w:rPr>
                <w:rFonts w:ascii="GHEA Grapalat" w:hAnsi="GHEA Grapalat"/>
                <w:color w:val="000000"/>
                <w:sz w:val="24"/>
                <w:szCs w:val="24"/>
              </w:rPr>
            </w:pPr>
          </w:p>
        </w:tc>
        <w:tc>
          <w:tcPr>
            <w:tcW w:w="1687" w:type="dxa"/>
            <w:shd w:val="clear" w:color="auto" w:fill="auto"/>
          </w:tcPr>
          <w:p w:rsidR="0080155C" w:rsidRPr="00077D4A" w:rsidRDefault="0080155C" w:rsidP="00077D4A">
            <w:pPr>
              <w:pStyle w:val="a6"/>
              <w:ind w:right="-78"/>
              <w:rPr>
                <w:rFonts w:ascii="GHEA Grapalat" w:hAnsi="GHEA Grapalat"/>
                <w:color w:val="000000"/>
                <w:sz w:val="24"/>
                <w:szCs w:val="24"/>
              </w:rPr>
            </w:pPr>
            <w:r w:rsidRPr="00077D4A">
              <w:rPr>
                <w:rFonts w:ascii="GHEA Grapalat" w:hAnsi="GHEA Grapalat"/>
                <w:color w:val="000000"/>
                <w:sz w:val="24"/>
                <w:szCs w:val="24"/>
              </w:rPr>
              <w:t>1404 90 000</w:t>
            </w:r>
          </w:p>
        </w:tc>
        <w:tc>
          <w:tcPr>
            <w:tcW w:w="6553" w:type="dxa"/>
          </w:tcPr>
          <w:p w:rsidR="0080155C" w:rsidRPr="00077D4A" w:rsidRDefault="0080155C" w:rsidP="00077D4A">
            <w:pPr>
              <w:pStyle w:val="1"/>
              <w:ind w:left="411" w:hanging="354"/>
              <w:rPr>
                <w:rFonts w:ascii="GHEA Grapalat" w:hAnsi="GHEA Grapalat"/>
                <w:color w:val="000000"/>
                <w:sz w:val="24"/>
                <w:szCs w:val="24"/>
              </w:rPr>
            </w:pPr>
            <w:r w:rsidRPr="00077D4A">
              <w:rPr>
                <w:rFonts w:ascii="GHEA Grapalat" w:hAnsi="GHEA Grapalat"/>
                <w:color w:val="000000"/>
                <w:sz w:val="24"/>
                <w:szCs w:val="24"/>
              </w:rPr>
              <w:t>–</w:t>
            </w:r>
            <w:r w:rsidR="00077D4A">
              <w:rPr>
                <w:color w:val="000000"/>
                <w:sz w:val="24"/>
                <w:szCs w:val="24"/>
              </w:rPr>
              <w:t xml:space="preserve"> </w:t>
            </w:r>
            <w:r w:rsidRPr="00077D4A">
              <w:rPr>
                <w:rFonts w:ascii="GHEA Grapalat" w:hAnsi="GHEA Grapalat"/>
                <w:color w:val="000000"/>
                <w:sz w:val="24"/>
                <w:szCs w:val="24"/>
              </w:rPr>
              <w:t>այլ՝</w:t>
            </w:r>
          </w:p>
        </w:tc>
        <w:tc>
          <w:tcPr>
            <w:tcW w:w="1385" w:type="dxa"/>
          </w:tcPr>
          <w:p w:rsidR="0080155C" w:rsidRPr="00077D4A" w:rsidRDefault="0080155C" w:rsidP="00077D4A">
            <w:pPr>
              <w:pStyle w:val="a5"/>
              <w:rPr>
                <w:rFonts w:ascii="GHEA Grapalat" w:hAnsi="GHEA Grapalat"/>
                <w:color w:val="000000"/>
                <w:sz w:val="24"/>
                <w:szCs w:val="24"/>
              </w:rPr>
            </w:pPr>
          </w:p>
        </w:tc>
      </w:tr>
      <w:tr w:rsidR="00023EA4" w:rsidRPr="00077D4A" w:rsidTr="000E0838">
        <w:trPr>
          <w:cantSplit/>
          <w:jc w:val="center"/>
        </w:trPr>
        <w:tc>
          <w:tcPr>
            <w:tcW w:w="170" w:type="dxa"/>
            <w:tcBorders>
              <w:top w:val="nil"/>
              <w:bottom w:val="nil"/>
            </w:tcBorders>
            <w:shd w:val="clear" w:color="auto" w:fill="auto"/>
          </w:tcPr>
          <w:p w:rsidR="00023EA4" w:rsidRPr="00077D4A" w:rsidRDefault="00023EA4" w:rsidP="00077D4A">
            <w:pPr>
              <w:pStyle w:val="a6"/>
              <w:rPr>
                <w:rFonts w:ascii="GHEA Grapalat" w:hAnsi="GHEA Grapalat"/>
                <w:color w:val="000000"/>
                <w:sz w:val="24"/>
                <w:szCs w:val="24"/>
              </w:rPr>
            </w:pPr>
          </w:p>
        </w:tc>
        <w:tc>
          <w:tcPr>
            <w:tcW w:w="1687" w:type="dxa"/>
            <w:shd w:val="clear" w:color="auto" w:fill="auto"/>
          </w:tcPr>
          <w:p w:rsidR="00023EA4" w:rsidRPr="00077D4A" w:rsidRDefault="00023EA4" w:rsidP="00077D4A">
            <w:pPr>
              <w:ind w:left="57" w:right="-78"/>
              <w:rPr>
                <w:rFonts w:ascii="GHEA Grapalat" w:hAnsi="GHEA Grapalat"/>
                <w:sz w:val="24"/>
                <w:szCs w:val="24"/>
              </w:rPr>
            </w:pPr>
            <w:r w:rsidRPr="00077D4A">
              <w:rPr>
                <w:rFonts w:ascii="GHEA Grapalat" w:hAnsi="GHEA Grapalat"/>
                <w:sz w:val="24"/>
                <w:szCs w:val="24"/>
              </w:rPr>
              <w:t>1404 90 000 1</w:t>
            </w:r>
          </w:p>
        </w:tc>
        <w:tc>
          <w:tcPr>
            <w:tcW w:w="6553" w:type="dxa"/>
          </w:tcPr>
          <w:p w:rsidR="00023EA4" w:rsidRPr="00077D4A" w:rsidRDefault="00023EA4" w:rsidP="00077D4A">
            <w:pPr>
              <w:ind w:left="448" w:hanging="391"/>
              <w:rPr>
                <w:rFonts w:ascii="GHEA Grapalat" w:hAnsi="GHEA Grapalat"/>
                <w:sz w:val="24"/>
                <w:szCs w:val="24"/>
              </w:rPr>
            </w:pPr>
            <w:r w:rsidRPr="00077D4A">
              <w:rPr>
                <w:rFonts w:ascii="GHEA Grapalat" w:hAnsi="GHEA Grapalat"/>
                <w:sz w:val="24"/>
                <w:szCs w:val="24"/>
              </w:rPr>
              <w:t xml:space="preserve">– – բուսական ծագում ունեցող նյութեր, որոնք գլխավորապես օգտագործվում են խցկոնքի կամ փափուկ ներդիրի համար (օրինակ` </w:t>
            </w:r>
            <w:r w:rsidRPr="000E0838">
              <w:rPr>
                <w:rFonts w:ascii="GHEA Grapalat" w:hAnsi="GHEA Grapalat"/>
                <w:sz w:val="24"/>
                <w:szCs w:val="24"/>
              </w:rPr>
              <w:t>ցեյբա</w:t>
            </w:r>
            <w:r w:rsidRPr="00077D4A">
              <w:rPr>
                <w:rFonts w:ascii="GHEA Grapalat" w:hAnsi="GHEA Grapalat"/>
                <w:sz w:val="24"/>
                <w:szCs w:val="24"/>
              </w:rPr>
              <w:t xml:space="preserve">, բուսական մանրաթելեր </w:t>
            </w:r>
            <w:r w:rsidR="00077D4A">
              <w:rPr>
                <w:rFonts w:ascii="GHEA Grapalat" w:hAnsi="GHEA Grapalat"/>
                <w:sz w:val="24"/>
                <w:szCs w:val="24"/>
              </w:rPr>
              <w:t>եւ</w:t>
            </w:r>
            <w:r w:rsidRPr="00077D4A">
              <w:rPr>
                <w:rFonts w:ascii="GHEA Grapalat" w:hAnsi="GHEA Grapalat"/>
                <w:sz w:val="24"/>
                <w:szCs w:val="24"/>
              </w:rPr>
              <w:t xml:space="preserve"> ծովային ջրիմուռ), այդ թվում շերտերի տեսքով` տակդիրի վրա կամ առանց դրա, կամ գլխավորապես ավելների կամ խոզանակների պատրաստման մեջ օգտագործվող (օրինակ` ավելի սորգո, պիասավա, մագլցող սիզախոտ </w:t>
            </w:r>
            <w:r w:rsidR="00077D4A">
              <w:rPr>
                <w:rFonts w:ascii="GHEA Grapalat" w:hAnsi="GHEA Grapalat"/>
                <w:sz w:val="24"/>
                <w:szCs w:val="24"/>
              </w:rPr>
              <w:t>եւ</w:t>
            </w:r>
            <w:r w:rsidRPr="00077D4A">
              <w:rPr>
                <w:rFonts w:ascii="GHEA Grapalat" w:hAnsi="GHEA Grapalat"/>
                <w:sz w:val="24"/>
                <w:szCs w:val="24"/>
              </w:rPr>
              <w:t xml:space="preserve"> իստլ)</w:t>
            </w:r>
          </w:p>
        </w:tc>
        <w:tc>
          <w:tcPr>
            <w:tcW w:w="1385" w:type="dxa"/>
          </w:tcPr>
          <w:p w:rsidR="00023EA4" w:rsidRPr="00077D4A" w:rsidRDefault="00023EA4" w:rsidP="00077D4A">
            <w:pPr>
              <w:jc w:val="center"/>
              <w:rPr>
                <w:rFonts w:ascii="GHEA Grapalat" w:hAnsi="GHEA Grapalat"/>
                <w:sz w:val="24"/>
                <w:szCs w:val="24"/>
              </w:rPr>
            </w:pPr>
            <w:r w:rsidRPr="00077D4A">
              <w:rPr>
                <w:rFonts w:ascii="GHEA Grapalat" w:hAnsi="GHEA Grapalat"/>
                <w:sz w:val="24"/>
                <w:szCs w:val="24"/>
              </w:rPr>
              <w:t>–</w:t>
            </w:r>
          </w:p>
        </w:tc>
      </w:tr>
      <w:tr w:rsidR="00023EA4" w:rsidRPr="00077D4A" w:rsidTr="000E0838">
        <w:trPr>
          <w:cantSplit/>
          <w:jc w:val="center"/>
        </w:trPr>
        <w:tc>
          <w:tcPr>
            <w:tcW w:w="170" w:type="dxa"/>
            <w:tcBorders>
              <w:top w:val="nil"/>
              <w:bottom w:val="nil"/>
            </w:tcBorders>
            <w:shd w:val="clear" w:color="auto" w:fill="auto"/>
          </w:tcPr>
          <w:p w:rsidR="00023EA4" w:rsidRPr="00077D4A" w:rsidRDefault="00023EA4" w:rsidP="00077D4A">
            <w:pPr>
              <w:pStyle w:val="a6"/>
              <w:rPr>
                <w:rFonts w:ascii="GHEA Grapalat" w:hAnsi="GHEA Grapalat"/>
                <w:color w:val="000000"/>
                <w:sz w:val="24"/>
                <w:szCs w:val="24"/>
              </w:rPr>
            </w:pPr>
          </w:p>
        </w:tc>
        <w:tc>
          <w:tcPr>
            <w:tcW w:w="1687" w:type="dxa"/>
            <w:shd w:val="clear" w:color="auto" w:fill="auto"/>
          </w:tcPr>
          <w:p w:rsidR="00023EA4" w:rsidRPr="00077D4A" w:rsidRDefault="00023EA4" w:rsidP="00077D4A">
            <w:pPr>
              <w:ind w:left="57" w:right="-78"/>
              <w:rPr>
                <w:rFonts w:ascii="GHEA Grapalat" w:hAnsi="GHEA Grapalat"/>
                <w:sz w:val="24"/>
                <w:szCs w:val="24"/>
              </w:rPr>
            </w:pPr>
            <w:r w:rsidRPr="00077D4A">
              <w:rPr>
                <w:rFonts w:ascii="GHEA Grapalat" w:hAnsi="GHEA Grapalat"/>
                <w:sz w:val="24"/>
                <w:szCs w:val="24"/>
              </w:rPr>
              <w:t>1404 90 000 9</w:t>
            </w:r>
          </w:p>
        </w:tc>
        <w:tc>
          <w:tcPr>
            <w:tcW w:w="6553" w:type="dxa"/>
          </w:tcPr>
          <w:p w:rsidR="00023EA4" w:rsidRPr="00077D4A" w:rsidRDefault="00023EA4" w:rsidP="00077D4A">
            <w:pPr>
              <w:ind w:left="411" w:hanging="354"/>
              <w:rPr>
                <w:rFonts w:ascii="GHEA Grapalat" w:hAnsi="GHEA Grapalat"/>
                <w:sz w:val="24"/>
                <w:szCs w:val="24"/>
              </w:rPr>
            </w:pPr>
            <w:r w:rsidRPr="00077D4A">
              <w:rPr>
                <w:rFonts w:ascii="GHEA Grapalat" w:hAnsi="GHEA Grapalat"/>
                <w:sz w:val="24"/>
                <w:szCs w:val="24"/>
              </w:rPr>
              <w:t>– – այլ</w:t>
            </w:r>
          </w:p>
        </w:tc>
        <w:tc>
          <w:tcPr>
            <w:tcW w:w="1385" w:type="dxa"/>
          </w:tcPr>
          <w:p w:rsidR="00023EA4" w:rsidRPr="00077D4A" w:rsidRDefault="00023EA4" w:rsidP="00077D4A">
            <w:pPr>
              <w:jc w:val="center"/>
              <w:rPr>
                <w:rFonts w:ascii="GHEA Grapalat" w:hAnsi="GHEA Grapalat"/>
                <w:sz w:val="24"/>
                <w:szCs w:val="24"/>
              </w:rPr>
            </w:pPr>
            <w:r w:rsidRPr="00077D4A">
              <w:rPr>
                <w:rFonts w:ascii="GHEA Grapalat" w:hAnsi="GHEA Grapalat"/>
                <w:sz w:val="24"/>
                <w:szCs w:val="24"/>
              </w:rPr>
              <w:t>–</w:t>
            </w:r>
          </w:p>
        </w:tc>
      </w:tr>
    </w:tbl>
    <w:p w:rsidR="007F7936" w:rsidRPr="00077D4A" w:rsidRDefault="007F7936" w:rsidP="00077D4A">
      <w:pPr>
        <w:spacing w:after="160" w:line="360" w:lineRule="auto"/>
        <w:rPr>
          <w:rFonts w:ascii="GHEA Grapalat" w:hAnsi="GHEA Grapalat"/>
          <w:color w:val="000000"/>
          <w:sz w:val="24"/>
          <w:szCs w:val="24"/>
        </w:rPr>
      </w:pPr>
    </w:p>
    <w:sectPr w:rsidR="007F7936" w:rsidRPr="00077D4A" w:rsidSect="00077D4A">
      <w:headerReference w:type="even" r:id="rId6"/>
      <w:headerReference w:type="default" r:id="rId7"/>
      <w:footerReference w:type="default" r:id="rId8"/>
      <w:pgSz w:w="11907" w:h="16834"/>
      <w:pgMar w:top="1134" w:right="850" w:bottom="1134" w:left="1701" w:header="720" w:footer="720" w:gutter="0"/>
      <w:pgNumType w:start="124"/>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6360" w:rsidRDefault="00476360">
      <w:r>
        <w:separator/>
      </w:r>
    </w:p>
  </w:endnote>
  <w:endnote w:type="continuationSeparator" w:id="1">
    <w:p w:rsidR="00476360" w:rsidRDefault="00476360">
      <w:r>
        <w:continuationSeparator/>
      </w:r>
    </w:p>
  </w:endnote>
</w:endnotes>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929" w:rsidRDefault="00846929">
    <w:pPr>
      <w:pStyle w:val="Footer"/>
      <w:framePr w:wrap="auto" w:vAnchor="text" w:hAnchor="margin" w:xAlign="center" w:y="1"/>
      <w:rPr>
        <w:rFonts w:ascii="Times New Roman CYR" w:hAnsi="Times New Roman CYR"/>
        <w:sz w:val="28"/>
      </w:rPr>
    </w:pPr>
  </w:p>
  <w:p w:rsidR="00846929" w:rsidRDefault="00846929">
    <w:pPr>
      <w:pStyle w:val="Footer"/>
      <w:rPr>
        <w:rFonts w:ascii="Times New Roman CYR" w:hAnsi="Times New Roman CY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6360" w:rsidRDefault="00476360">
      <w:r>
        <w:separator/>
      </w:r>
    </w:p>
  </w:footnote>
  <w:footnote w:type="continuationSeparator" w:id="1">
    <w:p w:rsidR="00476360" w:rsidRDefault="004763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929" w:rsidRDefault="00BD0DD4">
    <w:pPr>
      <w:pStyle w:val="Header"/>
      <w:framePr w:wrap="around" w:vAnchor="text" w:hAnchor="margin" w:xAlign="center" w:y="1"/>
      <w:rPr>
        <w:rStyle w:val="PageNumber"/>
        <w:rFonts w:ascii="Times New Roman CYR" w:hAnsi="Times New Roman CYR"/>
      </w:rPr>
    </w:pPr>
    <w:r>
      <w:rPr>
        <w:rStyle w:val="PageNumber"/>
        <w:rFonts w:ascii="Times New Roman CYR" w:hAnsi="Times New Roman CYR"/>
      </w:rPr>
      <w:fldChar w:fldCharType="begin"/>
    </w:r>
    <w:r w:rsidR="00846929">
      <w:rPr>
        <w:rStyle w:val="PageNumber"/>
        <w:rFonts w:ascii="Times New Roman CYR" w:hAnsi="Times New Roman CYR"/>
      </w:rPr>
      <w:instrText xml:space="preserve">PAGE  </w:instrText>
    </w:r>
    <w:r>
      <w:rPr>
        <w:rStyle w:val="PageNumber"/>
        <w:rFonts w:ascii="Times New Roman CYR" w:hAnsi="Times New Roman CYR"/>
      </w:rPr>
      <w:fldChar w:fldCharType="end"/>
    </w:r>
  </w:p>
  <w:p w:rsidR="00846929" w:rsidRDefault="00846929">
    <w:pPr>
      <w:pStyle w:val="Header"/>
      <w:rPr>
        <w:rFonts w:ascii="Times New Roman CYR" w:hAnsi="Times New Roman CY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929" w:rsidRDefault="00846929" w:rsidP="00077D4A">
    <w:pPr>
      <w:pStyle w:val="Header"/>
      <w:ind w:right="360"/>
      <w:jc w:val="center"/>
      <w:rPr>
        <w:rFonts w:ascii="Times New Roman CYR" w:hAnsi="Times New Roman CYR"/>
        <w:sz w:val="26"/>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0"/>
    <w:footnote w:id="1"/>
  </w:footnotePr>
  <w:endnotePr>
    <w:endnote w:id="0"/>
    <w:endnote w:id="1"/>
  </w:endnotePr>
  <w:compat>
    <w:spaceForUL/>
    <w:balanceSingleByteDoubleByteWidth/>
    <w:doNotLeaveBackslashAlone/>
    <w:ulTrailSpace/>
    <w:doNotExpandShiftReturn/>
  </w:compat>
  <w:rsids>
    <w:rsidRoot w:val="00D272AF"/>
    <w:rsid w:val="00022FD7"/>
    <w:rsid w:val="00023EA4"/>
    <w:rsid w:val="000277CC"/>
    <w:rsid w:val="0005257B"/>
    <w:rsid w:val="00077D4A"/>
    <w:rsid w:val="000B58D6"/>
    <w:rsid w:val="000C3502"/>
    <w:rsid w:val="000E0838"/>
    <w:rsid w:val="001128E2"/>
    <w:rsid w:val="00121BCC"/>
    <w:rsid w:val="001B4FF0"/>
    <w:rsid w:val="001E670E"/>
    <w:rsid w:val="00282931"/>
    <w:rsid w:val="002F637D"/>
    <w:rsid w:val="003067D9"/>
    <w:rsid w:val="00316FBA"/>
    <w:rsid w:val="0036604A"/>
    <w:rsid w:val="003C6575"/>
    <w:rsid w:val="003E1732"/>
    <w:rsid w:val="00400DE1"/>
    <w:rsid w:val="004144BB"/>
    <w:rsid w:val="00434925"/>
    <w:rsid w:val="00476360"/>
    <w:rsid w:val="004C23EC"/>
    <w:rsid w:val="004D26D0"/>
    <w:rsid w:val="00544D61"/>
    <w:rsid w:val="00565A61"/>
    <w:rsid w:val="005C6014"/>
    <w:rsid w:val="00605353"/>
    <w:rsid w:val="00631540"/>
    <w:rsid w:val="00632DB7"/>
    <w:rsid w:val="0065311E"/>
    <w:rsid w:val="0071479B"/>
    <w:rsid w:val="007F7936"/>
    <w:rsid w:val="0080155C"/>
    <w:rsid w:val="0084342B"/>
    <w:rsid w:val="00846929"/>
    <w:rsid w:val="008D2B2D"/>
    <w:rsid w:val="008F6D75"/>
    <w:rsid w:val="00952156"/>
    <w:rsid w:val="009F60A4"/>
    <w:rsid w:val="009F715B"/>
    <w:rsid w:val="00A748CC"/>
    <w:rsid w:val="00A8133D"/>
    <w:rsid w:val="00AC3AA3"/>
    <w:rsid w:val="00AE5134"/>
    <w:rsid w:val="00B8198F"/>
    <w:rsid w:val="00BD0DD4"/>
    <w:rsid w:val="00BE213B"/>
    <w:rsid w:val="00C62265"/>
    <w:rsid w:val="00C628D5"/>
    <w:rsid w:val="00C8620E"/>
    <w:rsid w:val="00CB6AE5"/>
    <w:rsid w:val="00CF569C"/>
    <w:rsid w:val="00D01F6A"/>
    <w:rsid w:val="00D0566D"/>
    <w:rsid w:val="00D272AF"/>
    <w:rsid w:val="00D55AD3"/>
    <w:rsid w:val="00D65FE7"/>
    <w:rsid w:val="00D82F0E"/>
    <w:rsid w:val="00DA4FE2"/>
    <w:rsid w:val="00DB541A"/>
    <w:rsid w:val="00DE5DB5"/>
    <w:rsid w:val="00E13A84"/>
    <w:rsid w:val="00E460BB"/>
    <w:rsid w:val="00E802C3"/>
    <w:rsid w:val="00E81C9E"/>
    <w:rsid w:val="00EA45E2"/>
    <w:rsid w:val="00F17518"/>
    <w:rsid w:val="00F55EBD"/>
    <w:rsid w:val="00F879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CYR" w:eastAsia="Times New Roman" w:hAnsi="Times New Roman CYR" w:cs="Times New Roman"/>
        <w:lang w:val="hy-AM" w:eastAsia="hy-AM" w:bidi="hy-AM"/>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02C3"/>
    <w:pPr>
      <w:widowControl w:val="0"/>
      <w:overflowPunct w:val="0"/>
      <w:autoSpaceDE w:val="0"/>
      <w:autoSpaceDN w:val="0"/>
      <w:adjustRightInd w:val="0"/>
      <w:textAlignment w:val="baseline"/>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802C3"/>
    <w:pPr>
      <w:tabs>
        <w:tab w:val="center" w:pos="4320"/>
        <w:tab w:val="right" w:pos="8640"/>
      </w:tabs>
    </w:pPr>
  </w:style>
  <w:style w:type="paragraph" w:styleId="Footer">
    <w:name w:val="footer"/>
    <w:basedOn w:val="Normal"/>
    <w:rsid w:val="00E802C3"/>
    <w:pPr>
      <w:tabs>
        <w:tab w:val="center" w:pos="4320"/>
        <w:tab w:val="right" w:pos="8640"/>
      </w:tabs>
    </w:pPr>
  </w:style>
  <w:style w:type="character" w:customStyle="1" w:styleId="a">
    <w:name w:val="номер страницы"/>
    <w:basedOn w:val="DefaultParagraphFont"/>
    <w:rsid w:val="00E802C3"/>
  </w:style>
  <w:style w:type="paragraph" w:styleId="Caption">
    <w:name w:val="caption"/>
    <w:basedOn w:val="Normal"/>
    <w:qFormat/>
    <w:rsid w:val="00E802C3"/>
    <w:pPr>
      <w:keepLines/>
      <w:jc w:val="center"/>
    </w:pPr>
    <w:rPr>
      <w:b/>
      <w:sz w:val="30"/>
    </w:rPr>
  </w:style>
  <w:style w:type="character" w:styleId="PageNumber">
    <w:name w:val="page number"/>
    <w:basedOn w:val="DefaultParagraphFont"/>
    <w:rsid w:val="00E802C3"/>
  </w:style>
  <w:style w:type="paragraph" w:customStyle="1" w:styleId="a0">
    <w:name w:val="номер группы"/>
    <w:basedOn w:val="Normal"/>
    <w:rsid w:val="000277CC"/>
    <w:pPr>
      <w:spacing w:after="120"/>
      <w:jc w:val="center"/>
    </w:pPr>
    <w:rPr>
      <w:b/>
      <w:sz w:val="28"/>
      <w:szCs w:val="26"/>
    </w:rPr>
  </w:style>
  <w:style w:type="paragraph" w:customStyle="1" w:styleId="a1">
    <w:name w:val="наименование группы"/>
    <w:basedOn w:val="Normal"/>
    <w:rsid w:val="000277CC"/>
    <w:pPr>
      <w:jc w:val="center"/>
    </w:pPr>
    <w:rPr>
      <w:b/>
      <w:sz w:val="28"/>
      <w:szCs w:val="26"/>
    </w:rPr>
  </w:style>
  <w:style w:type="paragraph" w:customStyle="1" w:styleId="a2">
    <w:name w:val="заголовок примечания"/>
    <w:basedOn w:val="Normal"/>
    <w:rsid w:val="00C62265"/>
    <w:rPr>
      <w:b/>
      <w:sz w:val="26"/>
      <w:szCs w:val="26"/>
    </w:rPr>
  </w:style>
  <w:style w:type="paragraph" w:customStyle="1" w:styleId="a3">
    <w:name w:val="пункт примечания"/>
    <w:basedOn w:val="Normal"/>
    <w:rsid w:val="00C62265"/>
    <w:pPr>
      <w:widowControl/>
      <w:ind w:left="284" w:hanging="284"/>
      <w:jc w:val="both"/>
    </w:pPr>
    <w:rPr>
      <w:sz w:val="26"/>
      <w:szCs w:val="26"/>
    </w:rPr>
  </w:style>
  <w:style w:type="paragraph" w:styleId="BalloonText">
    <w:name w:val="Balloon Text"/>
    <w:basedOn w:val="Normal"/>
    <w:semiHidden/>
    <w:rsid w:val="00D272AF"/>
    <w:rPr>
      <w:rFonts w:ascii="Tahoma" w:hAnsi="Tahoma" w:cs="Tahoma"/>
      <w:sz w:val="16"/>
      <w:szCs w:val="16"/>
    </w:rPr>
  </w:style>
  <w:style w:type="paragraph" w:customStyle="1" w:styleId="a4">
    <w:name w:val="текст тп"/>
    <w:basedOn w:val="Normal"/>
    <w:rsid w:val="00282931"/>
    <w:pPr>
      <w:keepLines/>
      <w:widowControl/>
      <w:suppressAutoHyphens/>
      <w:ind w:left="28" w:right="28"/>
    </w:pPr>
    <w:rPr>
      <w:sz w:val="26"/>
      <w:szCs w:val="26"/>
    </w:rPr>
  </w:style>
  <w:style w:type="paragraph" w:customStyle="1" w:styleId="a5">
    <w:name w:val="е/изм"/>
    <w:basedOn w:val="Normal"/>
    <w:rsid w:val="00282931"/>
    <w:pPr>
      <w:ind w:left="28" w:right="28"/>
      <w:jc w:val="center"/>
    </w:pPr>
    <w:rPr>
      <w:sz w:val="26"/>
      <w:szCs w:val="26"/>
    </w:rPr>
  </w:style>
  <w:style w:type="paragraph" w:customStyle="1" w:styleId="a6">
    <w:name w:val="код в колонке"/>
    <w:basedOn w:val="Normal"/>
    <w:rsid w:val="00F8795D"/>
    <w:pPr>
      <w:ind w:left="57" w:right="57"/>
    </w:pPr>
    <w:rPr>
      <w:sz w:val="26"/>
      <w:szCs w:val="26"/>
    </w:rPr>
  </w:style>
  <w:style w:type="paragraph" w:customStyle="1" w:styleId="1">
    <w:name w:val="д1"/>
    <w:basedOn w:val="Normal"/>
    <w:rsid w:val="00F8795D"/>
    <w:pPr>
      <w:keepLines/>
      <w:widowControl/>
      <w:suppressAutoHyphens/>
      <w:ind w:left="255" w:right="57" w:hanging="198"/>
    </w:pPr>
    <w:rPr>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276</Words>
  <Characters>1790</Characters>
  <Application>Microsoft Office Word</Application>
  <DocSecurity>0</DocSecurity>
  <Lines>87</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14</vt:lpstr>
      <vt:lpstr>?????? 14</vt:lpstr>
    </vt:vector>
  </TitlesOfParts>
  <Company>TTU GTK RF</Company>
  <LinksUpToDate>false</LinksUpToDate>
  <CharactersWithSpaces>2048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14</dc:title>
  <dc:creator>Reanimator 99 CD</dc:creator>
  <cp:lastModifiedBy>Ruzannah</cp:lastModifiedBy>
  <cp:revision>10</cp:revision>
  <cp:lastPrinted>2011-06-28T05:04:00Z</cp:lastPrinted>
  <dcterms:created xsi:type="dcterms:W3CDTF">2014-07-03T15:16:00Z</dcterms:created>
  <dcterms:modified xsi:type="dcterms:W3CDTF">2014-09-29T13:43:00Z</dcterms:modified>
</cp:coreProperties>
</file>