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94" w:rsidRPr="007B0EA8" w:rsidRDefault="00825294" w:rsidP="00825294">
      <w:pPr>
        <w:ind w:left="-450" w:hanging="90"/>
        <w:jc w:val="center"/>
        <w:rPr>
          <w:rFonts w:cs="Sylfaen"/>
          <w:b/>
        </w:rPr>
      </w:pPr>
      <w:r w:rsidRPr="007B0EA8">
        <w:rPr>
          <w:rFonts w:cs="Sylfaen"/>
          <w:b/>
        </w:rPr>
        <w:t>Տ Ե Ղ Ե Կ Ա Ն Ք</w:t>
      </w:r>
    </w:p>
    <w:p w:rsidR="00825294" w:rsidRPr="007B0EA8" w:rsidRDefault="007B0EA8" w:rsidP="00825294">
      <w:pPr>
        <w:ind w:left="-720" w:right="-720" w:firstLine="360"/>
        <w:jc w:val="center"/>
        <w:rPr>
          <w:b/>
          <w:lang w:val="hy-AM"/>
        </w:rPr>
      </w:pPr>
      <w:r w:rsidRPr="007B0EA8">
        <w:rPr>
          <w:b/>
          <w:lang w:val="af-ZA"/>
        </w:rPr>
        <w:t>«</w:t>
      </w:r>
      <w:r w:rsidRPr="007B0EA8">
        <w:rPr>
          <w:b/>
          <w:lang w:val="hy-AM"/>
        </w:rPr>
        <w:t>ԷԼԵԿՏՐԱ</w:t>
      </w:r>
      <w:r w:rsidRPr="007B0EA8">
        <w:rPr>
          <w:b/>
          <w:lang w:val="ru-RU"/>
        </w:rPr>
        <w:t>ԿԱՆ</w:t>
      </w:r>
      <w:r w:rsidRPr="007B0EA8">
        <w:rPr>
          <w:b/>
        </w:rPr>
        <w:t xml:space="preserve"> </w:t>
      </w:r>
      <w:r w:rsidRPr="007B0EA8">
        <w:rPr>
          <w:b/>
          <w:lang w:val="hy-AM"/>
        </w:rPr>
        <w:t xml:space="preserve">ԷՆԵՐԳԻԱՅԻ ԲԱՇԽՄԱՆ ՀԱՄԱԿԱՐԳՈՒՄ </w:t>
      </w:r>
      <w:r w:rsidRPr="007B0EA8">
        <w:rPr>
          <w:b/>
        </w:rPr>
        <w:t xml:space="preserve">ԷԼԵԿՏՐԱԿԱՆ ԷՆԵՐԳԻԱՅԻ </w:t>
      </w:r>
      <w:r w:rsidRPr="007B0EA8">
        <w:rPr>
          <w:b/>
          <w:lang w:val="hy-AM"/>
        </w:rPr>
        <w:t xml:space="preserve">ԱՊՕՐԻՆԻ ՍՊԱՌՄԱՆ ԴԵՊՔԵՐՈՒՄ ՍՊԱՌՎԱԾ  </w:t>
      </w:r>
      <w:r w:rsidRPr="007B0EA8">
        <w:rPr>
          <w:b/>
        </w:rPr>
        <w:t>ԷԼԵԿՏՐԱԿԱՆ ԷՆԵՐԳԻԱՅԻ</w:t>
      </w:r>
      <w:r w:rsidRPr="007B0EA8">
        <w:rPr>
          <w:b/>
          <w:lang w:val="hy-AM"/>
        </w:rPr>
        <w:t xml:space="preserve"> </w:t>
      </w:r>
      <w:r w:rsidRPr="007B0EA8">
        <w:rPr>
          <w:b/>
          <w:lang w:val="ru-RU"/>
        </w:rPr>
        <w:t>ՔԱՆԱԿԻ</w:t>
      </w:r>
      <w:r w:rsidRPr="007B0EA8">
        <w:rPr>
          <w:b/>
          <w:lang w:val="hy-AM"/>
        </w:rPr>
        <w:t xml:space="preserve"> ՀԱՇՎԱՐԿՄԱՆ ՄԵԹՈԴԻԿԱ</w:t>
      </w:r>
      <w:r w:rsidRPr="007B0EA8">
        <w:rPr>
          <w:b/>
          <w:lang w:val="af-ZA"/>
        </w:rPr>
        <w:t>»</w:t>
      </w:r>
      <w:r w:rsidRPr="007B0EA8">
        <w:rPr>
          <w:b/>
        </w:rPr>
        <w:t xml:space="preserve">  </w:t>
      </w:r>
      <w:r w:rsidR="00825294" w:rsidRPr="007B0EA8">
        <w:rPr>
          <w:rFonts w:cs="Sylfaen"/>
          <w:b/>
          <w:lang w:val="hy-AM"/>
        </w:rPr>
        <w:t>ՀՀ ԿԱՌԱՎԱՐՈՒԹՅԱՆ ՈՐՈՇՄԱՆ ՆԱԽԱԳ</w:t>
      </w:r>
      <w:r w:rsidR="00825294" w:rsidRPr="007B0EA8">
        <w:rPr>
          <w:rFonts w:cs="Sylfaen"/>
          <w:b/>
          <w:lang w:val="ru-RU"/>
        </w:rPr>
        <w:t>ԾԻ</w:t>
      </w:r>
      <w:r w:rsidR="00825294" w:rsidRPr="007B0EA8">
        <w:rPr>
          <w:rStyle w:val="FontStyle12"/>
          <w:b/>
          <w:noProof/>
          <w:lang w:val="hy-AM"/>
        </w:rPr>
        <w:t xml:space="preserve">  </w:t>
      </w:r>
      <w:r w:rsidR="00825294" w:rsidRPr="007B0EA8">
        <w:rPr>
          <w:b/>
          <w:color w:val="000000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825294" w:rsidRPr="00BE059B" w:rsidRDefault="00825294" w:rsidP="00825294">
      <w:pPr>
        <w:pStyle w:val="BodyText"/>
        <w:spacing w:line="360" w:lineRule="auto"/>
        <w:ind w:left="-450" w:hanging="90"/>
        <w:jc w:val="both"/>
        <w:rPr>
          <w:b w:val="0"/>
          <w:szCs w:val="24"/>
          <w:lang w:val="hy-AM"/>
        </w:rPr>
      </w:pPr>
    </w:p>
    <w:p w:rsidR="00825294" w:rsidRPr="00914332" w:rsidRDefault="00825294" w:rsidP="00825294">
      <w:pPr>
        <w:spacing w:line="360" w:lineRule="auto"/>
        <w:ind w:left="-180" w:firstLine="450"/>
        <w:jc w:val="both"/>
        <w:rPr>
          <w:color w:val="000000"/>
          <w:lang w:val="hy-AM"/>
        </w:rPr>
      </w:pPr>
      <w:r w:rsidRPr="00F301A3">
        <w:rPr>
          <w:lang w:val="af-ZA"/>
        </w:rPr>
        <w:t>«</w:t>
      </w:r>
      <w:r w:rsidRPr="00794D1B">
        <w:rPr>
          <w:lang w:val="hy-AM"/>
        </w:rPr>
        <w:t>Է</w:t>
      </w:r>
      <w:r w:rsidRPr="00F301A3">
        <w:rPr>
          <w:lang w:val="hy-AM"/>
        </w:rPr>
        <w:t>լեկտրա</w:t>
      </w:r>
      <w:r w:rsidR="007B0EA8" w:rsidRPr="007B0EA8">
        <w:rPr>
          <w:lang w:val="hy-AM"/>
        </w:rPr>
        <w:t xml:space="preserve">կան </w:t>
      </w:r>
      <w:r w:rsidRPr="00F301A3">
        <w:rPr>
          <w:lang w:val="hy-AM"/>
        </w:rPr>
        <w:t xml:space="preserve">էներգիայի բաշխման համակարգում ապօրինի սպառման դեպքերում սպառված  էլեկտրաէներգիայի </w:t>
      </w:r>
      <w:r w:rsidR="007B0EA8" w:rsidRPr="007B0EA8">
        <w:rPr>
          <w:lang w:val="hy-AM"/>
        </w:rPr>
        <w:t>քանակի</w:t>
      </w:r>
      <w:r w:rsidRPr="00F301A3">
        <w:rPr>
          <w:lang w:val="hy-AM"/>
        </w:rPr>
        <w:t xml:space="preserve"> հաշվարկման մեթոդիկա</w:t>
      </w:r>
      <w:r w:rsidRPr="00F301A3">
        <w:rPr>
          <w:lang w:val="af-ZA"/>
        </w:rPr>
        <w:t xml:space="preserve">» </w:t>
      </w:r>
      <w:r w:rsidRPr="00914332">
        <w:rPr>
          <w:rFonts w:cs="Sylfaen"/>
          <w:lang w:val="hy-AM"/>
        </w:rPr>
        <w:t>ՀՀ կառավարության որոշման նախագծի</w:t>
      </w:r>
      <w:r w:rsidRPr="00914332">
        <w:rPr>
          <w:rStyle w:val="FontStyle12"/>
          <w:noProof/>
          <w:lang w:val="af-ZA"/>
        </w:rPr>
        <w:t xml:space="preserve">  </w:t>
      </w:r>
      <w:r w:rsidRPr="00914332">
        <w:rPr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825294" w:rsidRPr="00BE0CF5" w:rsidRDefault="00825294" w:rsidP="00825294">
      <w:pPr>
        <w:jc w:val="center"/>
        <w:rPr>
          <w:rFonts w:cs="Sylfaen"/>
          <w:b/>
          <w:sz w:val="28"/>
          <w:szCs w:val="28"/>
          <w:lang w:val="hy-AM"/>
        </w:rPr>
      </w:pPr>
    </w:p>
    <w:p w:rsidR="00825294" w:rsidRPr="007B0EA8" w:rsidRDefault="00825294" w:rsidP="00825294">
      <w:pPr>
        <w:jc w:val="center"/>
        <w:rPr>
          <w:rFonts w:cs="Sylfaen"/>
          <w:b/>
          <w:lang w:val="hy-AM"/>
        </w:rPr>
      </w:pPr>
      <w:r w:rsidRPr="007B0EA8">
        <w:rPr>
          <w:rFonts w:cs="Sylfaen"/>
          <w:b/>
          <w:lang w:val="hy-AM"/>
        </w:rPr>
        <w:t>Տ Ե Ղ Ե Կ Ա Ն Ք</w:t>
      </w:r>
    </w:p>
    <w:p w:rsidR="00825294" w:rsidRPr="007B0EA8" w:rsidRDefault="00874667" w:rsidP="00825294">
      <w:pPr>
        <w:ind w:left="-720" w:right="-720" w:firstLine="360"/>
        <w:jc w:val="center"/>
        <w:rPr>
          <w:b/>
          <w:color w:val="000000"/>
          <w:lang w:val="hy-AM"/>
        </w:rPr>
      </w:pPr>
      <w:r w:rsidRPr="007B0EA8">
        <w:rPr>
          <w:b/>
          <w:lang w:val="af-ZA"/>
        </w:rPr>
        <w:t>«</w:t>
      </w:r>
      <w:r w:rsidRPr="007B0EA8">
        <w:rPr>
          <w:b/>
          <w:lang w:val="hy-AM"/>
        </w:rPr>
        <w:t>ԷԼԵԿՏՐԱ</w:t>
      </w:r>
      <w:r w:rsidR="007B0EA8" w:rsidRPr="007B0EA8">
        <w:rPr>
          <w:b/>
          <w:lang w:val="hy-AM"/>
        </w:rPr>
        <w:t xml:space="preserve">ԿԱՆ </w:t>
      </w:r>
      <w:r w:rsidRPr="007B0EA8">
        <w:rPr>
          <w:b/>
          <w:lang w:val="hy-AM"/>
        </w:rPr>
        <w:t xml:space="preserve">ԷՆԵՐԳԻԱՅԻ ԲԱՇԽՄԱՆ ՀԱՄԱԿԱՐԳՈՒՄ ԷԼԵԿՏՐԱԿԱՆ ԷՆԵՐԳԻԱՅԻ ԱՊՕՐԻՆԻ ՍՊԱՌՄԱՆ ԴԵՊՔԵՐՈՒՄ ՍՊԱՌՎԱԾ  ԷԼԵԿՏՐԱԿԱՆ ԷՆԵՐԳԻԱՅԻ </w:t>
      </w:r>
      <w:r w:rsidR="007B0EA8" w:rsidRPr="007B0EA8">
        <w:rPr>
          <w:b/>
          <w:lang w:val="hy-AM"/>
        </w:rPr>
        <w:t xml:space="preserve">ՔԱՆԱԿԻ </w:t>
      </w:r>
      <w:r w:rsidRPr="007B0EA8">
        <w:rPr>
          <w:b/>
          <w:lang w:val="hy-AM"/>
        </w:rPr>
        <w:t>ՀԱՇՎԱՐԿՄԱՆ ՄԵԹՈԴԻԿԱ</w:t>
      </w:r>
      <w:r w:rsidRPr="007B0EA8">
        <w:rPr>
          <w:b/>
          <w:lang w:val="af-ZA"/>
        </w:rPr>
        <w:t xml:space="preserve">» </w:t>
      </w:r>
      <w:r w:rsidRPr="007B0EA8">
        <w:rPr>
          <w:rFonts w:cs="Sylfaen"/>
          <w:b/>
          <w:lang w:val="hy-AM"/>
        </w:rPr>
        <w:t xml:space="preserve">ՀՀ </w:t>
      </w:r>
      <w:r w:rsidR="00825294" w:rsidRPr="007B0EA8">
        <w:rPr>
          <w:rFonts w:cs="Sylfaen"/>
          <w:b/>
          <w:lang w:val="hy-AM"/>
        </w:rPr>
        <w:t>ԿԱՌԱՎԱՐՈՒԹՅԱՆ ՈՐՈՇՄԱՆ ՆԱԽԱԳԾԻ</w:t>
      </w:r>
      <w:r w:rsidR="00825294" w:rsidRPr="007B0EA8">
        <w:rPr>
          <w:rStyle w:val="FontStyle12"/>
          <w:b/>
          <w:noProof/>
          <w:lang w:val="hy-AM"/>
        </w:rPr>
        <w:t xml:space="preserve">  </w:t>
      </w:r>
      <w:r w:rsidR="00825294" w:rsidRPr="007B0EA8">
        <w:rPr>
          <w:b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825294" w:rsidRPr="005753D4" w:rsidRDefault="00825294" w:rsidP="00825294">
      <w:pPr>
        <w:pStyle w:val="Title"/>
        <w:spacing w:line="360" w:lineRule="auto"/>
        <w:ind w:left="-630" w:right="-95"/>
        <w:rPr>
          <w:rFonts w:ascii="GHEA Grapalat" w:hAnsi="GHEA Grapalat"/>
          <w:b w:val="0"/>
          <w:szCs w:val="24"/>
          <w:lang w:val="hy-AM"/>
        </w:rPr>
      </w:pPr>
    </w:p>
    <w:p w:rsidR="00825294" w:rsidRPr="00065D92" w:rsidRDefault="00825294" w:rsidP="00825294">
      <w:pPr>
        <w:spacing w:line="360" w:lineRule="auto"/>
        <w:ind w:left="-720" w:right="-720" w:firstLine="360"/>
        <w:jc w:val="both"/>
        <w:rPr>
          <w:color w:val="000000"/>
          <w:lang w:val="hy-AM"/>
        </w:rPr>
      </w:pPr>
      <w:r w:rsidRPr="00F301A3">
        <w:rPr>
          <w:lang w:val="af-ZA"/>
        </w:rPr>
        <w:t>«</w:t>
      </w:r>
      <w:r w:rsidRPr="00794D1B">
        <w:rPr>
          <w:lang w:val="hy-AM"/>
        </w:rPr>
        <w:t>Է</w:t>
      </w:r>
      <w:r w:rsidRPr="00F301A3">
        <w:rPr>
          <w:lang w:val="hy-AM"/>
        </w:rPr>
        <w:t>լեկտրա</w:t>
      </w:r>
      <w:r w:rsidR="007B0EA8" w:rsidRPr="007B0EA8">
        <w:rPr>
          <w:lang w:val="hy-AM"/>
        </w:rPr>
        <w:t xml:space="preserve">կան </w:t>
      </w:r>
      <w:r w:rsidRPr="00F301A3">
        <w:rPr>
          <w:lang w:val="hy-AM"/>
        </w:rPr>
        <w:t>էներգիայի բաշխման համակարգում ապօրինի սպառման դեպքերում սպառված  էլեկտրա</w:t>
      </w:r>
      <w:r w:rsidR="007B0EA8" w:rsidRPr="007B0EA8">
        <w:rPr>
          <w:lang w:val="hy-AM"/>
        </w:rPr>
        <w:t xml:space="preserve">կան </w:t>
      </w:r>
      <w:r w:rsidRPr="00F301A3">
        <w:rPr>
          <w:lang w:val="hy-AM"/>
        </w:rPr>
        <w:t>էներգիայի ծավալի հաշվարկման մեթոդիկա</w:t>
      </w:r>
      <w:r w:rsidRPr="00F301A3">
        <w:rPr>
          <w:lang w:val="af-ZA"/>
        </w:rPr>
        <w:t xml:space="preserve">» </w:t>
      </w:r>
      <w:r w:rsidRPr="00794D1B">
        <w:rPr>
          <w:rFonts w:cs="Sylfaen"/>
          <w:lang w:val="hy-AM"/>
        </w:rPr>
        <w:t>ՀՀ</w:t>
      </w:r>
      <w:r w:rsidRPr="00F301A3">
        <w:rPr>
          <w:rFonts w:cs="Sylfaen"/>
          <w:lang w:val="hy-AM"/>
        </w:rPr>
        <w:t xml:space="preserve"> կառավարության</w:t>
      </w:r>
      <w:r w:rsidRPr="00065D92">
        <w:rPr>
          <w:rFonts w:cs="Sylfaen"/>
          <w:lang w:val="hy-AM"/>
        </w:rPr>
        <w:t xml:space="preserve"> որոշման նախագծի</w:t>
      </w:r>
      <w:r w:rsidRPr="00065D92">
        <w:rPr>
          <w:color w:val="000000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825294" w:rsidRPr="00BE0CF5" w:rsidRDefault="00825294" w:rsidP="00825294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</w:p>
    <w:p w:rsidR="00825294" w:rsidRPr="00E67EF6" w:rsidRDefault="00825294" w:rsidP="00825294">
      <w:pPr>
        <w:pStyle w:val="BodyText"/>
        <w:spacing w:line="360" w:lineRule="auto"/>
        <w:ind w:firstLine="720"/>
        <w:rPr>
          <w:rFonts w:ascii="Times New Roman" w:hAnsi="Times New Roman"/>
          <w:szCs w:val="24"/>
        </w:rPr>
      </w:pPr>
      <w:r w:rsidRPr="00E67EF6">
        <w:rPr>
          <w:rFonts w:ascii="GHEA Grapalat" w:hAnsi="GHEA Grapalat" w:cs="Sylfaen"/>
          <w:szCs w:val="24"/>
        </w:rPr>
        <w:t>ՆԱԽԱՐԱՐ</w:t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r w:rsidRPr="00E67EF6">
        <w:rPr>
          <w:rFonts w:ascii="GHEA Grapalat" w:hAnsi="GHEA Grapalat" w:cs="Sylfaen"/>
          <w:szCs w:val="24"/>
        </w:rPr>
        <w:tab/>
      </w:r>
      <w:proofErr w:type="gramStart"/>
      <w:r>
        <w:rPr>
          <w:rFonts w:ascii="GHEA Grapalat" w:hAnsi="GHEA Grapalat" w:cs="Sylfaen"/>
          <w:szCs w:val="24"/>
        </w:rPr>
        <w:t>ԵՐՎԱՆԴ  ԶԱԽԱՐՅԱՆ</w:t>
      </w:r>
      <w:proofErr w:type="gramEnd"/>
    </w:p>
    <w:p w:rsidR="00825294" w:rsidRPr="00E67EF6" w:rsidRDefault="00825294" w:rsidP="00825294">
      <w:pPr>
        <w:pStyle w:val="Title"/>
        <w:spacing w:line="360" w:lineRule="auto"/>
        <w:ind w:hanging="709"/>
        <w:rPr>
          <w:sz w:val="24"/>
          <w:szCs w:val="24"/>
        </w:rPr>
      </w:pPr>
    </w:p>
    <w:p w:rsidR="00825294" w:rsidRPr="00E67EF6" w:rsidRDefault="00825294" w:rsidP="00825294">
      <w:pPr>
        <w:rPr>
          <w:sz w:val="24"/>
          <w:szCs w:val="24"/>
        </w:rPr>
      </w:pPr>
    </w:p>
    <w:p w:rsidR="0052515E" w:rsidRDefault="0052515E"/>
    <w:sectPr w:rsidR="0052515E" w:rsidSect="0052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294"/>
    <w:rsid w:val="0052515E"/>
    <w:rsid w:val="005E7A9E"/>
    <w:rsid w:val="007B0EA8"/>
    <w:rsid w:val="00825294"/>
    <w:rsid w:val="00874667"/>
    <w:rsid w:val="00D807A5"/>
    <w:rsid w:val="00DF4023"/>
    <w:rsid w:val="00E1664F"/>
    <w:rsid w:val="00F3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9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5294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825294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25294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25294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825294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2015-06-03T06:29:00Z</dcterms:created>
  <dcterms:modified xsi:type="dcterms:W3CDTF">2015-07-06T11:10:00Z</dcterms:modified>
</cp:coreProperties>
</file>