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B1" w:rsidRPr="00BB4564" w:rsidRDefault="00092DB1" w:rsidP="00092DB1">
      <w:pPr>
        <w:jc w:val="center"/>
        <w:rPr>
          <w:rFonts w:ascii="GHEA Mariam" w:hAnsi="GHEA Mariam"/>
          <w:b/>
          <w:sz w:val="28"/>
          <w:szCs w:val="28"/>
        </w:rPr>
      </w:pPr>
      <w:r w:rsidRPr="00BB4564">
        <w:rPr>
          <w:rFonts w:ascii="GHEA Mariam" w:hAnsi="GHEA Mariam" w:cs="Sylfaen"/>
          <w:b/>
          <w:sz w:val="28"/>
          <w:szCs w:val="28"/>
        </w:rPr>
        <w:t>ՏԵՂԵԿԱՆՔ</w:t>
      </w:r>
      <w:r w:rsidRPr="00BB4564">
        <w:rPr>
          <w:rFonts w:ascii="GHEA Mariam" w:hAnsi="GHEA Mariam"/>
          <w:b/>
          <w:sz w:val="28"/>
          <w:szCs w:val="28"/>
        </w:rPr>
        <w:t xml:space="preserve"> - </w:t>
      </w:r>
      <w:r w:rsidRPr="00BB4564">
        <w:rPr>
          <w:rFonts w:ascii="GHEA Mariam" w:hAnsi="GHEA Mariam" w:cs="Sylfaen"/>
          <w:b/>
          <w:sz w:val="28"/>
          <w:szCs w:val="28"/>
        </w:rPr>
        <w:t>ՀԻՄՆԱՎՈՐՈՒՄ</w:t>
      </w:r>
    </w:p>
    <w:p w:rsidR="00092DB1" w:rsidRPr="00BB4564" w:rsidRDefault="00092DB1" w:rsidP="00092DB1">
      <w:pPr>
        <w:jc w:val="center"/>
        <w:rPr>
          <w:rFonts w:ascii="GHEA Mariam" w:hAnsi="GHEA Mariam"/>
          <w:b/>
          <w:sz w:val="28"/>
          <w:szCs w:val="28"/>
        </w:rPr>
      </w:pPr>
      <w:r w:rsidRPr="00BB4564">
        <w:rPr>
          <w:rFonts w:ascii="GHEA Mariam" w:hAnsi="GHEA Mariam"/>
          <w:b/>
          <w:sz w:val="28"/>
          <w:szCs w:val="28"/>
        </w:rPr>
        <w:t>&lt;&lt;</w:t>
      </w:r>
      <w:r w:rsidRPr="00BB4564">
        <w:rPr>
          <w:rFonts w:ascii="GHEA Mariam" w:hAnsi="GHEA Mariam" w:cs="Sylfaen"/>
          <w:b/>
          <w:sz w:val="28"/>
          <w:szCs w:val="28"/>
        </w:rPr>
        <w:t>ԵՐԵՎԱՆ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ՔԱՂԱՔԻ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ԿՈՆԴ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ԹԱՂԱՄԱՍՈՒՄ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ՈՐՈՇ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ՏԱՐԱԾՔՆԵՐԻ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ՆԿԱՏՄԱՄԲ</w:t>
      </w:r>
      <w:r w:rsidRPr="00BB4564">
        <w:rPr>
          <w:rFonts w:ascii="GHEA Mariam" w:hAnsi="GHEA Mariam"/>
          <w:b/>
          <w:sz w:val="28"/>
          <w:szCs w:val="28"/>
        </w:rPr>
        <w:t xml:space="preserve">   </w:t>
      </w:r>
      <w:r w:rsidRPr="00BB4564">
        <w:rPr>
          <w:rFonts w:ascii="GHEA Mariam" w:hAnsi="GHEA Mariam" w:cs="Sylfaen"/>
          <w:b/>
          <w:sz w:val="28"/>
          <w:szCs w:val="28"/>
        </w:rPr>
        <w:t>ԳԵՐԱԿԱ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ՀԱՆՐԱՅԻՆ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ՇԱՀԻ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ԻՐԱՎԱԿԱՆ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ՌԵԺԻՄԸ</w:t>
      </w:r>
      <w:r w:rsidR="00326B09" w:rsidRPr="00BB4564">
        <w:rPr>
          <w:rFonts w:ascii="GHEA Mariam" w:hAnsi="GHEA Mariam" w:cs="Sylfaen"/>
          <w:b/>
          <w:sz w:val="28"/>
          <w:szCs w:val="28"/>
        </w:rPr>
        <w:t xml:space="preserve"> ՕՐԵՆՔԻ</w:t>
      </w:r>
      <w:r w:rsidR="00326B09" w:rsidRPr="00BB4564">
        <w:rPr>
          <w:rFonts w:ascii="GHEA Mariam" w:hAnsi="GHEA Mariam"/>
          <w:b/>
          <w:sz w:val="28"/>
          <w:szCs w:val="28"/>
        </w:rPr>
        <w:t xml:space="preserve"> </w:t>
      </w:r>
      <w:r w:rsidR="00326B09" w:rsidRPr="00BB4564">
        <w:rPr>
          <w:rFonts w:ascii="GHEA Mariam" w:hAnsi="GHEA Mariam" w:cs="Sylfaen"/>
          <w:b/>
          <w:sz w:val="28"/>
          <w:szCs w:val="28"/>
        </w:rPr>
        <w:t>ՈՒԺՈՎ</w:t>
      </w:r>
      <w:r w:rsidR="00326B09"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ՎԵՐԱՆԱԼՈՒՑ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ԲԽՈՂ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ՄԻՋՈՑԱՌՈՒՄՆԵՐԻ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ՄԱՍԻՆ</w:t>
      </w:r>
      <w:r w:rsidRPr="00BB4564">
        <w:rPr>
          <w:rFonts w:ascii="GHEA Mariam" w:hAnsi="GHEA Mariam"/>
          <w:b/>
          <w:sz w:val="28"/>
          <w:szCs w:val="28"/>
        </w:rPr>
        <w:t xml:space="preserve">&gt;&gt;  </w:t>
      </w:r>
      <w:r w:rsidRPr="00BB4564">
        <w:rPr>
          <w:rFonts w:ascii="GHEA Mariam" w:hAnsi="GHEA Mariam" w:cs="Sylfaen"/>
          <w:b/>
          <w:sz w:val="28"/>
          <w:szCs w:val="28"/>
        </w:rPr>
        <w:t>ՀՀ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ԿԱՌԱՎԱՐՈՒԹՅԱՆ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ՈՐՈՇՄԱՆ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</w:p>
    <w:p w:rsidR="00092DB1" w:rsidRPr="00BB4564" w:rsidRDefault="00092DB1" w:rsidP="00092DB1">
      <w:pPr>
        <w:jc w:val="center"/>
        <w:rPr>
          <w:rFonts w:ascii="GHEA Mariam" w:hAnsi="GHEA Mariam"/>
          <w:b/>
          <w:sz w:val="28"/>
          <w:szCs w:val="28"/>
        </w:rPr>
      </w:pPr>
      <w:r w:rsidRPr="00BB4564">
        <w:rPr>
          <w:rFonts w:ascii="GHEA Mariam" w:hAnsi="GHEA Mariam" w:cs="Sylfaen"/>
          <w:b/>
          <w:sz w:val="28"/>
          <w:szCs w:val="28"/>
        </w:rPr>
        <w:t>ՆԱԽԱԳԾԻ</w:t>
      </w:r>
      <w:r w:rsidRPr="00BB4564">
        <w:rPr>
          <w:rFonts w:ascii="GHEA Mariam" w:hAnsi="GHEA Mariam"/>
          <w:b/>
          <w:sz w:val="28"/>
          <w:szCs w:val="28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ԸՆԴՈՒՆՄԱՆ</w:t>
      </w:r>
    </w:p>
    <w:p w:rsidR="00092DB1" w:rsidRPr="00BB4564" w:rsidRDefault="00092DB1" w:rsidP="00092DB1">
      <w:pPr>
        <w:rPr>
          <w:rFonts w:ascii="GHEA Mariam" w:hAnsi="GHEA Mariam"/>
          <w:sz w:val="28"/>
          <w:szCs w:val="28"/>
        </w:rPr>
      </w:pPr>
    </w:p>
    <w:p w:rsidR="00092DB1" w:rsidRPr="00BB4564" w:rsidRDefault="00092DB1" w:rsidP="00092DB1">
      <w:pPr>
        <w:ind w:firstLine="816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</w:rPr>
        <w:t>ՀՀ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Կառավարության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19.02.2009</w:t>
      </w:r>
      <w:r w:rsidRPr="00BB4564">
        <w:rPr>
          <w:rFonts w:ascii="GHEA Mariam" w:hAnsi="GHEA Mariam" w:cs="Sylfaen"/>
          <w:sz w:val="28"/>
          <w:szCs w:val="28"/>
        </w:rPr>
        <w:t>թ</w:t>
      </w:r>
      <w:r w:rsidRPr="00BB4564">
        <w:rPr>
          <w:rFonts w:ascii="GHEA Mariam" w:hAnsi="GHEA Mariam" w:cs="Sylfaen"/>
          <w:sz w:val="28"/>
          <w:szCs w:val="28"/>
          <w:lang w:val="af-ZA"/>
        </w:rPr>
        <w:t>-</w:t>
      </w:r>
      <w:r w:rsidRPr="00BB4564">
        <w:rPr>
          <w:rFonts w:ascii="GHEA Mariam" w:hAnsi="GHEA Mariam" w:cs="Sylfaen"/>
          <w:sz w:val="28"/>
          <w:szCs w:val="28"/>
        </w:rPr>
        <w:t>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թիվ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168-</w:t>
      </w:r>
      <w:r w:rsidRPr="00BB4564">
        <w:rPr>
          <w:rFonts w:ascii="GHEA Mariam" w:hAnsi="GHEA Mariam" w:cs="Sylfaen"/>
          <w:sz w:val="28"/>
          <w:szCs w:val="28"/>
        </w:rPr>
        <w:t>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որոշմամբ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Կոնդ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թաղամասում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առկա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գույքային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միավորների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նկատմամբ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ճանաչվել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բացառիկ`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գերակա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հանրային </w:t>
      </w:r>
      <w:r w:rsidRPr="00BB4564">
        <w:rPr>
          <w:rFonts w:ascii="GHEA Mariam" w:hAnsi="GHEA Mariam" w:cs="Sylfaen"/>
          <w:sz w:val="28"/>
          <w:szCs w:val="28"/>
        </w:rPr>
        <w:t>շահ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 </w:t>
      </w:r>
      <w:r w:rsidRPr="00BB4564">
        <w:rPr>
          <w:rFonts w:ascii="GHEA Mariam" w:hAnsi="GHEA Mariam" w:cs="Sylfaen"/>
          <w:sz w:val="28"/>
          <w:szCs w:val="28"/>
        </w:rPr>
        <w:t>ձեռք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բերող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ճանաչվել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&lt;</w:t>
      </w:r>
      <w:r w:rsidRPr="00BB4564">
        <w:rPr>
          <w:rFonts w:ascii="GHEA Mariam" w:hAnsi="GHEA Mariam" w:cs="Sylfaen"/>
          <w:sz w:val="28"/>
          <w:szCs w:val="28"/>
        </w:rPr>
        <w:t>Դաունթաուն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Երևան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ընկերությունը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` </w:t>
      </w:r>
      <w:r w:rsidRPr="00BB4564">
        <w:rPr>
          <w:rFonts w:ascii="GHEA Mariam" w:hAnsi="GHEA Mariam" w:cs="Sylfaen"/>
          <w:sz w:val="28"/>
          <w:szCs w:val="28"/>
        </w:rPr>
        <w:t>մինչև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01.01.2012</w:t>
      </w:r>
      <w:r w:rsidRPr="00BB4564">
        <w:rPr>
          <w:rFonts w:ascii="GHEA Mariam" w:hAnsi="GHEA Mariam" w:cs="Sylfaen"/>
          <w:sz w:val="28"/>
          <w:szCs w:val="28"/>
        </w:rPr>
        <w:t>թ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օտարման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գործընթացի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սկսման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վերջնաժամկետով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: </w:t>
      </w:r>
    </w:p>
    <w:p w:rsidR="00092DB1" w:rsidRPr="00BB4564" w:rsidRDefault="00092DB1" w:rsidP="00092DB1">
      <w:pPr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  <w:lang w:val="af-ZA"/>
        </w:rPr>
        <w:tab/>
      </w:r>
      <w:r w:rsidRPr="00BB4564">
        <w:rPr>
          <w:rFonts w:ascii="GHEA Mariam" w:hAnsi="GHEA Mariam" w:cs="Sylfaen"/>
          <w:sz w:val="28"/>
          <w:szCs w:val="28"/>
          <w:lang w:val="af-ZA"/>
        </w:rPr>
        <w:tab/>
        <w:t>26.03.2009</w:t>
      </w:r>
      <w:r w:rsidRPr="00BB4564">
        <w:rPr>
          <w:rFonts w:ascii="GHEA Mariam" w:hAnsi="GHEA Mariam" w:cs="Sylfaen"/>
          <w:sz w:val="28"/>
          <w:szCs w:val="28"/>
        </w:rPr>
        <w:t>թ</w:t>
      </w:r>
      <w:r w:rsidRPr="00BB4564">
        <w:rPr>
          <w:rFonts w:ascii="GHEA Mariam" w:hAnsi="GHEA Mariam" w:cs="Sylfaen"/>
          <w:sz w:val="28"/>
          <w:szCs w:val="28"/>
          <w:lang w:val="af-ZA"/>
        </w:rPr>
        <w:t>-</w:t>
      </w:r>
      <w:r w:rsidRPr="00BB4564">
        <w:rPr>
          <w:rFonts w:ascii="GHEA Mariam" w:hAnsi="GHEA Mariam" w:cs="Sylfaen"/>
          <w:sz w:val="28"/>
          <w:szCs w:val="28"/>
        </w:rPr>
        <w:t>ին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թողարկված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թիվ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1454-2009</w:t>
      </w:r>
      <w:r w:rsidRPr="00BB4564">
        <w:rPr>
          <w:rFonts w:ascii="GHEA Mariam" w:hAnsi="GHEA Mariam" w:cs="Sylfaen"/>
          <w:sz w:val="28"/>
          <w:szCs w:val="28"/>
        </w:rPr>
        <w:t>թ</w:t>
      </w:r>
      <w:r w:rsidRPr="00BB4564">
        <w:rPr>
          <w:rFonts w:ascii="GHEA Mariam" w:hAnsi="GHEA Mariam" w:cs="Sylfaen"/>
          <w:sz w:val="28"/>
          <w:szCs w:val="28"/>
          <w:lang w:val="af-ZA"/>
        </w:rPr>
        <w:t>-</w:t>
      </w:r>
      <w:r w:rsidRPr="00BB4564">
        <w:rPr>
          <w:rFonts w:ascii="GHEA Mariam" w:hAnsi="GHEA Mariam" w:cs="Sylfaen"/>
          <w:sz w:val="28"/>
          <w:szCs w:val="28"/>
        </w:rPr>
        <w:t>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գլխավոր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հատակագծով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Կոնդ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թաղամասի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իրացման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ընդհանուր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տարածքը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կազմել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171,075.9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որում </w:t>
      </w:r>
      <w:r w:rsidRPr="00BB4564">
        <w:rPr>
          <w:rFonts w:ascii="GHEA Mariam" w:hAnsi="GHEA Mariam" w:cs="Sylfaen"/>
          <w:sz w:val="28"/>
          <w:szCs w:val="28"/>
        </w:rPr>
        <w:t>առկա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մոտ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1100 </w:t>
      </w:r>
      <w:r w:rsidRPr="00BB4564">
        <w:rPr>
          <w:rFonts w:ascii="GHEA Mariam" w:hAnsi="GHEA Mariam" w:cs="Sylfaen"/>
          <w:sz w:val="28"/>
          <w:szCs w:val="28"/>
        </w:rPr>
        <w:t>միավոր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տարածքից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ձեռքբերողը իրացման պայմանագրեր է կնքվել ընդամենը 199 </w:t>
      </w:r>
      <w:r w:rsidRPr="00BB4564">
        <w:rPr>
          <w:rFonts w:ascii="GHEA Mariam" w:hAnsi="GHEA Mariam" w:cs="Sylfaen"/>
          <w:sz w:val="28"/>
          <w:szCs w:val="28"/>
        </w:rPr>
        <w:t>սեփականատերերի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օգտագործողների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հետ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ձեռք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բերելով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144 </w:t>
      </w:r>
      <w:r w:rsidRPr="00BB4564">
        <w:rPr>
          <w:rFonts w:ascii="GHEA Mariam" w:hAnsi="GHEA Mariam" w:cs="Sylfaen"/>
          <w:sz w:val="28"/>
          <w:szCs w:val="28"/>
        </w:rPr>
        <w:t>միավոր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անշարժ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գույք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որոնցից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74 </w:t>
      </w:r>
      <w:r w:rsidRPr="00BB4564">
        <w:rPr>
          <w:rFonts w:ascii="GHEA Mariam" w:hAnsi="GHEA Mariam" w:cs="Sylfaen"/>
          <w:b/>
          <w:sz w:val="28"/>
          <w:szCs w:val="28"/>
        </w:rPr>
        <w:t>միավոր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քանդել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իսկ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մնացած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70 </w:t>
      </w:r>
      <w:r w:rsidRPr="00BB4564">
        <w:rPr>
          <w:rFonts w:ascii="GHEA Mariam" w:hAnsi="GHEA Mariam" w:cs="Sylfaen"/>
          <w:b/>
          <w:sz w:val="28"/>
          <w:szCs w:val="28"/>
        </w:rPr>
        <w:t>միավոր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քանդված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չէ</w:t>
      </w:r>
      <w:r w:rsidRPr="00BB4564">
        <w:rPr>
          <w:rFonts w:ascii="GHEA Mariam" w:hAnsi="GHEA Mariam" w:cs="Sylfaen"/>
          <w:sz w:val="28"/>
          <w:szCs w:val="28"/>
          <w:lang w:val="af-ZA"/>
        </w:rPr>
        <w:t>:</w:t>
      </w:r>
    </w:p>
    <w:p w:rsidR="00092DB1" w:rsidRPr="00BB4564" w:rsidRDefault="00092DB1" w:rsidP="00092DB1">
      <w:pPr>
        <w:ind w:firstLine="816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  <w:lang w:val="af-ZA"/>
        </w:rPr>
        <w:t xml:space="preserve"> &lt;</w:t>
      </w:r>
      <w:r w:rsidRPr="00BB4564">
        <w:rPr>
          <w:rFonts w:ascii="GHEA Mariam" w:hAnsi="GHEA Mariam" w:cs="Sylfaen"/>
          <w:sz w:val="28"/>
          <w:szCs w:val="28"/>
        </w:rPr>
        <w:t>Դաունթաուն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Երևան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–ի օտարերկրյա բաժնետիրոջ կողմից ծրագրի հետագա ֆինանսավորման դադարեցման կապակցությամբ &lt;</w:t>
      </w:r>
      <w:r w:rsidRPr="00BB4564">
        <w:rPr>
          <w:rFonts w:ascii="GHEA Mariam" w:hAnsi="GHEA Mariam" w:cs="Sylfaen"/>
          <w:sz w:val="28"/>
          <w:szCs w:val="28"/>
        </w:rPr>
        <w:t>Դաունթաուն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Երևան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ընկերությունից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վերակազմակերպման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ձևով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ռեգիստրում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կատարված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գրանցմամբ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01.06.2012</w:t>
      </w:r>
      <w:r w:rsidRPr="00BB4564">
        <w:rPr>
          <w:rFonts w:ascii="GHEA Mariam" w:hAnsi="GHEA Mariam" w:cs="Sylfaen"/>
          <w:sz w:val="28"/>
          <w:szCs w:val="28"/>
        </w:rPr>
        <w:t>թ</w:t>
      </w:r>
      <w:r w:rsidRPr="00BB4564">
        <w:rPr>
          <w:rFonts w:ascii="GHEA Mariam" w:hAnsi="GHEA Mariam" w:cs="Sylfaen"/>
          <w:sz w:val="28"/>
          <w:szCs w:val="28"/>
          <w:lang w:val="af-ZA"/>
        </w:rPr>
        <w:t>-</w:t>
      </w:r>
      <w:r w:rsidRPr="00BB4564">
        <w:rPr>
          <w:rFonts w:ascii="GHEA Mariam" w:hAnsi="GHEA Mariam" w:cs="Sylfaen"/>
          <w:sz w:val="28"/>
          <w:szCs w:val="28"/>
        </w:rPr>
        <w:t>ին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առանձնացվել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&lt;</w:t>
      </w:r>
      <w:r w:rsidRPr="00BB4564">
        <w:rPr>
          <w:rFonts w:ascii="GHEA Mariam" w:hAnsi="GHEA Mariam" w:cs="Sylfaen"/>
          <w:sz w:val="28"/>
          <w:szCs w:val="28"/>
        </w:rPr>
        <w:t>Դիվելոփմենթ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Սուփորթ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ընկերությունը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որին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առանձնացման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հաշվեկշռով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փոխանցվել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  </w:t>
      </w:r>
      <w:r w:rsidRPr="00BB4564">
        <w:rPr>
          <w:rFonts w:ascii="GHEA Mariam" w:hAnsi="GHEA Mariam" w:cs="Sylfaen"/>
          <w:sz w:val="28"/>
          <w:szCs w:val="28"/>
        </w:rPr>
        <w:t>Երևանի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Կոնդ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թաղամասի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Պարոնյան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1-ին </w:t>
      </w:r>
      <w:r w:rsidRPr="00BB4564">
        <w:rPr>
          <w:rFonts w:ascii="GHEA Mariam" w:hAnsi="GHEA Mariam" w:cs="Sylfaen"/>
          <w:sz w:val="28"/>
          <w:szCs w:val="28"/>
        </w:rPr>
        <w:t>Թափաբաշի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փողոցներով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սահմանափակված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տարածքներում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գտնվող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գտնվող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թվով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74 </w:t>
      </w:r>
      <w:r w:rsidRPr="00BB4564">
        <w:rPr>
          <w:rFonts w:ascii="GHEA Mariam" w:hAnsi="GHEA Mariam" w:cs="Sylfaen"/>
          <w:sz w:val="28"/>
          <w:szCs w:val="28"/>
        </w:rPr>
        <w:t>միավոր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11,825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մեկերեսով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հողամասերի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նկատմամբ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սեփականության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իրավունքը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այդ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մասով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սեփականատերերի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օգտագործողների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նկատմամբ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ունեցած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14,599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բնակելի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1206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հասարարական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մակերեսով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փոխհատուցելու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3,569,772,275 </w:t>
      </w:r>
      <w:r w:rsidRPr="00BB4564">
        <w:rPr>
          <w:rFonts w:ascii="GHEA Mariam" w:hAnsi="GHEA Mariam" w:cs="Sylfaen"/>
          <w:sz w:val="28"/>
          <w:szCs w:val="28"/>
        </w:rPr>
        <w:t>դրամ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արժեքով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պարտավորությունները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ինչպես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նաև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տվյալ հատվածում </w:t>
      </w:r>
      <w:r w:rsidRPr="00BB4564">
        <w:rPr>
          <w:rFonts w:ascii="GHEA Mariam" w:hAnsi="GHEA Mariam" w:cs="Sylfaen"/>
          <w:sz w:val="28"/>
          <w:szCs w:val="28"/>
        </w:rPr>
        <w:t>ներկայիս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lastRenderedPageBreak/>
        <w:t>անավարտ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շենքի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շինարարության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հետ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կապված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ողջ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ակտիվներն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ու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պասիվները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ինչը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հնարավորություն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տալիս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այդ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մասով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շարունակել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կենսունակ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քաղաքաշինական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ենթածրագիր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` </w:t>
      </w:r>
      <w:r w:rsidRPr="00BB4564">
        <w:rPr>
          <w:rFonts w:ascii="GHEA Mariam" w:hAnsi="GHEA Mariam" w:cs="Sylfaen"/>
          <w:sz w:val="28"/>
          <w:szCs w:val="28"/>
        </w:rPr>
        <w:t>նոր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ներդրողի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ներգրավմամբ</w:t>
      </w:r>
      <w:r w:rsidRPr="00BB4564">
        <w:rPr>
          <w:rFonts w:ascii="GHEA Mariam" w:hAnsi="GHEA Mariam" w:cs="Sylfaen"/>
          <w:sz w:val="28"/>
          <w:szCs w:val="28"/>
          <w:lang w:val="af-ZA"/>
        </w:rPr>
        <w:t>: &lt;</w:t>
      </w:r>
      <w:r w:rsidRPr="00BB4564">
        <w:rPr>
          <w:rFonts w:ascii="GHEA Mariam" w:hAnsi="GHEA Mariam" w:cs="Sylfaen"/>
          <w:sz w:val="28"/>
          <w:szCs w:val="28"/>
        </w:rPr>
        <w:t>Դիվելոփմենթ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Սուփորթ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ընկերությունը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սկսել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քանդված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տների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մասով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իրացվողների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հետ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իրավահաջորդության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ճանաչման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համաձայնագրերի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կնքումը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վարձավճարների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վճարումը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` </w:t>
      </w:r>
      <w:r w:rsidRPr="00BB4564">
        <w:rPr>
          <w:rFonts w:ascii="GHEA Mariam" w:hAnsi="GHEA Mariam" w:cs="Sylfaen"/>
          <w:sz w:val="28"/>
          <w:szCs w:val="28"/>
        </w:rPr>
        <w:t>ամսեկան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մոտ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6,2 </w:t>
      </w:r>
      <w:r w:rsidRPr="00BB4564">
        <w:rPr>
          <w:rFonts w:ascii="GHEA Mariam" w:hAnsi="GHEA Mariam" w:cs="Sylfaen"/>
          <w:sz w:val="28"/>
          <w:szCs w:val="28"/>
        </w:rPr>
        <w:t>մլն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դրամ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:  </w:t>
      </w:r>
    </w:p>
    <w:p w:rsidR="00092DB1" w:rsidRPr="00BB4564" w:rsidRDefault="00092DB1" w:rsidP="00092DB1">
      <w:pPr>
        <w:ind w:firstLine="816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</w:rPr>
        <w:t>Վերակազմակերպումից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հետո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&lt;</w:t>
      </w:r>
      <w:r w:rsidRPr="00BB4564">
        <w:rPr>
          <w:rFonts w:ascii="GHEA Mariam" w:hAnsi="GHEA Mariam" w:cs="Sylfaen"/>
          <w:sz w:val="28"/>
          <w:szCs w:val="28"/>
        </w:rPr>
        <w:t>Դաունթաուն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Երևան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&gt; </w:t>
      </w:r>
      <w:r w:rsidRPr="00BB4564">
        <w:rPr>
          <w:rFonts w:ascii="GHEA Mariam" w:hAnsi="GHEA Mariam" w:cs="Sylfaen"/>
          <w:sz w:val="28"/>
          <w:szCs w:val="28"/>
        </w:rPr>
        <w:t>ՓԲ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ընկերությանը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սեփականության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իրավունքով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մնացել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է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70 </w:t>
      </w:r>
      <w:r w:rsidRPr="00BB4564">
        <w:rPr>
          <w:rFonts w:ascii="GHEA Mariam" w:hAnsi="GHEA Mariam" w:cs="Sylfaen"/>
          <w:sz w:val="28"/>
          <w:szCs w:val="28"/>
        </w:rPr>
        <w:t>միավոր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անշարժ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գույք</w:t>
      </w:r>
      <w:r w:rsidRPr="00BB4564">
        <w:rPr>
          <w:rFonts w:ascii="GHEA Mariam" w:hAnsi="GHEA Mariam" w:cs="Sylfaen"/>
          <w:sz w:val="28"/>
          <w:szCs w:val="28"/>
          <w:lang w:val="af-ZA"/>
        </w:rPr>
        <w:t>` 9428,62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հող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և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5334,13 </w:t>
      </w:r>
      <w:r w:rsidRPr="00BB4564">
        <w:rPr>
          <w:rFonts w:ascii="GHEA Mariam" w:hAnsi="GHEA Mariam" w:cs="Sylfaen"/>
          <w:sz w:val="28"/>
          <w:szCs w:val="28"/>
        </w:rPr>
        <w:t>քմ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sz w:val="28"/>
          <w:szCs w:val="28"/>
        </w:rPr>
        <w:t>շինություն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, </w:t>
      </w:r>
      <w:r w:rsidRPr="00BB4564">
        <w:rPr>
          <w:rFonts w:ascii="GHEA Mariam" w:hAnsi="GHEA Mariam" w:cs="Sylfaen"/>
          <w:sz w:val="28"/>
          <w:szCs w:val="28"/>
        </w:rPr>
        <w:t>որոնք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քանդված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չեն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և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բնակեցված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են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նախկին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տերերի</w:t>
      </w:r>
      <w:r w:rsidRPr="00BB4564">
        <w:rPr>
          <w:rFonts w:ascii="GHEA Mariam" w:hAnsi="GHEA Mariam" w:cs="Sylfaen"/>
          <w:b/>
          <w:sz w:val="28"/>
          <w:szCs w:val="28"/>
          <w:lang w:val="af-ZA"/>
        </w:rPr>
        <w:t xml:space="preserve"> </w:t>
      </w:r>
      <w:r w:rsidRPr="00BB4564">
        <w:rPr>
          <w:rFonts w:ascii="GHEA Mariam" w:hAnsi="GHEA Mariam" w:cs="Sylfaen"/>
          <w:b/>
          <w:sz w:val="28"/>
          <w:szCs w:val="28"/>
        </w:rPr>
        <w:t>կողմից</w:t>
      </w:r>
      <w:r w:rsidRPr="00BB4564">
        <w:rPr>
          <w:rFonts w:ascii="GHEA Mariam" w:hAnsi="GHEA Mariam" w:cs="Sylfaen"/>
          <w:sz w:val="28"/>
          <w:szCs w:val="28"/>
          <w:lang w:val="af-ZA"/>
        </w:rPr>
        <w:t xml:space="preserve">: Դրանց հետագա քանդման և տեղում նոր շենքերի կառուցման քաղաքաշինական ծրագրի հետագա իրականացումը ներկա պահին անիրական է` ներդրողի բացակայության պատճառով: </w:t>
      </w:r>
    </w:p>
    <w:p w:rsidR="00092DB1" w:rsidRPr="00BB4564" w:rsidRDefault="00092DB1" w:rsidP="00092DB1">
      <w:pPr>
        <w:ind w:firstLine="816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  <w:lang w:val="af-ZA"/>
        </w:rPr>
        <w:t xml:space="preserve">Նախագծը ներկայացվում է Հայաստանի Հանրապետության վարչապետի 2012 թվականի մարտի 2-ի թիվ 194-Ա որոշմամբ ստեղծված միջգերատեսչական հանձնաժողովի 2012 թվականի հուլիսի 2-ի թիվ 3 որոշման 3-րդ կետի հիմքով, որով առաջարկվում է լուծել երկու խնդիր` </w:t>
      </w:r>
    </w:p>
    <w:p w:rsidR="00092DB1" w:rsidRPr="00BB4564" w:rsidRDefault="00092DB1" w:rsidP="00092DB1">
      <w:pPr>
        <w:numPr>
          <w:ilvl w:val="0"/>
          <w:numId w:val="1"/>
        </w:numPr>
        <w:spacing w:after="0" w:line="240" w:lineRule="auto"/>
        <w:jc w:val="both"/>
        <w:rPr>
          <w:rFonts w:ascii="GHEA Mariam" w:hAnsi="GHEA Mariam" w:cs="Sylfae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  <w:lang w:val="af-ZA"/>
        </w:rPr>
        <w:t>գերակա հանրային շահ ճանաչված տարածքում չիրացված գույքերի մասով վերացնել գերակա հանրային շահի իրավական ռեժիմը, սեփականատերերին հնարավորություն տալով տնօրինել իրենց գույքը ընդհանուր հիմունքներով:</w:t>
      </w:r>
    </w:p>
    <w:p w:rsidR="00092DB1" w:rsidRPr="00BB4564" w:rsidRDefault="00092DB1" w:rsidP="00092DB1">
      <w:pPr>
        <w:numPr>
          <w:ilvl w:val="0"/>
          <w:numId w:val="1"/>
        </w:numPr>
        <w:spacing w:after="0" w:line="240" w:lineRule="auto"/>
        <w:jc w:val="both"/>
        <w:rPr>
          <w:rFonts w:ascii="GHEA Mariam" w:hAnsi="GHEA Mariam" w:cs="Times New Roman"/>
          <w:sz w:val="28"/>
          <w:szCs w:val="28"/>
          <w:lang w:val="af-ZA"/>
        </w:rPr>
      </w:pPr>
      <w:r w:rsidRPr="00BB4564">
        <w:rPr>
          <w:rFonts w:ascii="GHEA Mariam" w:hAnsi="GHEA Mariam" w:cs="Sylfaen"/>
          <w:sz w:val="28"/>
          <w:szCs w:val="28"/>
          <w:lang w:val="af-ZA"/>
        </w:rPr>
        <w:t xml:space="preserve">իրացված, սակայն  չքանդած տների մասով սեփականության իրավունքը ձեռք բերողից վերադարձնել բնակիչներին:   </w:t>
      </w:r>
    </w:p>
    <w:p w:rsidR="00092DB1" w:rsidRPr="00BB4564" w:rsidRDefault="00092DB1" w:rsidP="00092DB1">
      <w:pPr>
        <w:jc w:val="both"/>
        <w:rPr>
          <w:rFonts w:ascii="GHEA Mariam" w:hAnsi="GHEA Mariam" w:cs="Sylfaen"/>
          <w:sz w:val="28"/>
          <w:szCs w:val="28"/>
          <w:lang w:val="af-ZA"/>
        </w:rPr>
      </w:pPr>
    </w:p>
    <w:p w:rsidR="00BB4564" w:rsidRDefault="00BB4564" w:rsidP="00BB4564">
      <w:pPr>
        <w:jc w:val="right"/>
        <w:rPr>
          <w:rFonts w:ascii="GHEA Grapalat" w:hAnsi="GHEA Grapalat" w:cs="Sylfaen"/>
          <w:b/>
          <w:i/>
          <w:sz w:val="28"/>
          <w:szCs w:val="28"/>
          <w:lang w:val="en-US"/>
        </w:rPr>
      </w:pPr>
      <w:r>
        <w:rPr>
          <w:rFonts w:ascii="GHEA Grapalat" w:hAnsi="GHEA Grapalat"/>
          <w:i/>
          <w:sz w:val="28"/>
          <w:szCs w:val="28"/>
        </w:rPr>
        <w:t>Երեւանի քաղաքապետ</w:t>
      </w:r>
      <w:r>
        <w:rPr>
          <w:rFonts w:ascii="GHEA Grapalat" w:hAnsi="GHEA Grapalat"/>
          <w:i/>
          <w:sz w:val="28"/>
          <w:szCs w:val="28"/>
          <w:lang w:val="en-US"/>
        </w:rPr>
        <w:t xml:space="preserve">ի տեղակալ </w:t>
      </w:r>
      <w:r>
        <w:rPr>
          <w:rFonts w:ascii="GHEA Grapalat" w:hAnsi="GHEA Grapalat"/>
          <w:b/>
          <w:i/>
          <w:sz w:val="28"/>
          <w:szCs w:val="28"/>
          <w:lang w:val="en-US"/>
        </w:rPr>
        <w:t>Կամո Արեյան</w:t>
      </w:r>
    </w:p>
    <w:p w:rsidR="004B0A66" w:rsidRPr="00BB4564" w:rsidRDefault="004B0A66">
      <w:pPr>
        <w:rPr>
          <w:sz w:val="28"/>
          <w:szCs w:val="28"/>
        </w:rPr>
      </w:pPr>
    </w:p>
    <w:sectPr w:rsidR="004B0A66" w:rsidRPr="00BB4564" w:rsidSect="00BB4564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4152F"/>
    <w:multiLevelType w:val="hybridMultilevel"/>
    <w:tmpl w:val="3EE64BE8"/>
    <w:lvl w:ilvl="0" w:tplc="6F48AF7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92DB1"/>
    <w:rsid w:val="00084C40"/>
    <w:rsid w:val="00092DB1"/>
    <w:rsid w:val="00326B09"/>
    <w:rsid w:val="004B0A66"/>
    <w:rsid w:val="00714A41"/>
    <w:rsid w:val="00795124"/>
    <w:rsid w:val="008346EE"/>
    <w:rsid w:val="009B6CF6"/>
    <w:rsid w:val="00AA5543"/>
    <w:rsid w:val="00BB4564"/>
    <w:rsid w:val="00E9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Company>irav-karine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AnjelikaKh</cp:lastModifiedBy>
  <cp:revision>2</cp:revision>
  <dcterms:created xsi:type="dcterms:W3CDTF">2012-09-27T06:13:00Z</dcterms:created>
  <dcterms:modified xsi:type="dcterms:W3CDTF">2012-09-27T06:13:00Z</dcterms:modified>
</cp:coreProperties>
</file>