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7A2" w:rsidRDefault="009407A2" w:rsidP="009407A2">
      <w:pPr>
        <w:jc w:val="center"/>
        <w:rPr>
          <w:rFonts w:ascii="GHEA Grapalat" w:hAnsi="GHEA Grapalat" w:cs="Arial Armenian"/>
          <w:b/>
          <w:sz w:val="24"/>
          <w:szCs w:val="24"/>
        </w:rPr>
      </w:pPr>
      <w:r>
        <w:rPr>
          <w:rFonts w:ascii="GHEA Grapalat" w:hAnsi="GHEA Grapalat" w:cs="Arial Armenian"/>
          <w:b/>
          <w:sz w:val="24"/>
          <w:szCs w:val="24"/>
          <w:lang w:val="hy-AM"/>
        </w:rPr>
        <w:t>Հ Ի Մ Ն Ա Վ Ո Ր ՈՒ Մ</w:t>
      </w:r>
    </w:p>
    <w:p w:rsidR="009407A2" w:rsidRDefault="009407A2" w:rsidP="009407A2">
      <w:pPr>
        <w:spacing w:after="0"/>
        <w:ind w:left="567" w:right="23"/>
        <w:jc w:val="center"/>
        <w:rPr>
          <w:rFonts w:ascii="GHEA Grapalat" w:hAnsi="GHEA Grapalat" w:cs="Arial Armenian"/>
          <w:b/>
          <w:sz w:val="24"/>
          <w:szCs w:val="24"/>
        </w:rPr>
      </w:pPr>
      <w:r>
        <w:rPr>
          <w:rFonts w:ascii="GHEA Grapalat" w:hAnsi="GHEA Grapalat" w:cs="Arial Armenian"/>
          <w:b/>
          <w:sz w:val="24"/>
          <w:szCs w:val="24"/>
        </w:rPr>
        <w:t>«</w:t>
      </w:r>
      <w:proofErr w:type="spellStart"/>
      <w:r>
        <w:rPr>
          <w:rFonts w:ascii="GHEA Grapalat" w:hAnsi="GHEA Grapalat" w:cs="Arial Armenian"/>
          <w:b/>
          <w:sz w:val="24"/>
          <w:szCs w:val="24"/>
        </w:rPr>
        <w:t>Հայաստանի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Հանրապետության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կառավարության</w:t>
      </w:r>
      <w:proofErr w:type="spellEnd"/>
      <w:r>
        <w:rPr>
          <w:rFonts w:ascii="GHEA Grapalat" w:hAnsi="GHEA Grapalat" w:cs="Arial Armenian"/>
          <w:b/>
          <w:sz w:val="24"/>
          <w:szCs w:val="24"/>
        </w:rPr>
        <w:t xml:space="preserve"> 2006 </w:t>
      </w:r>
      <w:proofErr w:type="spellStart"/>
      <w:r>
        <w:rPr>
          <w:rFonts w:ascii="GHEA Grapalat" w:hAnsi="GHEA Grapalat" w:cs="Arial Armenian"/>
          <w:b/>
          <w:sz w:val="24"/>
          <w:szCs w:val="24"/>
        </w:rPr>
        <w:t>թվականի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նոյեմբերի</w:t>
      </w:r>
      <w:proofErr w:type="spellEnd"/>
      <w:r>
        <w:rPr>
          <w:rFonts w:ascii="GHEA Grapalat" w:hAnsi="GHEA Grapalat" w:cs="Arial Armenian"/>
          <w:b/>
          <w:sz w:val="24"/>
          <w:szCs w:val="24"/>
        </w:rPr>
        <w:t xml:space="preserve"> 16-ի N 1708-Ն </w:t>
      </w:r>
      <w:proofErr w:type="spellStart"/>
      <w:r>
        <w:rPr>
          <w:rFonts w:ascii="GHEA Grapalat" w:hAnsi="GHEA Grapalat" w:cs="Arial Armenian"/>
          <w:b/>
          <w:sz w:val="24"/>
          <w:szCs w:val="24"/>
        </w:rPr>
        <w:t>որոշման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մեջ</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փոփոխություն</w:t>
      </w:r>
      <w:proofErr w:type="spellEnd"/>
      <w:r>
        <w:rPr>
          <w:rFonts w:ascii="GHEA Grapalat" w:hAnsi="GHEA Grapalat" w:cs="Arial Armenian"/>
          <w:b/>
          <w:sz w:val="24"/>
          <w:szCs w:val="24"/>
          <w:lang w:val="hy-AM"/>
        </w:rPr>
        <w:t>ներ և լրացումներ</w:t>
      </w:r>
      <w:r>
        <w:rPr>
          <w:rFonts w:ascii="GHEA Grapalat" w:hAnsi="GHEA Grapalat" w:cs="Arial Armenian"/>
          <w:b/>
          <w:sz w:val="24"/>
          <w:szCs w:val="24"/>
        </w:rPr>
        <w:t xml:space="preserve"> </w:t>
      </w:r>
      <w:proofErr w:type="spellStart"/>
      <w:r>
        <w:rPr>
          <w:rFonts w:ascii="GHEA Grapalat" w:hAnsi="GHEA Grapalat" w:cs="Arial Armenian"/>
          <w:b/>
          <w:sz w:val="24"/>
          <w:szCs w:val="24"/>
        </w:rPr>
        <w:t>կատարելու</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մասին</w:t>
      </w:r>
      <w:proofErr w:type="spellEnd"/>
      <w:r>
        <w:rPr>
          <w:rFonts w:ascii="GHEA Grapalat" w:hAnsi="GHEA Grapalat" w:cs="Arial Armenian"/>
          <w:b/>
          <w:sz w:val="24"/>
          <w:szCs w:val="24"/>
        </w:rPr>
        <w:t>»</w:t>
      </w:r>
      <w:r>
        <w:rPr>
          <w:rFonts w:ascii="GHEA Grapalat" w:hAnsi="GHEA Grapalat" w:cs="Arial Armenian"/>
          <w:b/>
          <w:sz w:val="24"/>
          <w:szCs w:val="24"/>
          <w:lang w:val="hy-AM"/>
        </w:rPr>
        <w:t xml:space="preserve"> Հայաստանի Հանրապետության կառավարության որոշման նախագծի ընդունման </w:t>
      </w:r>
    </w:p>
    <w:p w:rsidR="009407A2" w:rsidRDefault="009407A2" w:rsidP="009407A2">
      <w:pPr>
        <w:jc w:val="center"/>
        <w:rPr>
          <w:rFonts w:ascii="GHEA Grapalat" w:hAnsi="GHEA Grapalat" w:cs="Arial Armenian"/>
          <w:sz w:val="24"/>
          <w:szCs w:val="24"/>
        </w:rPr>
      </w:pPr>
    </w:p>
    <w:p w:rsidR="009407A2" w:rsidRDefault="009407A2" w:rsidP="00592C27">
      <w:pPr>
        <w:pStyle w:val="ListParagraph"/>
        <w:numPr>
          <w:ilvl w:val="0"/>
          <w:numId w:val="2"/>
        </w:numPr>
        <w:spacing w:after="0" w:line="312" w:lineRule="auto"/>
        <w:ind w:right="-540"/>
        <w:jc w:val="both"/>
        <w:rPr>
          <w:rFonts w:ascii="GHEA Grapalat" w:hAnsi="GHEA Grapalat" w:cs="Arial Armenian"/>
          <w:sz w:val="24"/>
          <w:szCs w:val="24"/>
        </w:rPr>
      </w:pPr>
      <w:r>
        <w:rPr>
          <w:rFonts w:ascii="GHEA Grapalat" w:hAnsi="GHEA Grapalat" w:cs="Arial Armenian"/>
          <w:sz w:val="24"/>
          <w:szCs w:val="24"/>
        </w:rPr>
        <w:t>ԱՆՀՐԱԺԵՇՏՈՒԹՅՈՒՆԸ</w:t>
      </w:r>
    </w:p>
    <w:p w:rsidR="00592C27" w:rsidRDefault="00592C27" w:rsidP="00592C27">
      <w:pPr>
        <w:pStyle w:val="ListParagraph"/>
        <w:spacing w:after="0" w:line="312" w:lineRule="auto"/>
        <w:ind w:right="-540"/>
        <w:jc w:val="both"/>
        <w:rPr>
          <w:rFonts w:ascii="GHEA Grapalat" w:hAnsi="GHEA Grapalat" w:cs="Arial Armenian"/>
          <w:sz w:val="24"/>
          <w:szCs w:val="24"/>
        </w:rPr>
      </w:pPr>
    </w:p>
    <w:p w:rsidR="00AF7471" w:rsidRPr="00AF7471" w:rsidRDefault="009407A2" w:rsidP="00AF7471">
      <w:pPr>
        <w:tabs>
          <w:tab w:val="left" w:pos="1080"/>
          <w:tab w:val="left" w:pos="1170"/>
        </w:tabs>
        <w:spacing w:after="0" w:line="312" w:lineRule="auto"/>
        <w:ind w:left="-270" w:right="-540" w:firstLine="630"/>
        <w:jc w:val="both"/>
        <w:rPr>
          <w:rFonts w:ascii="GHEA Grapalat" w:hAnsi="GHEA Grapalat" w:cs="Arial Armenian"/>
          <w:sz w:val="24"/>
          <w:szCs w:val="24"/>
        </w:rPr>
      </w:pPr>
      <w:r>
        <w:rPr>
          <w:rFonts w:ascii="GHEA Grapalat" w:hAnsi="GHEA Grapalat" w:cs="Arial Armenian"/>
          <w:sz w:val="24"/>
          <w:szCs w:val="24"/>
        </w:rPr>
        <w:t>«</w:t>
      </w:r>
      <w:proofErr w:type="spellStart"/>
      <w:r w:rsidRPr="00E36E8A">
        <w:rPr>
          <w:rFonts w:ascii="GHEA Grapalat" w:hAnsi="GHEA Grapalat" w:cs="Arial Armenian"/>
          <w:sz w:val="24"/>
          <w:szCs w:val="24"/>
        </w:rPr>
        <w:t>Հայաստանի</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Հանրապետության</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կառավարության</w:t>
      </w:r>
      <w:proofErr w:type="spellEnd"/>
      <w:r w:rsidRPr="00E36E8A">
        <w:rPr>
          <w:rFonts w:ascii="GHEA Grapalat" w:hAnsi="GHEA Grapalat" w:cs="Arial Armenian"/>
          <w:sz w:val="24"/>
          <w:szCs w:val="24"/>
        </w:rPr>
        <w:t xml:space="preserve"> 2006 </w:t>
      </w:r>
      <w:proofErr w:type="spellStart"/>
      <w:r w:rsidRPr="00E36E8A">
        <w:rPr>
          <w:rFonts w:ascii="GHEA Grapalat" w:hAnsi="GHEA Grapalat" w:cs="Arial Armenian"/>
          <w:sz w:val="24"/>
          <w:szCs w:val="24"/>
        </w:rPr>
        <w:t>թվականի</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նոյեմբերի</w:t>
      </w:r>
      <w:proofErr w:type="spellEnd"/>
      <w:r w:rsidRPr="00E36E8A">
        <w:rPr>
          <w:rFonts w:ascii="GHEA Grapalat" w:hAnsi="GHEA Grapalat" w:cs="Arial Armenian"/>
          <w:sz w:val="24"/>
          <w:szCs w:val="24"/>
        </w:rPr>
        <w:t xml:space="preserve"> 16-ի N 1708-Ն </w:t>
      </w:r>
      <w:proofErr w:type="spellStart"/>
      <w:r w:rsidRPr="00E36E8A">
        <w:rPr>
          <w:rFonts w:ascii="GHEA Grapalat" w:hAnsi="GHEA Grapalat" w:cs="Arial Armenian"/>
          <w:sz w:val="24"/>
          <w:szCs w:val="24"/>
        </w:rPr>
        <w:t>որոշման</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մեջ</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փոփոխություն</w:t>
      </w:r>
      <w:proofErr w:type="spellEnd"/>
      <w:r w:rsidR="00AD44FE">
        <w:rPr>
          <w:rFonts w:ascii="GHEA Grapalat" w:hAnsi="GHEA Grapalat" w:cs="Arial Armenian"/>
          <w:sz w:val="24"/>
          <w:szCs w:val="24"/>
          <w:lang w:val="hy-AM"/>
        </w:rPr>
        <w:t xml:space="preserve">ներ </w:t>
      </w:r>
      <w:r w:rsidR="00AD44FE" w:rsidRPr="00AF7471">
        <w:rPr>
          <w:rFonts w:ascii="GHEA Grapalat" w:hAnsi="GHEA Grapalat" w:cs="Arial Armenian"/>
          <w:sz w:val="24"/>
          <w:szCs w:val="24"/>
        </w:rPr>
        <w:t xml:space="preserve">և </w:t>
      </w:r>
      <w:proofErr w:type="spellStart"/>
      <w:r w:rsidR="00AD44FE" w:rsidRPr="00AF7471">
        <w:rPr>
          <w:rFonts w:ascii="GHEA Grapalat" w:hAnsi="GHEA Grapalat" w:cs="Arial Armenian"/>
          <w:sz w:val="24"/>
          <w:szCs w:val="24"/>
        </w:rPr>
        <w:t>լրացումներ</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կատարելու</w:t>
      </w:r>
      <w:proofErr w:type="spellEnd"/>
      <w:r w:rsidRPr="00E36E8A">
        <w:rPr>
          <w:rFonts w:ascii="GHEA Grapalat" w:hAnsi="GHEA Grapalat" w:cs="Arial Armenian"/>
          <w:sz w:val="24"/>
          <w:szCs w:val="24"/>
        </w:rPr>
        <w:t xml:space="preserve"> </w:t>
      </w:r>
      <w:proofErr w:type="spellStart"/>
      <w:r w:rsidRPr="00E36E8A">
        <w:rPr>
          <w:rFonts w:ascii="GHEA Grapalat" w:hAnsi="GHEA Grapalat" w:cs="Arial Armenian"/>
          <w:sz w:val="24"/>
          <w:szCs w:val="24"/>
        </w:rPr>
        <w:t>մասին</w:t>
      </w:r>
      <w:proofErr w:type="spellEnd"/>
      <w:r>
        <w:rPr>
          <w:rFonts w:ascii="GHEA Grapalat" w:hAnsi="GHEA Grapalat" w:cs="Arial Armenian"/>
          <w:sz w:val="24"/>
          <w:szCs w:val="24"/>
        </w:rPr>
        <w:t>»</w:t>
      </w:r>
      <w:r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Կ</w:t>
      </w:r>
      <w:r w:rsidRPr="00AF7471">
        <w:rPr>
          <w:rFonts w:ascii="GHEA Grapalat" w:hAnsi="GHEA Grapalat" w:cs="Arial Armenian"/>
          <w:sz w:val="24"/>
          <w:szCs w:val="24"/>
        </w:rPr>
        <w:t>առավարության</w:t>
      </w:r>
      <w:proofErr w:type="spellEnd"/>
      <w:r w:rsidRPr="00AF7471">
        <w:rPr>
          <w:rFonts w:ascii="GHEA Grapalat" w:hAnsi="GHEA Grapalat" w:cs="Arial Armenian"/>
          <w:sz w:val="24"/>
          <w:szCs w:val="24"/>
        </w:rPr>
        <w:t xml:space="preserve"> </w:t>
      </w:r>
      <w:proofErr w:type="spellStart"/>
      <w:r w:rsidRPr="00AF7471">
        <w:rPr>
          <w:rFonts w:ascii="GHEA Grapalat" w:hAnsi="GHEA Grapalat" w:cs="Arial Armenian"/>
          <w:sz w:val="24"/>
          <w:szCs w:val="24"/>
        </w:rPr>
        <w:t>որոշման</w:t>
      </w:r>
      <w:proofErr w:type="spellEnd"/>
      <w:r w:rsidRPr="00AF7471">
        <w:rPr>
          <w:rFonts w:ascii="GHEA Grapalat" w:hAnsi="GHEA Grapalat" w:cs="Arial Armenian"/>
          <w:sz w:val="24"/>
          <w:szCs w:val="24"/>
        </w:rPr>
        <w:t xml:space="preserve"> </w:t>
      </w:r>
      <w:proofErr w:type="spellStart"/>
      <w:r w:rsidRPr="00AF7471">
        <w:rPr>
          <w:rFonts w:ascii="GHEA Grapalat" w:hAnsi="GHEA Grapalat" w:cs="Arial Armenian"/>
          <w:sz w:val="24"/>
          <w:szCs w:val="24"/>
        </w:rPr>
        <w:t>նախագ</w:t>
      </w:r>
      <w:r w:rsidR="00AD44FE" w:rsidRPr="00AF7471">
        <w:rPr>
          <w:rFonts w:ascii="GHEA Grapalat" w:hAnsi="GHEA Grapalat" w:cs="Arial Armenian"/>
          <w:sz w:val="24"/>
          <w:szCs w:val="24"/>
        </w:rPr>
        <w:t>ծի</w:t>
      </w:r>
      <w:proofErr w:type="spellEnd"/>
      <w:r>
        <w:rPr>
          <w:rFonts w:ascii="GHEA Grapalat" w:hAnsi="GHEA Grapalat" w:cs="Arial Armenian"/>
          <w:sz w:val="24"/>
          <w:szCs w:val="24"/>
        </w:rPr>
        <w:t xml:space="preserve"> </w:t>
      </w:r>
      <w:proofErr w:type="spellStart"/>
      <w:r>
        <w:rPr>
          <w:rFonts w:ascii="GHEA Grapalat" w:hAnsi="GHEA Grapalat" w:cs="Arial Armenian"/>
          <w:sz w:val="24"/>
          <w:szCs w:val="24"/>
        </w:rPr>
        <w:t>ընդունումը</w:t>
      </w:r>
      <w:proofErr w:type="spellEnd"/>
      <w:r>
        <w:rPr>
          <w:rFonts w:ascii="GHEA Grapalat" w:hAnsi="GHEA Grapalat" w:cs="Arial Armenian"/>
          <w:sz w:val="24"/>
          <w:szCs w:val="24"/>
        </w:rPr>
        <w:t xml:space="preserve"> </w:t>
      </w:r>
      <w:proofErr w:type="spellStart"/>
      <w:r>
        <w:rPr>
          <w:rFonts w:ascii="GHEA Grapalat" w:hAnsi="GHEA Grapalat" w:cs="Arial Armenian"/>
          <w:sz w:val="24"/>
          <w:szCs w:val="24"/>
        </w:rPr>
        <w:t>պայմանավորված</w:t>
      </w:r>
      <w:proofErr w:type="spellEnd"/>
      <w:r>
        <w:rPr>
          <w:rFonts w:ascii="GHEA Grapalat" w:hAnsi="GHEA Grapalat" w:cs="Arial Armenian"/>
          <w:sz w:val="24"/>
          <w:szCs w:val="24"/>
        </w:rPr>
        <w:t xml:space="preserve"> է ՀՀ </w:t>
      </w:r>
      <w:proofErr w:type="spellStart"/>
      <w:r>
        <w:rPr>
          <w:rFonts w:ascii="GHEA Grapalat" w:hAnsi="GHEA Grapalat" w:cs="Arial Armenian"/>
          <w:sz w:val="24"/>
          <w:szCs w:val="24"/>
        </w:rPr>
        <w:t>համայնքների</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տնտեսական</w:t>
      </w:r>
      <w:proofErr w:type="spellEnd"/>
      <w:r w:rsidR="00AD44FE" w:rsidRPr="00AF7471">
        <w:rPr>
          <w:rFonts w:ascii="GHEA Grapalat" w:hAnsi="GHEA Grapalat" w:cs="Arial Armenian"/>
          <w:sz w:val="24"/>
          <w:szCs w:val="24"/>
        </w:rPr>
        <w:t xml:space="preserve"> և </w:t>
      </w:r>
      <w:proofErr w:type="spellStart"/>
      <w:r w:rsidR="00AD44FE" w:rsidRPr="00AF7471">
        <w:rPr>
          <w:rFonts w:ascii="GHEA Grapalat" w:hAnsi="GHEA Grapalat" w:cs="Arial Armenian"/>
          <w:sz w:val="24"/>
          <w:szCs w:val="24"/>
        </w:rPr>
        <w:t>սոցիալական</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ենթակառուցվածքների</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զարգացմանն</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ուղղված</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Հայաստանի</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Հանրապետության</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պետական</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բյուջեից</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սուբվենցիայի</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տրամադրման</w:t>
      </w:r>
      <w:proofErr w:type="spellEnd"/>
      <w:r w:rsidR="00AD44FE"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գործընթացի</w:t>
      </w:r>
      <w:proofErr w:type="spellEnd"/>
      <w:r w:rsidR="00AD44FE" w:rsidRPr="00AF7471">
        <w:rPr>
          <w:rFonts w:ascii="GHEA Grapalat" w:hAnsi="GHEA Grapalat" w:cs="Arial Armenian"/>
          <w:sz w:val="24"/>
          <w:szCs w:val="24"/>
        </w:rPr>
        <w:t xml:space="preserve"> </w:t>
      </w:r>
      <w:proofErr w:type="spellStart"/>
      <w:r w:rsidRPr="00AF7471">
        <w:rPr>
          <w:rFonts w:ascii="GHEA Grapalat" w:hAnsi="GHEA Grapalat" w:cs="Arial Armenian"/>
          <w:sz w:val="24"/>
          <w:szCs w:val="24"/>
        </w:rPr>
        <w:t>գործընթացի</w:t>
      </w:r>
      <w:proofErr w:type="spellEnd"/>
      <w:r w:rsidRPr="00AF7471">
        <w:rPr>
          <w:rFonts w:ascii="GHEA Grapalat" w:hAnsi="GHEA Grapalat" w:cs="Arial Armenian"/>
          <w:sz w:val="24"/>
          <w:szCs w:val="24"/>
        </w:rPr>
        <w:t xml:space="preserve"> </w:t>
      </w:r>
      <w:proofErr w:type="spellStart"/>
      <w:r w:rsidRPr="00AF7471">
        <w:rPr>
          <w:rFonts w:ascii="GHEA Grapalat" w:hAnsi="GHEA Grapalat" w:cs="Arial Armenian"/>
          <w:sz w:val="24"/>
          <w:szCs w:val="24"/>
        </w:rPr>
        <w:t>արդյունավետ</w:t>
      </w:r>
      <w:proofErr w:type="spellEnd"/>
      <w:r w:rsidRPr="00AF7471">
        <w:rPr>
          <w:rFonts w:ascii="GHEA Grapalat" w:hAnsi="GHEA Grapalat" w:cs="Arial Armenian"/>
          <w:sz w:val="24"/>
          <w:szCs w:val="24"/>
        </w:rPr>
        <w:t xml:space="preserve"> </w:t>
      </w:r>
      <w:proofErr w:type="spellStart"/>
      <w:r w:rsidRPr="00AF7471">
        <w:rPr>
          <w:rFonts w:ascii="GHEA Grapalat" w:hAnsi="GHEA Grapalat" w:cs="Arial Armenian"/>
          <w:sz w:val="24"/>
          <w:szCs w:val="24"/>
        </w:rPr>
        <w:t>կազմակերպման</w:t>
      </w:r>
      <w:proofErr w:type="spellEnd"/>
      <w:r w:rsidRPr="00AF7471">
        <w:rPr>
          <w:rFonts w:ascii="GHEA Grapalat" w:hAnsi="GHEA Grapalat" w:cs="Arial Armenian"/>
          <w:sz w:val="24"/>
          <w:szCs w:val="24"/>
        </w:rPr>
        <w:t xml:space="preserve"> </w:t>
      </w:r>
      <w:proofErr w:type="spellStart"/>
      <w:r w:rsidR="00AD44FE" w:rsidRPr="00AF7471">
        <w:rPr>
          <w:rFonts w:ascii="GHEA Grapalat" w:hAnsi="GHEA Grapalat" w:cs="Arial Armenian"/>
          <w:sz w:val="24"/>
          <w:szCs w:val="24"/>
        </w:rPr>
        <w:t>նպատակով</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ինչպես</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նաև</w:t>
      </w:r>
      <w:proofErr w:type="spellEnd"/>
      <w:r w:rsidR="00AF7471" w:rsidRPr="00AF7471">
        <w:rPr>
          <w:rFonts w:ascii="GHEA Grapalat" w:hAnsi="GHEA Grapalat" w:cs="Arial Armenian"/>
          <w:sz w:val="24"/>
          <w:szCs w:val="24"/>
        </w:rPr>
        <w:t xml:space="preserve"> ի </w:t>
      </w:r>
      <w:proofErr w:type="spellStart"/>
      <w:r w:rsidR="00AF7471" w:rsidRPr="00AF7471">
        <w:rPr>
          <w:rFonts w:ascii="GHEA Grapalat" w:hAnsi="GHEA Grapalat" w:cs="Arial Armenian"/>
          <w:sz w:val="24"/>
          <w:szCs w:val="24"/>
        </w:rPr>
        <w:t>կատարումն</w:t>
      </w:r>
      <w:proofErr w:type="spellEnd"/>
      <w:r w:rsidR="00AF7471" w:rsidRPr="00AF7471">
        <w:rPr>
          <w:rFonts w:ascii="GHEA Grapalat" w:hAnsi="GHEA Grapalat" w:cs="Arial Armenian"/>
          <w:sz w:val="24"/>
          <w:szCs w:val="24"/>
        </w:rPr>
        <w:t xml:space="preserve"> ՀՀ </w:t>
      </w:r>
      <w:proofErr w:type="spellStart"/>
      <w:r w:rsidR="00AF7471" w:rsidRPr="00AF7471">
        <w:rPr>
          <w:rFonts w:ascii="GHEA Grapalat" w:hAnsi="GHEA Grapalat" w:cs="Arial Armenian"/>
          <w:sz w:val="24"/>
          <w:szCs w:val="24"/>
        </w:rPr>
        <w:t>կառավարության</w:t>
      </w:r>
      <w:proofErr w:type="spellEnd"/>
      <w:r w:rsidR="00AF7471" w:rsidRPr="00AF7471">
        <w:rPr>
          <w:rFonts w:ascii="GHEA Grapalat" w:hAnsi="GHEA Grapalat" w:cs="Arial Armenian"/>
          <w:sz w:val="24"/>
          <w:szCs w:val="24"/>
        </w:rPr>
        <w:t xml:space="preserve"> 2018 </w:t>
      </w:r>
      <w:proofErr w:type="spellStart"/>
      <w:r w:rsidR="00AF7471" w:rsidRPr="00AF7471">
        <w:rPr>
          <w:rFonts w:ascii="GHEA Grapalat" w:hAnsi="GHEA Grapalat" w:cs="Arial Armenian"/>
          <w:sz w:val="24"/>
          <w:szCs w:val="24"/>
        </w:rPr>
        <w:t>թվականի</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սեպտեմբերի</w:t>
      </w:r>
      <w:proofErr w:type="spellEnd"/>
      <w:r w:rsidR="00AF7471" w:rsidRPr="00AF7471">
        <w:rPr>
          <w:rFonts w:ascii="GHEA Grapalat" w:hAnsi="GHEA Grapalat" w:cs="Arial Armenian"/>
          <w:sz w:val="24"/>
          <w:szCs w:val="24"/>
        </w:rPr>
        <w:t xml:space="preserve">  6 -ի N 1030-Լ </w:t>
      </w:r>
      <w:proofErr w:type="spellStart"/>
      <w:r w:rsidR="00AF7471" w:rsidRPr="00AF7471">
        <w:rPr>
          <w:rFonts w:ascii="GHEA Grapalat" w:hAnsi="GHEA Grapalat" w:cs="Arial Armenian"/>
          <w:sz w:val="24"/>
          <w:szCs w:val="24"/>
        </w:rPr>
        <w:t>որոշման</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թիվ</w:t>
      </w:r>
      <w:proofErr w:type="spellEnd"/>
      <w:r w:rsidR="00AF7471" w:rsidRPr="00AF7471">
        <w:rPr>
          <w:rFonts w:ascii="GHEA Grapalat" w:hAnsi="GHEA Grapalat" w:cs="Arial Armenian"/>
          <w:sz w:val="24"/>
          <w:szCs w:val="24"/>
        </w:rPr>
        <w:t xml:space="preserve"> 1 </w:t>
      </w:r>
      <w:proofErr w:type="spellStart"/>
      <w:r w:rsidR="00AF7471" w:rsidRPr="00AF7471">
        <w:rPr>
          <w:rFonts w:ascii="GHEA Grapalat" w:hAnsi="GHEA Grapalat" w:cs="Arial Armenian"/>
          <w:sz w:val="24"/>
          <w:szCs w:val="24"/>
        </w:rPr>
        <w:t>հավելվածով</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հաստատված</w:t>
      </w:r>
      <w:proofErr w:type="spellEnd"/>
      <w:r w:rsidR="00AF7471" w:rsidRPr="00AF7471">
        <w:rPr>
          <w:rFonts w:ascii="GHEA Grapalat" w:hAnsi="GHEA Grapalat" w:cs="Arial Armenian"/>
          <w:sz w:val="24"/>
          <w:szCs w:val="24"/>
        </w:rPr>
        <w:t xml:space="preserve"> </w:t>
      </w:r>
      <w:r w:rsidR="00E71393">
        <w:rPr>
          <w:rFonts w:ascii="GHEA Grapalat" w:hAnsi="GHEA Grapalat" w:cs="Arial Armenian"/>
          <w:sz w:val="24"/>
          <w:szCs w:val="24"/>
          <w:lang w:val="hy-AM"/>
        </w:rPr>
        <w:t>Կ</w:t>
      </w:r>
      <w:bookmarkStart w:id="0" w:name="_GoBack"/>
      <w:bookmarkEnd w:id="0"/>
      <w:proofErr w:type="spellStart"/>
      <w:r w:rsidR="00AF7471" w:rsidRPr="00AF7471">
        <w:rPr>
          <w:rFonts w:ascii="GHEA Grapalat" w:hAnsi="GHEA Grapalat" w:cs="Arial Armenian"/>
          <w:sz w:val="24"/>
          <w:szCs w:val="24"/>
        </w:rPr>
        <w:t>առավարության</w:t>
      </w:r>
      <w:proofErr w:type="spellEnd"/>
      <w:r w:rsidR="00AF7471" w:rsidRPr="00AF7471">
        <w:rPr>
          <w:rFonts w:ascii="GHEA Grapalat" w:hAnsi="GHEA Grapalat" w:cs="Arial Armenian"/>
          <w:sz w:val="24"/>
          <w:szCs w:val="24"/>
        </w:rPr>
        <w:t xml:space="preserve"> 2018-2022 </w:t>
      </w:r>
      <w:proofErr w:type="spellStart"/>
      <w:r w:rsidR="00AF7471" w:rsidRPr="00AF7471">
        <w:rPr>
          <w:rFonts w:ascii="GHEA Grapalat" w:hAnsi="GHEA Grapalat" w:cs="Arial Armenian"/>
          <w:sz w:val="24"/>
          <w:szCs w:val="24"/>
        </w:rPr>
        <w:t>թվականների</w:t>
      </w:r>
      <w:proofErr w:type="spellEnd"/>
      <w:r w:rsidR="00AF7471" w:rsidRPr="00AF7471">
        <w:rPr>
          <w:rFonts w:ascii="GHEA Grapalat" w:hAnsi="GHEA Grapalat" w:cs="Arial Armenian"/>
          <w:sz w:val="24"/>
          <w:szCs w:val="24"/>
        </w:rPr>
        <w:t xml:space="preserve"> </w:t>
      </w:r>
      <w:proofErr w:type="spellStart"/>
      <w:r w:rsidR="00AF7471" w:rsidRPr="00AF7471">
        <w:rPr>
          <w:rFonts w:ascii="GHEA Grapalat" w:hAnsi="GHEA Grapalat" w:cs="Arial Armenian"/>
          <w:sz w:val="24"/>
          <w:szCs w:val="24"/>
        </w:rPr>
        <w:t>գործունեության</w:t>
      </w:r>
      <w:proofErr w:type="spellEnd"/>
      <w:r w:rsidR="00AF7471" w:rsidRPr="00AF7471">
        <w:rPr>
          <w:rFonts w:ascii="GHEA Grapalat" w:hAnsi="GHEA Grapalat" w:cs="Arial Armenian"/>
          <w:sz w:val="24"/>
          <w:szCs w:val="24"/>
        </w:rPr>
        <w:t xml:space="preserve"> միջոցառումների ծրագրի 220-րդ կետի կատարմամբ։ </w:t>
      </w:r>
    </w:p>
    <w:p w:rsidR="00AF7471" w:rsidRDefault="00AF7471" w:rsidP="00592C27">
      <w:pPr>
        <w:tabs>
          <w:tab w:val="left" w:pos="1080"/>
          <w:tab w:val="left" w:pos="1170"/>
        </w:tabs>
        <w:spacing w:after="0" w:line="312" w:lineRule="auto"/>
        <w:ind w:left="-270" w:right="-540" w:firstLine="630"/>
        <w:jc w:val="both"/>
        <w:rPr>
          <w:rFonts w:ascii="GHEA Grapalat" w:hAnsi="GHEA Grapalat" w:cs="Arial Armenian"/>
          <w:sz w:val="24"/>
          <w:szCs w:val="24"/>
        </w:rPr>
      </w:pPr>
    </w:p>
    <w:p w:rsidR="009407A2" w:rsidRDefault="009407A2" w:rsidP="00592C27">
      <w:pPr>
        <w:spacing w:after="0" w:line="312" w:lineRule="auto"/>
        <w:ind w:left="-270" w:right="-540" w:firstLine="630"/>
        <w:jc w:val="both"/>
        <w:rPr>
          <w:rFonts w:ascii="GHEA Grapalat" w:hAnsi="GHEA Grapalat" w:cs="Arial Armenian"/>
          <w:sz w:val="24"/>
          <w:szCs w:val="24"/>
          <w:lang w:val="hy-AM"/>
        </w:rPr>
      </w:pPr>
      <w:r>
        <w:rPr>
          <w:rFonts w:ascii="GHEA Grapalat" w:hAnsi="GHEA Grapalat" w:cs="Arial Armenian"/>
          <w:sz w:val="24"/>
          <w:szCs w:val="24"/>
        </w:rPr>
        <w:t xml:space="preserve">  </w:t>
      </w:r>
    </w:p>
    <w:p w:rsidR="009407A2" w:rsidRDefault="009407A2" w:rsidP="00592C27">
      <w:pPr>
        <w:numPr>
          <w:ilvl w:val="0"/>
          <w:numId w:val="1"/>
        </w:numPr>
        <w:spacing w:after="0" w:line="312" w:lineRule="auto"/>
        <w:ind w:left="-270" w:right="-540" w:firstLine="630"/>
        <w:jc w:val="both"/>
        <w:rPr>
          <w:rFonts w:ascii="GHEA Grapalat" w:hAnsi="GHEA Grapalat" w:cs="Arial Armenian"/>
          <w:sz w:val="24"/>
          <w:szCs w:val="24"/>
        </w:rPr>
      </w:pPr>
      <w:r>
        <w:rPr>
          <w:rFonts w:ascii="GHEA Grapalat" w:hAnsi="GHEA Grapalat" w:cs="Arial Armenian"/>
          <w:sz w:val="24"/>
          <w:szCs w:val="24"/>
          <w:lang w:val="ru-RU"/>
        </w:rPr>
        <w:t>ԸՆԹԱՑԻԿ ԻՐԱՎԻՃԱԿԸ ԵՎ ԽՆԴԻՐՆԵՐԸ</w:t>
      </w:r>
    </w:p>
    <w:p w:rsidR="009407A2" w:rsidRPr="00A15713" w:rsidRDefault="009407A2" w:rsidP="00592C27">
      <w:pPr>
        <w:spacing w:after="0" w:line="312" w:lineRule="auto"/>
        <w:ind w:left="-270" w:right="-540" w:firstLine="630"/>
        <w:jc w:val="both"/>
        <w:rPr>
          <w:rFonts w:ascii="GHEA Grapalat" w:hAnsi="GHEA Grapalat" w:cs="Arial Armenian"/>
          <w:sz w:val="10"/>
          <w:szCs w:val="10"/>
        </w:rPr>
      </w:pPr>
    </w:p>
    <w:p w:rsidR="00330ED5" w:rsidRPr="00762B53" w:rsidRDefault="00330ED5" w:rsidP="00592C27">
      <w:pPr>
        <w:pStyle w:val="Text"/>
        <w:spacing w:after="0" w:line="312" w:lineRule="auto"/>
        <w:ind w:left="-270" w:right="-540" w:firstLine="630"/>
        <w:rPr>
          <w:rFonts w:ascii="GHEA Grapalat" w:hAnsi="GHEA Grapalat"/>
          <w:bCs/>
          <w:color w:val="000000"/>
          <w:sz w:val="24"/>
          <w:szCs w:val="24"/>
          <w:lang w:eastAsia="hy-AM"/>
        </w:rPr>
      </w:pPr>
      <w:proofErr w:type="spellStart"/>
      <w:r w:rsidRPr="00762B53">
        <w:rPr>
          <w:rFonts w:ascii="GHEA Grapalat" w:hAnsi="GHEA Grapalat"/>
          <w:bCs/>
          <w:color w:val="000000"/>
          <w:sz w:val="24"/>
          <w:szCs w:val="24"/>
          <w:lang w:eastAsia="hy-AM"/>
        </w:rPr>
        <w:t>Հանրապետության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համայնքների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տնտեսական</w:t>
      </w:r>
      <w:proofErr w:type="spellEnd"/>
      <w:r w:rsidRPr="00762B53">
        <w:rPr>
          <w:rFonts w:ascii="GHEA Grapalat" w:hAnsi="GHEA Grapalat"/>
          <w:bCs/>
          <w:color w:val="000000"/>
          <w:sz w:val="24"/>
          <w:szCs w:val="24"/>
          <w:lang w:eastAsia="hy-AM"/>
        </w:rPr>
        <w:t xml:space="preserve"> և </w:t>
      </w:r>
      <w:proofErr w:type="spellStart"/>
      <w:r w:rsidRPr="00762B53">
        <w:rPr>
          <w:rFonts w:ascii="GHEA Grapalat" w:hAnsi="GHEA Grapalat"/>
          <w:bCs/>
          <w:color w:val="000000"/>
          <w:sz w:val="24"/>
          <w:szCs w:val="24"/>
          <w:lang w:eastAsia="hy-AM"/>
        </w:rPr>
        <w:t>սոցիալական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ենթակառուցվածքների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զարգացումը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ինչպես</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նաև</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համայնքների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տնտեսական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աճի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վրա</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էական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ազդեցություն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ունեցող</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գործարար</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ծրագրերի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իրականացումը</w:t>
      </w:r>
      <w:proofErr w:type="spellEnd"/>
      <w:r w:rsidRPr="00762B53">
        <w:rPr>
          <w:rFonts w:ascii="GHEA Grapalat" w:hAnsi="GHEA Grapalat"/>
          <w:bCs/>
          <w:color w:val="000000"/>
          <w:sz w:val="24"/>
          <w:szCs w:val="24"/>
          <w:lang w:eastAsia="hy-AM"/>
        </w:rPr>
        <w:t xml:space="preserve"> </w:t>
      </w:r>
      <w:proofErr w:type="spellStart"/>
      <w:proofErr w:type="gramStart"/>
      <w:r w:rsidRPr="00762B53">
        <w:rPr>
          <w:rFonts w:ascii="GHEA Grapalat" w:hAnsi="GHEA Grapalat"/>
          <w:bCs/>
          <w:color w:val="000000"/>
          <w:sz w:val="24"/>
          <w:szCs w:val="24"/>
          <w:lang w:eastAsia="hy-AM"/>
        </w:rPr>
        <w:t>հանդիսանում</w:t>
      </w:r>
      <w:proofErr w:type="spellEnd"/>
      <w:r w:rsidRPr="00762B53">
        <w:rPr>
          <w:rFonts w:ascii="GHEA Grapalat" w:hAnsi="GHEA Grapalat"/>
          <w:bCs/>
          <w:color w:val="000000"/>
          <w:sz w:val="24"/>
          <w:szCs w:val="24"/>
          <w:lang w:eastAsia="hy-AM"/>
        </w:rPr>
        <w:t xml:space="preserve">  է</w:t>
      </w:r>
      <w:proofErr w:type="gram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գերակա</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խնդիր</w:t>
      </w:r>
      <w:proofErr w:type="spellEnd"/>
      <w:r w:rsidRPr="00762B53">
        <w:rPr>
          <w:rFonts w:ascii="GHEA Grapalat" w:hAnsi="GHEA Grapalat"/>
          <w:bCs/>
          <w:color w:val="000000"/>
          <w:sz w:val="24"/>
          <w:szCs w:val="24"/>
          <w:lang w:eastAsia="hy-AM"/>
        </w:rPr>
        <w:t xml:space="preserve">: </w:t>
      </w:r>
    </w:p>
    <w:p w:rsidR="00330ED5" w:rsidRPr="00762B53" w:rsidRDefault="00330ED5" w:rsidP="00592C27">
      <w:pPr>
        <w:pStyle w:val="Text"/>
        <w:spacing w:after="0" w:line="312" w:lineRule="auto"/>
        <w:ind w:left="-270" w:right="-540" w:firstLine="630"/>
        <w:rPr>
          <w:rFonts w:ascii="GHEA Grapalat" w:hAnsi="GHEA Grapalat"/>
          <w:bCs/>
          <w:color w:val="000000"/>
          <w:sz w:val="24"/>
          <w:szCs w:val="24"/>
          <w:lang w:eastAsia="hy-AM"/>
        </w:rPr>
      </w:pPr>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Նախորդ</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տարիներին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w:t>
      </w:r>
      <w:r w:rsidRPr="003E5F7F">
        <w:rPr>
          <w:rFonts w:ascii="GHEA Grapalat" w:hAnsi="GHEA Grapalat"/>
          <w:bCs/>
          <w:color w:val="000000"/>
          <w:sz w:val="24"/>
          <w:szCs w:val="24"/>
          <w:lang w:eastAsia="hy-AM"/>
        </w:rPr>
        <w:t>ուբվենցիաների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տրամադրման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կարգով</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համայնքները</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ներկայացնում</w:t>
      </w:r>
      <w:proofErr w:type="spellEnd"/>
      <w:r w:rsidRPr="003E5F7F">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էին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իրենց</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հրատապ</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հիմնահարցերը</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մարզպետներին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վերջիններս</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էլ</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համապատասխան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ոլորտային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նախարարություններ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պետական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կառավարման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հիմնարկներ</w:t>
      </w:r>
      <w:proofErr w:type="spellEnd"/>
      <w:r w:rsidRPr="00762B53">
        <w:rPr>
          <w:rFonts w:ascii="GHEA Grapalat" w:hAnsi="GHEA Grapalat"/>
          <w:bCs/>
          <w:color w:val="000000"/>
          <w:sz w:val="24"/>
          <w:szCs w:val="24"/>
          <w:lang w:eastAsia="hy-AM"/>
        </w:rPr>
        <w:t>:</w:t>
      </w:r>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Այնուհետև</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քննարկման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արդյունքում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կայացվում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է</w:t>
      </w:r>
      <w:r w:rsidRPr="00762B53">
        <w:rPr>
          <w:rFonts w:ascii="GHEA Grapalat" w:hAnsi="GHEA Grapalat"/>
          <w:bCs/>
          <w:color w:val="000000"/>
          <w:sz w:val="24"/>
          <w:szCs w:val="24"/>
          <w:lang w:eastAsia="hy-AM"/>
        </w:rPr>
        <w:t>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որոշում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իսկ</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համապատասխան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պետական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կառավարման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մարմինները</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ներառում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են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համայնքների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կողմից</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ներկայացված</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ծրագրերի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ֆինանսավորումը</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իրենց</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տարեկան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բյուջետային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հայտում</w:t>
      </w:r>
      <w:proofErr w:type="spellEnd"/>
      <w:r w:rsidRPr="003E5F7F">
        <w:rPr>
          <w:rFonts w:ascii="GHEA Grapalat" w:hAnsi="GHEA Grapalat"/>
          <w:bCs/>
          <w:color w:val="000000"/>
          <w:sz w:val="24"/>
          <w:szCs w:val="24"/>
          <w:lang w:eastAsia="hy-AM"/>
        </w:rPr>
        <w:t xml:space="preserve"> և </w:t>
      </w:r>
      <w:proofErr w:type="spellStart"/>
      <w:r w:rsidRPr="003E5F7F">
        <w:rPr>
          <w:rFonts w:ascii="GHEA Grapalat" w:hAnsi="GHEA Grapalat"/>
          <w:bCs/>
          <w:color w:val="000000"/>
          <w:sz w:val="24"/>
          <w:szCs w:val="24"/>
          <w:lang w:eastAsia="hy-AM"/>
        </w:rPr>
        <w:t>նեկայացնում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են</w:t>
      </w:r>
      <w:proofErr w:type="spellEnd"/>
      <w:r w:rsidRPr="003E5F7F">
        <w:rPr>
          <w:rFonts w:ascii="GHEA Grapalat" w:hAnsi="GHEA Grapalat"/>
          <w:bCs/>
          <w:color w:val="000000"/>
          <w:sz w:val="24"/>
          <w:szCs w:val="24"/>
          <w:lang w:eastAsia="hy-AM"/>
        </w:rPr>
        <w:t xml:space="preserve"> ՀՀ </w:t>
      </w:r>
      <w:proofErr w:type="spellStart"/>
      <w:r w:rsidRPr="003E5F7F">
        <w:rPr>
          <w:rFonts w:ascii="GHEA Grapalat" w:hAnsi="GHEA Grapalat"/>
          <w:bCs/>
          <w:color w:val="000000"/>
          <w:sz w:val="24"/>
          <w:szCs w:val="24"/>
          <w:lang w:eastAsia="hy-AM"/>
        </w:rPr>
        <w:t>Ֆինանսների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նախարարություն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Գործող</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կարգը</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չ</w:t>
      </w:r>
      <w:r w:rsidRPr="00762B53">
        <w:rPr>
          <w:rFonts w:ascii="GHEA Grapalat" w:hAnsi="GHEA Grapalat"/>
          <w:bCs/>
          <w:color w:val="000000"/>
          <w:sz w:val="24"/>
          <w:szCs w:val="24"/>
          <w:lang w:eastAsia="hy-AM"/>
        </w:rPr>
        <w:t>էր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նախատեսում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սուբվենցիաների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հայտերի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գնահատման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կոլեգիալ</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մարմին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գնահատման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չափանիշներ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առաջնահերթություններ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հայտադիմումի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կոնկրետ</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ձևաչափ</w:t>
      </w:r>
      <w:proofErr w:type="spellEnd"/>
      <w:r w:rsidRPr="003E5F7F">
        <w:rPr>
          <w:rFonts w:ascii="GHEA Grapalat" w:hAnsi="GHEA Grapalat"/>
          <w:bCs/>
          <w:color w:val="000000"/>
          <w:sz w:val="24"/>
          <w:szCs w:val="24"/>
          <w:lang w:eastAsia="hy-AM"/>
        </w:rPr>
        <w:t xml:space="preserve"> և </w:t>
      </w:r>
      <w:proofErr w:type="spellStart"/>
      <w:r w:rsidRPr="003E5F7F">
        <w:rPr>
          <w:rFonts w:ascii="GHEA Grapalat" w:hAnsi="GHEA Grapalat"/>
          <w:bCs/>
          <w:color w:val="000000"/>
          <w:sz w:val="24"/>
          <w:szCs w:val="24"/>
          <w:lang w:eastAsia="hy-AM"/>
        </w:rPr>
        <w:t>այլն</w:t>
      </w:r>
      <w:proofErr w:type="spellEnd"/>
      <w:r w:rsidRPr="003E5F7F">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Այդ</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ընթացակարգով</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lastRenderedPageBreak/>
        <w:t>պարզ</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չէ</w:t>
      </w:r>
      <w:r w:rsidRPr="00762B53">
        <w:rPr>
          <w:rFonts w:ascii="GHEA Grapalat" w:hAnsi="GHEA Grapalat"/>
          <w:bCs/>
          <w:color w:val="000000"/>
          <w:sz w:val="24"/>
          <w:szCs w:val="24"/>
          <w:lang w:eastAsia="hy-AM"/>
        </w:rPr>
        <w:t>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նաև</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թե</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ո՛ր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պետական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կառավարման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մարմիններն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են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պատասխանատու</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տարբեր</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բնույթի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սուբվենցիոն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ծրագրային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առաջարկների</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գնահատման</w:t>
      </w:r>
      <w:proofErr w:type="spellEnd"/>
      <w:r w:rsidRPr="003E5F7F">
        <w:rPr>
          <w:rFonts w:ascii="GHEA Grapalat" w:hAnsi="GHEA Grapalat"/>
          <w:bCs/>
          <w:color w:val="000000"/>
          <w:sz w:val="24"/>
          <w:szCs w:val="24"/>
          <w:lang w:eastAsia="hy-AM"/>
        </w:rPr>
        <w:t xml:space="preserve"> և </w:t>
      </w:r>
      <w:proofErr w:type="spellStart"/>
      <w:r w:rsidRPr="003E5F7F">
        <w:rPr>
          <w:rFonts w:ascii="GHEA Grapalat" w:hAnsi="GHEA Grapalat"/>
          <w:bCs/>
          <w:color w:val="000000"/>
          <w:sz w:val="24"/>
          <w:szCs w:val="24"/>
          <w:lang w:eastAsia="hy-AM"/>
        </w:rPr>
        <w:t>բյուջետային</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հայտում</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ներառելու</w:t>
      </w:r>
      <w:proofErr w:type="spellEnd"/>
      <w:r w:rsidRPr="003E5F7F">
        <w:rPr>
          <w:rFonts w:ascii="GHEA Grapalat" w:hAnsi="GHEA Grapalat"/>
          <w:bCs/>
          <w:color w:val="000000"/>
          <w:sz w:val="24"/>
          <w:szCs w:val="24"/>
          <w:lang w:eastAsia="hy-AM"/>
        </w:rPr>
        <w:t xml:space="preserve"> </w:t>
      </w:r>
      <w:proofErr w:type="spellStart"/>
      <w:r w:rsidRPr="003E5F7F">
        <w:rPr>
          <w:rFonts w:ascii="GHEA Grapalat" w:hAnsi="GHEA Grapalat"/>
          <w:bCs/>
          <w:color w:val="000000"/>
          <w:sz w:val="24"/>
          <w:szCs w:val="24"/>
          <w:lang w:eastAsia="hy-AM"/>
        </w:rPr>
        <w:t>համար</w:t>
      </w:r>
      <w:proofErr w:type="spellEnd"/>
      <w:r w:rsidRPr="003E5F7F">
        <w:rPr>
          <w:rFonts w:ascii="GHEA Grapalat" w:hAnsi="GHEA Grapalat"/>
          <w:bCs/>
          <w:color w:val="000000"/>
          <w:sz w:val="24"/>
          <w:szCs w:val="24"/>
          <w:lang w:eastAsia="hy-AM"/>
        </w:rPr>
        <w:t xml:space="preserve">: </w:t>
      </w:r>
    </w:p>
    <w:p w:rsidR="00330ED5" w:rsidRDefault="00330ED5" w:rsidP="00592C27">
      <w:pPr>
        <w:tabs>
          <w:tab w:val="left" w:pos="270"/>
        </w:tabs>
        <w:spacing w:after="0" w:line="312" w:lineRule="auto"/>
        <w:ind w:left="-270" w:right="-540" w:firstLine="630"/>
        <w:jc w:val="both"/>
        <w:rPr>
          <w:rFonts w:ascii="GHEA Grapalat" w:hAnsi="GHEA Grapalat" w:cs="Arial"/>
          <w:b/>
          <w:u w:val="single"/>
          <w:lang w:val="hy-AM"/>
        </w:rPr>
      </w:pPr>
    </w:p>
    <w:p w:rsidR="009407A2" w:rsidRDefault="009407A2" w:rsidP="00592C27">
      <w:pPr>
        <w:shd w:val="clear" w:color="auto" w:fill="FFFFFF"/>
        <w:spacing w:after="0" w:line="312" w:lineRule="auto"/>
        <w:ind w:left="-270" w:right="-540" w:firstLine="630"/>
        <w:jc w:val="both"/>
        <w:rPr>
          <w:rFonts w:ascii="GHEA Grapalat" w:hAnsi="GHEA Grapalat" w:cs="Arial Armenian"/>
          <w:sz w:val="24"/>
          <w:szCs w:val="24"/>
          <w:lang w:val="ru-RU"/>
        </w:rPr>
      </w:pPr>
      <w:r>
        <w:rPr>
          <w:rFonts w:ascii="GHEA Grapalat" w:hAnsi="GHEA Grapalat"/>
          <w:color w:val="000000"/>
          <w:sz w:val="24"/>
          <w:szCs w:val="24"/>
        </w:rPr>
        <w:t>3.</w:t>
      </w:r>
      <w:r w:rsidRPr="00E23825">
        <w:rPr>
          <w:rFonts w:ascii="GHEA Grapalat" w:hAnsi="GHEA Grapalat"/>
          <w:color w:val="000000"/>
          <w:sz w:val="24"/>
          <w:szCs w:val="24"/>
          <w:lang w:val="hy-AM"/>
        </w:rPr>
        <w:t xml:space="preserve"> </w:t>
      </w:r>
      <w:r>
        <w:rPr>
          <w:rFonts w:ascii="GHEA Grapalat" w:hAnsi="GHEA Grapalat"/>
          <w:color w:val="000000"/>
          <w:sz w:val="24"/>
          <w:szCs w:val="24"/>
        </w:rPr>
        <w:t xml:space="preserve"> </w:t>
      </w:r>
      <w:r>
        <w:rPr>
          <w:rFonts w:ascii="GHEA Grapalat" w:hAnsi="GHEA Grapalat" w:cs="Arial Armenian"/>
          <w:sz w:val="24"/>
          <w:szCs w:val="24"/>
          <w:lang w:val="ru-RU"/>
        </w:rPr>
        <w:t>ՏՎՅԱԼ ԲՆԱԳԱՎԱՌՈՒՄ ԻՐԱԿԱՆԱՑՎՈՂ ՔԱՂԱՔԱԿԱՆՈՒԹՅՈՒՆԸ</w:t>
      </w:r>
    </w:p>
    <w:p w:rsidR="009407A2" w:rsidRDefault="009407A2" w:rsidP="00592C27">
      <w:pPr>
        <w:spacing w:after="0" w:line="312" w:lineRule="auto"/>
        <w:ind w:left="-270" w:right="-540" w:firstLine="630"/>
        <w:jc w:val="both"/>
        <w:rPr>
          <w:rFonts w:ascii="GHEA Grapalat" w:hAnsi="GHEA Grapalat" w:cs="Arial Armenian"/>
          <w:sz w:val="10"/>
          <w:szCs w:val="10"/>
          <w:lang w:val="ru-RU"/>
        </w:rPr>
      </w:pPr>
    </w:p>
    <w:p w:rsidR="00330ED5" w:rsidRPr="00762B53" w:rsidRDefault="00330ED5" w:rsidP="00592C27">
      <w:pPr>
        <w:pStyle w:val="Text"/>
        <w:spacing w:after="0" w:line="312" w:lineRule="auto"/>
        <w:ind w:left="-270" w:right="-540" w:firstLine="630"/>
        <w:rPr>
          <w:rFonts w:ascii="GHEA Grapalat" w:hAnsi="GHEA Grapalat"/>
          <w:bCs/>
          <w:color w:val="000000"/>
          <w:sz w:val="24"/>
          <w:szCs w:val="24"/>
          <w:lang w:eastAsia="hy-AM"/>
        </w:rPr>
      </w:pPr>
      <w:r w:rsidRPr="00762B53">
        <w:rPr>
          <w:rFonts w:ascii="GHEA Grapalat" w:hAnsi="GHEA Grapalat"/>
          <w:bCs/>
          <w:color w:val="000000"/>
          <w:sz w:val="24"/>
          <w:szCs w:val="24"/>
          <w:lang w:eastAsia="hy-AM"/>
        </w:rPr>
        <w:t xml:space="preserve">ՀՀ </w:t>
      </w:r>
      <w:proofErr w:type="spellStart"/>
      <w:r w:rsidRPr="00762B53">
        <w:rPr>
          <w:rFonts w:ascii="GHEA Grapalat" w:hAnsi="GHEA Grapalat"/>
          <w:bCs/>
          <w:color w:val="000000"/>
          <w:sz w:val="24"/>
          <w:szCs w:val="24"/>
          <w:lang w:eastAsia="hy-AM"/>
        </w:rPr>
        <w:t>տարածքային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համաչափ</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զարգացումն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ապահովելու</w:t>
      </w:r>
      <w:proofErr w:type="spellEnd"/>
      <w:r w:rsidRPr="00762B53">
        <w:rPr>
          <w:rFonts w:ascii="GHEA Grapalat" w:hAnsi="GHEA Grapalat"/>
          <w:bCs/>
          <w:color w:val="000000"/>
          <w:sz w:val="24"/>
          <w:szCs w:val="24"/>
          <w:lang w:eastAsia="hy-AM"/>
        </w:rPr>
        <w:t xml:space="preserve">`  ՀՀ </w:t>
      </w:r>
      <w:proofErr w:type="spellStart"/>
      <w:r w:rsidRPr="00762B53">
        <w:rPr>
          <w:rFonts w:ascii="GHEA Grapalat" w:hAnsi="GHEA Grapalat"/>
          <w:bCs/>
          <w:color w:val="000000"/>
          <w:sz w:val="24"/>
          <w:szCs w:val="24"/>
          <w:lang w:eastAsia="hy-AM"/>
        </w:rPr>
        <w:t>համայնքների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տնտեսական</w:t>
      </w:r>
      <w:proofErr w:type="spellEnd"/>
      <w:r w:rsidRPr="00762B53">
        <w:rPr>
          <w:rFonts w:ascii="GHEA Grapalat" w:hAnsi="GHEA Grapalat"/>
          <w:bCs/>
          <w:color w:val="000000"/>
          <w:sz w:val="24"/>
          <w:szCs w:val="24"/>
          <w:lang w:eastAsia="hy-AM"/>
        </w:rPr>
        <w:t xml:space="preserve"> և </w:t>
      </w:r>
      <w:proofErr w:type="spellStart"/>
      <w:r w:rsidRPr="00762B53">
        <w:rPr>
          <w:rFonts w:ascii="GHEA Grapalat" w:hAnsi="GHEA Grapalat"/>
          <w:bCs/>
          <w:color w:val="000000"/>
          <w:sz w:val="24"/>
          <w:szCs w:val="24"/>
          <w:lang w:eastAsia="hy-AM"/>
        </w:rPr>
        <w:t>սոցիալական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ենթակառուցվածքների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զարգացման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նպատակով</w:t>
      </w:r>
      <w:proofErr w:type="spellEnd"/>
      <w:r w:rsidRPr="00762B53">
        <w:rPr>
          <w:rFonts w:ascii="GHEA Grapalat" w:hAnsi="GHEA Grapalat"/>
          <w:bCs/>
          <w:color w:val="000000"/>
          <w:sz w:val="24"/>
          <w:szCs w:val="24"/>
          <w:lang w:eastAsia="hy-AM"/>
        </w:rPr>
        <w:t xml:space="preserve"> ՀՀ </w:t>
      </w:r>
      <w:proofErr w:type="spellStart"/>
      <w:r w:rsidRPr="00762B53">
        <w:rPr>
          <w:rFonts w:ascii="GHEA Grapalat" w:hAnsi="GHEA Grapalat"/>
          <w:bCs/>
          <w:color w:val="000000"/>
          <w:sz w:val="24"/>
          <w:szCs w:val="24"/>
          <w:lang w:eastAsia="hy-AM"/>
        </w:rPr>
        <w:t>կառավարությունը</w:t>
      </w:r>
      <w:proofErr w:type="spellEnd"/>
      <w:r w:rsidRPr="00762B53">
        <w:rPr>
          <w:rFonts w:ascii="GHEA Grapalat" w:hAnsi="GHEA Grapalat"/>
          <w:bCs/>
          <w:color w:val="000000"/>
          <w:sz w:val="24"/>
          <w:szCs w:val="24"/>
          <w:lang w:eastAsia="hy-AM"/>
        </w:rPr>
        <w:t xml:space="preserve"> 2018 </w:t>
      </w:r>
      <w:proofErr w:type="spellStart"/>
      <w:r w:rsidRPr="00762B53">
        <w:rPr>
          <w:rFonts w:ascii="GHEA Grapalat" w:hAnsi="GHEA Grapalat"/>
          <w:bCs/>
          <w:color w:val="000000"/>
          <w:sz w:val="24"/>
          <w:szCs w:val="24"/>
          <w:lang w:eastAsia="hy-AM"/>
        </w:rPr>
        <w:t>թվականից</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նախաձեռնել</w:t>
      </w:r>
      <w:proofErr w:type="spellEnd"/>
      <w:r w:rsidRPr="00762B53">
        <w:rPr>
          <w:rFonts w:ascii="GHEA Grapalat" w:hAnsi="GHEA Grapalat"/>
          <w:bCs/>
          <w:color w:val="000000"/>
          <w:sz w:val="24"/>
          <w:szCs w:val="24"/>
          <w:lang w:eastAsia="hy-AM"/>
        </w:rPr>
        <w:t xml:space="preserve"> է </w:t>
      </w:r>
      <w:proofErr w:type="spellStart"/>
      <w:r w:rsidRPr="00762B53">
        <w:rPr>
          <w:rFonts w:ascii="GHEA Grapalat" w:hAnsi="GHEA Grapalat"/>
          <w:bCs/>
          <w:color w:val="000000"/>
          <w:sz w:val="24"/>
          <w:szCs w:val="24"/>
          <w:lang w:eastAsia="hy-AM"/>
        </w:rPr>
        <w:t>համայնքներին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սուբվենցիաների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տրամադրման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գործընթացը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Ընդ</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որում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համայնքներում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տնտեսական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ենթակառուցվածքների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զարգացման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դեպքում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ծրագրի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արժեքի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մինչև</w:t>
      </w:r>
      <w:proofErr w:type="spellEnd"/>
      <w:r w:rsidRPr="00762B53">
        <w:rPr>
          <w:rFonts w:ascii="GHEA Grapalat" w:hAnsi="GHEA Grapalat"/>
          <w:bCs/>
          <w:color w:val="000000"/>
          <w:sz w:val="24"/>
          <w:szCs w:val="24"/>
          <w:lang w:eastAsia="hy-AM"/>
        </w:rPr>
        <w:t xml:space="preserve"> 60 </w:t>
      </w:r>
      <w:proofErr w:type="spellStart"/>
      <w:r w:rsidRPr="00762B53">
        <w:rPr>
          <w:rFonts w:ascii="GHEA Grapalat" w:hAnsi="GHEA Grapalat"/>
          <w:bCs/>
          <w:color w:val="000000"/>
          <w:sz w:val="24"/>
          <w:szCs w:val="24"/>
          <w:lang w:eastAsia="hy-AM"/>
        </w:rPr>
        <w:t>տոկոսը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համաֆինանսավորվում</w:t>
      </w:r>
      <w:proofErr w:type="spellEnd"/>
      <w:r w:rsidRPr="00762B53">
        <w:rPr>
          <w:rFonts w:ascii="GHEA Grapalat" w:hAnsi="GHEA Grapalat"/>
          <w:bCs/>
          <w:color w:val="000000"/>
          <w:sz w:val="24"/>
          <w:szCs w:val="24"/>
          <w:lang w:eastAsia="hy-AM"/>
        </w:rPr>
        <w:t xml:space="preserve"> է </w:t>
      </w:r>
      <w:proofErr w:type="spellStart"/>
      <w:r w:rsidRPr="00762B53">
        <w:rPr>
          <w:rFonts w:ascii="GHEA Grapalat" w:hAnsi="GHEA Grapalat"/>
          <w:bCs/>
          <w:color w:val="000000"/>
          <w:sz w:val="24"/>
          <w:szCs w:val="24"/>
          <w:lang w:eastAsia="hy-AM"/>
        </w:rPr>
        <w:t>պետական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բյուջեից</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իսկ</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սոցիալական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ենթակառուցվածքների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մանկապարտեզի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մշակութային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կառուցման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վերանորոգման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գործընթացի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պարագայում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պետության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կողմից</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համաֆինանսավորվում</w:t>
      </w:r>
      <w:proofErr w:type="spellEnd"/>
      <w:r w:rsidRPr="00762B53">
        <w:rPr>
          <w:rFonts w:ascii="GHEA Grapalat" w:hAnsi="GHEA Grapalat"/>
          <w:bCs/>
          <w:color w:val="000000"/>
          <w:sz w:val="24"/>
          <w:szCs w:val="24"/>
          <w:lang w:eastAsia="hy-AM"/>
        </w:rPr>
        <w:t xml:space="preserve"> է </w:t>
      </w:r>
      <w:proofErr w:type="spellStart"/>
      <w:r w:rsidRPr="00762B53">
        <w:rPr>
          <w:rFonts w:ascii="GHEA Grapalat" w:hAnsi="GHEA Grapalat"/>
          <w:bCs/>
          <w:color w:val="000000"/>
          <w:sz w:val="24"/>
          <w:szCs w:val="24"/>
          <w:lang w:eastAsia="hy-AM"/>
        </w:rPr>
        <w:t>ծրագրի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արժեքի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մինչև</w:t>
      </w:r>
      <w:proofErr w:type="spellEnd"/>
      <w:r w:rsidRPr="00762B53">
        <w:rPr>
          <w:rFonts w:ascii="GHEA Grapalat" w:hAnsi="GHEA Grapalat"/>
          <w:bCs/>
          <w:color w:val="000000"/>
          <w:sz w:val="24"/>
          <w:szCs w:val="24"/>
          <w:lang w:eastAsia="hy-AM"/>
        </w:rPr>
        <w:t xml:space="preserve"> 40 </w:t>
      </w:r>
      <w:proofErr w:type="spellStart"/>
      <w:r w:rsidRPr="00762B53">
        <w:rPr>
          <w:rFonts w:ascii="GHEA Grapalat" w:hAnsi="GHEA Grapalat"/>
          <w:bCs/>
          <w:color w:val="000000"/>
          <w:sz w:val="24"/>
          <w:szCs w:val="24"/>
          <w:lang w:eastAsia="hy-AM"/>
        </w:rPr>
        <w:t>տոկոսը</w:t>
      </w:r>
      <w:proofErr w:type="spellEnd"/>
      <w:r w:rsidRPr="00762B53">
        <w:rPr>
          <w:rFonts w:ascii="GHEA Grapalat" w:hAnsi="GHEA Grapalat"/>
          <w:bCs/>
          <w:color w:val="000000"/>
          <w:sz w:val="24"/>
          <w:szCs w:val="24"/>
          <w:lang w:eastAsia="hy-AM"/>
        </w:rPr>
        <w:t xml:space="preserve">։ </w:t>
      </w:r>
    </w:p>
    <w:p w:rsidR="00330ED5" w:rsidRPr="00762B53" w:rsidRDefault="00330ED5" w:rsidP="00592C27">
      <w:pPr>
        <w:pStyle w:val="Text"/>
        <w:spacing w:after="0" w:line="312" w:lineRule="auto"/>
        <w:ind w:left="-270" w:right="-540" w:firstLine="630"/>
        <w:rPr>
          <w:rFonts w:ascii="GHEA Grapalat" w:hAnsi="GHEA Grapalat"/>
          <w:bCs/>
          <w:color w:val="000000"/>
          <w:sz w:val="24"/>
          <w:szCs w:val="24"/>
          <w:lang w:eastAsia="hy-AM"/>
        </w:rPr>
      </w:pPr>
      <w:r w:rsidRPr="00762B53">
        <w:rPr>
          <w:rFonts w:ascii="GHEA Grapalat" w:hAnsi="GHEA Grapalat"/>
          <w:bCs/>
          <w:color w:val="000000"/>
          <w:sz w:val="24"/>
          <w:szCs w:val="24"/>
          <w:lang w:eastAsia="hy-AM"/>
        </w:rPr>
        <w:t xml:space="preserve">  ՀՀ </w:t>
      </w:r>
      <w:proofErr w:type="spellStart"/>
      <w:r w:rsidRPr="00762B53">
        <w:rPr>
          <w:rFonts w:ascii="GHEA Grapalat" w:hAnsi="GHEA Grapalat"/>
          <w:bCs/>
          <w:color w:val="000000"/>
          <w:sz w:val="24"/>
          <w:szCs w:val="24"/>
          <w:lang w:eastAsia="hy-AM"/>
        </w:rPr>
        <w:t>վարչապետի</w:t>
      </w:r>
      <w:proofErr w:type="spellEnd"/>
      <w:r w:rsidRPr="00762B53">
        <w:rPr>
          <w:rFonts w:ascii="GHEA Grapalat" w:hAnsi="GHEA Grapalat"/>
          <w:bCs/>
          <w:color w:val="000000"/>
          <w:sz w:val="24"/>
          <w:szCs w:val="24"/>
          <w:lang w:eastAsia="hy-AM"/>
        </w:rPr>
        <w:t xml:space="preserve"> 2018 </w:t>
      </w:r>
      <w:proofErr w:type="spellStart"/>
      <w:r w:rsidRPr="00762B53">
        <w:rPr>
          <w:rFonts w:ascii="GHEA Grapalat" w:hAnsi="GHEA Grapalat"/>
          <w:bCs/>
          <w:color w:val="000000"/>
          <w:sz w:val="24"/>
          <w:szCs w:val="24"/>
          <w:lang w:eastAsia="hy-AM"/>
        </w:rPr>
        <w:t>թվականի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փետրվարի</w:t>
      </w:r>
      <w:proofErr w:type="spellEnd"/>
      <w:r w:rsidRPr="00762B53">
        <w:rPr>
          <w:rFonts w:ascii="GHEA Grapalat" w:hAnsi="GHEA Grapalat"/>
          <w:bCs/>
          <w:color w:val="000000"/>
          <w:sz w:val="24"/>
          <w:szCs w:val="24"/>
          <w:lang w:eastAsia="hy-AM"/>
        </w:rPr>
        <w:t xml:space="preserve"> 15-ի </w:t>
      </w:r>
      <w:proofErr w:type="spellStart"/>
      <w:r w:rsidRPr="00762B53">
        <w:rPr>
          <w:rFonts w:ascii="GHEA Grapalat" w:hAnsi="GHEA Grapalat"/>
          <w:bCs/>
          <w:color w:val="000000"/>
          <w:sz w:val="24"/>
          <w:szCs w:val="24"/>
          <w:lang w:eastAsia="hy-AM"/>
        </w:rPr>
        <w:t>թիվ</w:t>
      </w:r>
      <w:proofErr w:type="spellEnd"/>
      <w:r w:rsidRPr="00762B53">
        <w:rPr>
          <w:rFonts w:ascii="GHEA Grapalat" w:hAnsi="GHEA Grapalat"/>
          <w:bCs/>
          <w:color w:val="000000"/>
          <w:sz w:val="24"/>
          <w:szCs w:val="24"/>
          <w:lang w:eastAsia="hy-AM"/>
        </w:rPr>
        <w:t xml:space="preserve"> 136-Ա </w:t>
      </w:r>
      <w:proofErr w:type="spellStart"/>
      <w:r w:rsidRPr="00762B53">
        <w:rPr>
          <w:rFonts w:ascii="GHEA Grapalat" w:hAnsi="GHEA Grapalat"/>
          <w:bCs/>
          <w:color w:val="000000"/>
          <w:sz w:val="24"/>
          <w:szCs w:val="24"/>
          <w:lang w:eastAsia="hy-AM"/>
        </w:rPr>
        <w:t>որոշմամբ</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հաստատվել</w:t>
      </w:r>
      <w:proofErr w:type="spellEnd"/>
      <w:r w:rsidRPr="00762B53">
        <w:rPr>
          <w:rFonts w:ascii="GHEA Grapalat" w:hAnsi="GHEA Grapalat"/>
          <w:bCs/>
          <w:color w:val="000000"/>
          <w:sz w:val="24"/>
          <w:szCs w:val="24"/>
          <w:lang w:eastAsia="hy-AM"/>
        </w:rPr>
        <w:t xml:space="preserve"> է «ՀՀ 2018 </w:t>
      </w:r>
      <w:proofErr w:type="spellStart"/>
      <w:r w:rsidRPr="00762B53">
        <w:rPr>
          <w:rFonts w:ascii="GHEA Grapalat" w:hAnsi="GHEA Grapalat"/>
          <w:bCs/>
          <w:color w:val="000000"/>
          <w:sz w:val="24"/>
          <w:szCs w:val="24"/>
          <w:lang w:eastAsia="hy-AM"/>
        </w:rPr>
        <w:t>թվականի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պետական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բյուջեով</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նախատեսված</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սուբվենցիաներից</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բացի</w:t>
      </w:r>
      <w:proofErr w:type="spellEnd"/>
      <w:r w:rsidRPr="00762B53">
        <w:rPr>
          <w:rFonts w:ascii="GHEA Grapalat" w:hAnsi="GHEA Grapalat"/>
          <w:bCs/>
          <w:color w:val="000000"/>
          <w:sz w:val="24"/>
          <w:szCs w:val="24"/>
          <w:lang w:eastAsia="hy-AM"/>
        </w:rPr>
        <w:t xml:space="preserve"> 2018 </w:t>
      </w:r>
      <w:proofErr w:type="spellStart"/>
      <w:r w:rsidRPr="00762B53">
        <w:rPr>
          <w:rFonts w:ascii="GHEA Grapalat" w:hAnsi="GHEA Grapalat"/>
          <w:bCs/>
          <w:color w:val="000000"/>
          <w:sz w:val="24"/>
          <w:szCs w:val="24"/>
          <w:lang w:eastAsia="hy-AM"/>
        </w:rPr>
        <w:t>թվականին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այլ</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սուբվենցիաներ</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ստանալու</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համար</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միջգերատեսչական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հանձնաժողով</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ստեղծելու</w:t>
      </w:r>
      <w:proofErr w:type="spellEnd"/>
      <w:r w:rsidRPr="00762B53">
        <w:rPr>
          <w:rFonts w:ascii="GHEA Grapalat" w:hAnsi="GHEA Grapalat"/>
          <w:bCs/>
          <w:color w:val="000000"/>
          <w:sz w:val="24"/>
          <w:szCs w:val="24"/>
          <w:lang w:eastAsia="hy-AM"/>
        </w:rPr>
        <w:t xml:space="preserve"> և </w:t>
      </w:r>
      <w:proofErr w:type="spellStart"/>
      <w:r w:rsidRPr="00762B53">
        <w:rPr>
          <w:rFonts w:ascii="GHEA Grapalat" w:hAnsi="GHEA Grapalat"/>
          <w:bCs/>
          <w:color w:val="000000"/>
          <w:sz w:val="24"/>
          <w:szCs w:val="24"/>
          <w:lang w:eastAsia="hy-AM"/>
        </w:rPr>
        <w:t>նրա</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անհատական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կազմն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ու</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աշխատակարգը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հաստատելու</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մասին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որոշումը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որի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նպատակն</w:t>
      </w:r>
      <w:proofErr w:type="spellEnd"/>
      <w:r w:rsidRPr="00762B53">
        <w:rPr>
          <w:rFonts w:ascii="GHEA Grapalat" w:hAnsi="GHEA Grapalat"/>
          <w:bCs/>
          <w:color w:val="000000"/>
          <w:sz w:val="24"/>
          <w:szCs w:val="24"/>
          <w:lang w:eastAsia="hy-AM"/>
        </w:rPr>
        <w:t xml:space="preserve"> է 2018 </w:t>
      </w:r>
      <w:proofErr w:type="spellStart"/>
      <w:r w:rsidRPr="00762B53">
        <w:rPr>
          <w:rFonts w:ascii="GHEA Grapalat" w:hAnsi="GHEA Grapalat"/>
          <w:bCs/>
          <w:color w:val="000000"/>
          <w:sz w:val="24"/>
          <w:szCs w:val="24"/>
          <w:lang w:eastAsia="hy-AM"/>
        </w:rPr>
        <w:t>թվականից</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անցում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կատարել</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սուբվենցիաների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տրամադրման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նոր</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քաղա</w:t>
      </w:r>
      <w:r w:rsidRPr="00762B53">
        <w:rPr>
          <w:rFonts w:ascii="GHEA Grapalat" w:hAnsi="GHEA Grapalat"/>
          <w:bCs/>
          <w:color w:val="000000"/>
          <w:sz w:val="24"/>
          <w:szCs w:val="24"/>
          <w:lang w:eastAsia="hy-AM"/>
        </w:rPr>
        <w:softHyphen/>
        <w:t>քականությանը</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մրցակցային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սկզբունքով</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սուբվենցիայի</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տրամադրում</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լավագույն</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ծրագրեր</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ներկայացրած</w:t>
      </w:r>
      <w:proofErr w:type="spellEnd"/>
      <w:r w:rsidRPr="00762B53">
        <w:rPr>
          <w:rFonts w:ascii="GHEA Grapalat" w:hAnsi="GHEA Grapalat"/>
          <w:bCs/>
          <w:color w:val="000000"/>
          <w:sz w:val="24"/>
          <w:szCs w:val="24"/>
          <w:lang w:eastAsia="hy-AM"/>
        </w:rPr>
        <w:t xml:space="preserve"> </w:t>
      </w:r>
      <w:proofErr w:type="spellStart"/>
      <w:r w:rsidRPr="00762B53">
        <w:rPr>
          <w:rFonts w:ascii="GHEA Grapalat" w:hAnsi="GHEA Grapalat"/>
          <w:bCs/>
          <w:color w:val="000000"/>
          <w:sz w:val="24"/>
          <w:szCs w:val="24"/>
          <w:lang w:eastAsia="hy-AM"/>
        </w:rPr>
        <w:t>համայնքներին</w:t>
      </w:r>
      <w:proofErr w:type="spellEnd"/>
      <w:r w:rsidRPr="00762B53">
        <w:rPr>
          <w:rFonts w:ascii="GHEA Grapalat" w:hAnsi="GHEA Grapalat"/>
          <w:bCs/>
          <w:color w:val="000000"/>
          <w:sz w:val="24"/>
          <w:szCs w:val="24"/>
          <w:lang w:eastAsia="hy-AM"/>
        </w:rPr>
        <w:t>:</w:t>
      </w:r>
    </w:p>
    <w:p w:rsidR="00330ED5" w:rsidRPr="00592C27" w:rsidRDefault="00330ED5"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proofErr w:type="spellStart"/>
      <w:r w:rsidRPr="00592C27">
        <w:rPr>
          <w:rFonts w:ascii="GHEA Grapalat" w:hAnsi="GHEA Grapalat"/>
          <w:bCs/>
          <w:color w:val="000000"/>
          <w:sz w:val="24"/>
          <w:szCs w:val="24"/>
          <w:lang w:val="en-GB" w:eastAsia="hy-AM"/>
        </w:rPr>
        <w:t>Նշված</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գործընթացով</w:t>
      </w:r>
      <w:proofErr w:type="spellEnd"/>
      <w:r w:rsidRPr="00592C27">
        <w:rPr>
          <w:rFonts w:ascii="GHEA Grapalat" w:hAnsi="GHEA Grapalat"/>
          <w:bCs/>
          <w:color w:val="000000"/>
          <w:sz w:val="24"/>
          <w:szCs w:val="24"/>
          <w:lang w:val="en-GB" w:eastAsia="hy-AM"/>
        </w:rPr>
        <w:t xml:space="preserve">  ՀՀ </w:t>
      </w:r>
      <w:proofErr w:type="spellStart"/>
      <w:r w:rsidRPr="00592C27">
        <w:rPr>
          <w:rFonts w:ascii="GHEA Grapalat" w:hAnsi="GHEA Grapalat"/>
          <w:bCs/>
          <w:color w:val="000000"/>
          <w:sz w:val="24"/>
          <w:szCs w:val="24"/>
          <w:lang w:val="en-GB" w:eastAsia="hy-AM"/>
        </w:rPr>
        <w:t>կառավարությունը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խրախուսում</w:t>
      </w:r>
      <w:proofErr w:type="spellEnd"/>
      <w:r w:rsidRPr="00592C27">
        <w:rPr>
          <w:rFonts w:ascii="GHEA Grapalat" w:hAnsi="GHEA Grapalat"/>
          <w:bCs/>
          <w:color w:val="000000"/>
          <w:sz w:val="24"/>
          <w:szCs w:val="24"/>
          <w:lang w:val="en-GB" w:eastAsia="hy-AM"/>
        </w:rPr>
        <w:t xml:space="preserve"> է </w:t>
      </w:r>
      <w:proofErr w:type="spellStart"/>
      <w:r w:rsidRPr="00592C27">
        <w:rPr>
          <w:rFonts w:ascii="GHEA Grapalat" w:hAnsi="GHEA Grapalat"/>
          <w:bCs/>
          <w:color w:val="000000"/>
          <w:sz w:val="24"/>
          <w:szCs w:val="24"/>
          <w:lang w:val="en-GB" w:eastAsia="hy-AM"/>
        </w:rPr>
        <w:t>համայնքներին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որպեսզի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համայնքներն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իրենց</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ընդհանուր</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բյուջեում</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հնարավորինս</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աճեցնեն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կապիտալ</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ծախսերը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նպատակաուղղված</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ճանապարհների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այգիների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հրապարակների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կառուցմանն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ու</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վերանորոգման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էներգախնայող</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լուսավորության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անցկացմանը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հանրային</w:t>
      </w:r>
      <w:proofErr w:type="spellEnd"/>
      <w:r w:rsidRPr="00592C27">
        <w:rPr>
          <w:rFonts w:ascii="GHEA Grapalat" w:hAnsi="GHEA Grapalat"/>
          <w:bCs/>
          <w:color w:val="000000"/>
          <w:sz w:val="24"/>
          <w:szCs w:val="24"/>
          <w:lang w:val="en-GB" w:eastAsia="hy-AM"/>
        </w:rPr>
        <w:t xml:space="preserve"> և </w:t>
      </w:r>
      <w:proofErr w:type="spellStart"/>
      <w:r w:rsidRPr="00592C27">
        <w:rPr>
          <w:rFonts w:ascii="GHEA Grapalat" w:hAnsi="GHEA Grapalat"/>
          <w:bCs/>
          <w:color w:val="000000"/>
          <w:sz w:val="24"/>
          <w:szCs w:val="24"/>
          <w:lang w:val="en-GB" w:eastAsia="hy-AM"/>
        </w:rPr>
        <w:t>համայնքային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շենքերի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վերանորոգմանը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խմելու</w:t>
      </w:r>
      <w:proofErr w:type="spellEnd"/>
      <w:r w:rsidRPr="00592C27">
        <w:rPr>
          <w:rFonts w:ascii="GHEA Grapalat" w:hAnsi="GHEA Grapalat"/>
          <w:bCs/>
          <w:color w:val="000000"/>
          <w:sz w:val="24"/>
          <w:szCs w:val="24"/>
          <w:lang w:val="en-GB" w:eastAsia="hy-AM"/>
        </w:rPr>
        <w:t xml:space="preserve"> և </w:t>
      </w:r>
      <w:proofErr w:type="spellStart"/>
      <w:r w:rsidRPr="00592C27">
        <w:rPr>
          <w:rFonts w:ascii="GHEA Grapalat" w:hAnsi="GHEA Grapalat"/>
          <w:bCs/>
          <w:color w:val="000000"/>
          <w:sz w:val="24"/>
          <w:szCs w:val="24"/>
          <w:lang w:val="en-GB" w:eastAsia="hy-AM"/>
        </w:rPr>
        <w:t>ոռոգման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ջրագծերի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կառուցմանն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ու</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վերանորոգմանը</w:t>
      </w:r>
      <w:proofErr w:type="spellEnd"/>
      <w:r w:rsidRPr="00592C27">
        <w:rPr>
          <w:rFonts w:ascii="GHEA Grapalat" w:hAnsi="GHEA Grapalat"/>
          <w:bCs/>
          <w:color w:val="000000"/>
          <w:sz w:val="24"/>
          <w:szCs w:val="24"/>
          <w:lang w:val="en-GB" w:eastAsia="hy-AM"/>
        </w:rPr>
        <w:t xml:space="preserve"> և </w:t>
      </w:r>
      <w:proofErr w:type="spellStart"/>
      <w:r w:rsidRPr="00592C27">
        <w:rPr>
          <w:rFonts w:ascii="GHEA Grapalat" w:hAnsi="GHEA Grapalat"/>
          <w:bCs/>
          <w:color w:val="000000"/>
          <w:sz w:val="24"/>
          <w:szCs w:val="24"/>
          <w:lang w:val="en-GB" w:eastAsia="hy-AM"/>
        </w:rPr>
        <w:t>այլն</w:t>
      </w:r>
      <w:proofErr w:type="spellEnd"/>
      <w:r w:rsidRPr="00592C27">
        <w:rPr>
          <w:rFonts w:ascii="GHEA Grapalat" w:hAnsi="GHEA Grapalat"/>
          <w:bCs/>
          <w:color w:val="000000"/>
          <w:sz w:val="24"/>
          <w:szCs w:val="24"/>
          <w:lang w:val="en-GB" w:eastAsia="hy-AM"/>
        </w:rPr>
        <w:t xml:space="preserve">: </w:t>
      </w:r>
    </w:p>
    <w:p w:rsidR="00330ED5" w:rsidRDefault="00330ED5"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r w:rsidRPr="00592C27">
        <w:rPr>
          <w:rFonts w:ascii="GHEA Grapalat" w:hAnsi="GHEA Grapalat"/>
          <w:bCs/>
          <w:color w:val="000000"/>
          <w:sz w:val="24"/>
          <w:szCs w:val="24"/>
          <w:lang w:val="en-GB" w:eastAsia="hy-AM"/>
        </w:rPr>
        <w:t xml:space="preserve">Սակայն, հաշվի առնելով, որ </w:t>
      </w:r>
      <w:r w:rsidR="008E357C" w:rsidRPr="00592C27">
        <w:rPr>
          <w:rFonts w:ascii="GHEA Grapalat" w:hAnsi="GHEA Grapalat"/>
          <w:bCs/>
          <w:color w:val="000000"/>
          <w:sz w:val="24"/>
          <w:szCs w:val="24"/>
          <w:lang w:val="en-GB" w:eastAsia="hy-AM"/>
        </w:rPr>
        <w:t>նշված</w:t>
      </w:r>
      <w:r w:rsidRPr="00592C27">
        <w:rPr>
          <w:rFonts w:ascii="GHEA Grapalat" w:hAnsi="GHEA Grapalat"/>
          <w:bCs/>
          <w:color w:val="000000"/>
          <w:sz w:val="24"/>
          <w:szCs w:val="24"/>
          <w:lang w:val="en-GB" w:eastAsia="hy-AM"/>
        </w:rPr>
        <w:t xml:space="preserve"> նախաձեռնություն</w:t>
      </w:r>
      <w:r w:rsidR="008E357C" w:rsidRPr="00592C27">
        <w:rPr>
          <w:rFonts w:ascii="GHEA Grapalat" w:hAnsi="GHEA Grapalat"/>
          <w:bCs/>
          <w:color w:val="000000"/>
          <w:sz w:val="24"/>
          <w:szCs w:val="24"/>
          <w:lang w:val="en-GB" w:eastAsia="hy-AM"/>
        </w:rPr>
        <w:t>ն առաջին անգամ էր կիրառվում /</w:t>
      </w:r>
      <w:r w:rsidRPr="00592C27">
        <w:rPr>
          <w:rFonts w:ascii="GHEA Grapalat" w:hAnsi="GHEA Grapalat"/>
          <w:bCs/>
          <w:color w:val="000000"/>
          <w:sz w:val="24"/>
          <w:szCs w:val="24"/>
          <w:lang w:val="en-GB" w:eastAsia="hy-AM"/>
        </w:rPr>
        <w:t>փորձնական</w:t>
      </w:r>
      <w:r w:rsidR="008E357C" w:rsidRPr="00592C27">
        <w:rPr>
          <w:rFonts w:ascii="GHEA Grapalat" w:hAnsi="GHEA Grapalat"/>
          <w:bCs/>
          <w:color w:val="000000"/>
          <w:sz w:val="24"/>
          <w:szCs w:val="24"/>
          <w:lang w:val="en-GB" w:eastAsia="hy-AM"/>
        </w:rPr>
        <w:t xml:space="preserve"> էր/</w:t>
      </w:r>
      <w:r w:rsidRPr="00592C27">
        <w:rPr>
          <w:rFonts w:ascii="GHEA Grapalat" w:hAnsi="GHEA Grapalat"/>
          <w:bCs/>
          <w:color w:val="000000"/>
          <w:sz w:val="24"/>
          <w:szCs w:val="24"/>
          <w:lang w:val="en-GB" w:eastAsia="hy-AM"/>
        </w:rPr>
        <w:t xml:space="preserve"> և մեկ տարվա ընթացքում հայտերի մշակման, դրանց քննարկման և հաստատման գործընթացներում ի</w:t>
      </w:r>
      <w:r w:rsidR="008E357C" w:rsidRPr="00592C27">
        <w:rPr>
          <w:rFonts w:ascii="GHEA Grapalat" w:hAnsi="GHEA Grapalat"/>
          <w:bCs/>
          <w:color w:val="000000"/>
          <w:sz w:val="24"/>
          <w:szCs w:val="24"/>
          <w:lang w:val="en-GB" w:eastAsia="hy-AM"/>
        </w:rPr>
        <w:t xml:space="preserve"> </w:t>
      </w:r>
      <w:r w:rsidRPr="00592C27">
        <w:rPr>
          <w:rFonts w:ascii="GHEA Grapalat" w:hAnsi="GHEA Grapalat"/>
          <w:bCs/>
          <w:color w:val="000000"/>
          <w:sz w:val="24"/>
          <w:szCs w:val="24"/>
          <w:lang w:val="en-GB" w:eastAsia="hy-AM"/>
        </w:rPr>
        <w:t>հայտ</w:t>
      </w:r>
      <w:r w:rsidR="008E357C" w:rsidRPr="00592C27">
        <w:rPr>
          <w:rFonts w:ascii="GHEA Grapalat" w:hAnsi="GHEA Grapalat"/>
          <w:bCs/>
          <w:color w:val="000000"/>
          <w:sz w:val="24"/>
          <w:szCs w:val="24"/>
          <w:lang w:val="en-GB" w:eastAsia="hy-AM"/>
        </w:rPr>
        <w:t xml:space="preserve"> </w:t>
      </w:r>
      <w:r w:rsidRPr="00592C27">
        <w:rPr>
          <w:rFonts w:ascii="GHEA Grapalat" w:hAnsi="GHEA Grapalat"/>
          <w:bCs/>
          <w:color w:val="000000"/>
          <w:sz w:val="24"/>
          <w:szCs w:val="24"/>
          <w:lang w:val="en-GB" w:eastAsia="hy-AM"/>
        </w:rPr>
        <w:t>են եկել որո</w:t>
      </w:r>
      <w:r w:rsidR="008E357C" w:rsidRPr="00592C27">
        <w:rPr>
          <w:rFonts w:ascii="GHEA Grapalat" w:hAnsi="GHEA Grapalat"/>
          <w:bCs/>
          <w:color w:val="000000"/>
          <w:sz w:val="24"/>
          <w:szCs w:val="24"/>
          <w:lang w:val="en-GB" w:eastAsia="hy-AM"/>
        </w:rPr>
        <w:t>շ</w:t>
      </w:r>
      <w:r w:rsidRPr="00592C27">
        <w:rPr>
          <w:rFonts w:ascii="GHEA Grapalat" w:hAnsi="GHEA Grapalat"/>
          <w:bCs/>
          <w:color w:val="000000"/>
          <w:sz w:val="24"/>
          <w:szCs w:val="24"/>
          <w:lang w:val="en-GB" w:eastAsia="hy-AM"/>
        </w:rPr>
        <w:t xml:space="preserve">ակի խնդիրներ, որոնք </w:t>
      </w:r>
      <w:r w:rsidR="008E357C" w:rsidRPr="00592C27">
        <w:rPr>
          <w:rFonts w:ascii="GHEA Grapalat" w:hAnsi="GHEA Grapalat"/>
          <w:bCs/>
          <w:color w:val="000000"/>
          <w:sz w:val="24"/>
          <w:szCs w:val="24"/>
          <w:lang w:val="en-GB" w:eastAsia="hy-AM"/>
        </w:rPr>
        <w:t xml:space="preserve">իրավական </w:t>
      </w:r>
      <w:r w:rsidRPr="00592C27">
        <w:rPr>
          <w:rFonts w:ascii="GHEA Grapalat" w:hAnsi="GHEA Grapalat"/>
          <w:bCs/>
          <w:color w:val="000000"/>
          <w:sz w:val="24"/>
          <w:szCs w:val="24"/>
          <w:lang w:val="en-GB" w:eastAsia="hy-AM"/>
        </w:rPr>
        <w:t>կարգավորման կարիք ունեն։</w:t>
      </w:r>
      <w:r w:rsidR="008E357C" w:rsidRPr="00592C27">
        <w:rPr>
          <w:rFonts w:ascii="GHEA Grapalat" w:hAnsi="GHEA Grapalat"/>
          <w:bCs/>
          <w:color w:val="000000"/>
          <w:sz w:val="24"/>
          <w:szCs w:val="24"/>
          <w:lang w:val="en-GB" w:eastAsia="hy-AM"/>
        </w:rPr>
        <w:t xml:space="preserve"> Մասնավորապես՝ սուբվենցիայի ծրագրային հայտերի մշակման, ներկայացման, դրանց գնահատման և համաֆինանսավորման մասով։ </w:t>
      </w:r>
    </w:p>
    <w:p w:rsidR="00592C27" w:rsidRDefault="00592C27"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p>
    <w:p w:rsidR="00592C27" w:rsidRDefault="00592C27"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p>
    <w:p w:rsidR="00592C27" w:rsidRPr="00592C27" w:rsidRDefault="00592C27"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p>
    <w:p w:rsidR="009407A2" w:rsidRDefault="009407A2" w:rsidP="00592C27">
      <w:pPr>
        <w:spacing w:after="0" w:line="312" w:lineRule="auto"/>
        <w:ind w:left="-270" w:right="-540" w:firstLine="630"/>
        <w:jc w:val="both"/>
        <w:rPr>
          <w:rFonts w:ascii="GHEA Grapalat" w:hAnsi="GHEA Grapalat" w:cs="Arial Armenian"/>
          <w:sz w:val="24"/>
          <w:szCs w:val="24"/>
          <w:lang w:val="ru-RU"/>
        </w:rPr>
      </w:pPr>
    </w:p>
    <w:p w:rsidR="009407A2" w:rsidRDefault="009407A2" w:rsidP="00592C27">
      <w:pPr>
        <w:pStyle w:val="ListParagraph"/>
        <w:spacing w:after="0" w:line="312" w:lineRule="auto"/>
        <w:ind w:left="-270" w:right="-540" w:firstLine="630"/>
        <w:jc w:val="both"/>
        <w:rPr>
          <w:rFonts w:ascii="GHEA Grapalat" w:hAnsi="GHEA Grapalat" w:cs="Arial Armenian"/>
          <w:sz w:val="24"/>
          <w:szCs w:val="24"/>
          <w:lang w:val="hy-AM"/>
        </w:rPr>
      </w:pPr>
      <w:r>
        <w:rPr>
          <w:rFonts w:ascii="GHEA Grapalat" w:hAnsi="GHEA Grapalat" w:cs="Arial Armenian"/>
          <w:sz w:val="24"/>
          <w:szCs w:val="24"/>
          <w:lang w:val="hy-AM"/>
        </w:rPr>
        <w:t>4.</w:t>
      </w:r>
      <w:r>
        <w:rPr>
          <w:rFonts w:ascii="GHEA Grapalat" w:hAnsi="GHEA Grapalat" w:cs="Arial Armenian"/>
          <w:sz w:val="24"/>
          <w:szCs w:val="24"/>
          <w:lang w:val="ru-RU"/>
        </w:rPr>
        <w:t>ԿԱՐԳԱՎՈՐՄԱՆ ՆՊԱՏԱԿԸ ԵՎ ԲՆՈՒՅԹԸ</w:t>
      </w:r>
    </w:p>
    <w:p w:rsidR="009407A2" w:rsidRPr="00E27D66" w:rsidRDefault="009407A2" w:rsidP="00592C27">
      <w:pPr>
        <w:pStyle w:val="ListParagraph"/>
        <w:spacing w:after="0" w:line="312" w:lineRule="auto"/>
        <w:ind w:left="-270" w:right="-540" w:firstLine="630"/>
        <w:jc w:val="both"/>
        <w:rPr>
          <w:rFonts w:ascii="GHEA Grapalat" w:hAnsi="GHEA Grapalat" w:cs="Arial Armenian"/>
          <w:sz w:val="24"/>
          <w:szCs w:val="24"/>
          <w:lang w:val="hy-AM"/>
        </w:rPr>
      </w:pPr>
    </w:p>
    <w:p w:rsidR="008E357C" w:rsidRPr="00592C27" w:rsidRDefault="008E357C" w:rsidP="00592C27">
      <w:pPr>
        <w:tabs>
          <w:tab w:val="left" w:pos="270"/>
        </w:tabs>
        <w:spacing w:after="0" w:line="312" w:lineRule="auto"/>
        <w:ind w:left="-270" w:right="-540" w:firstLine="630"/>
        <w:jc w:val="both"/>
        <w:rPr>
          <w:rFonts w:ascii="GHEA Grapalat" w:hAnsi="GHEA Grapalat"/>
          <w:bCs/>
          <w:color w:val="000000"/>
          <w:sz w:val="24"/>
          <w:szCs w:val="24"/>
          <w:lang w:val="en-GB" w:eastAsia="hy-AM"/>
        </w:rPr>
      </w:pPr>
      <w:r w:rsidRPr="00592C27">
        <w:rPr>
          <w:rFonts w:ascii="GHEA Grapalat" w:hAnsi="GHEA Grapalat"/>
          <w:bCs/>
          <w:color w:val="000000"/>
          <w:sz w:val="24"/>
          <w:szCs w:val="24"/>
          <w:lang w:val="hy-AM" w:eastAsia="hy-AM"/>
        </w:rPr>
        <w:t xml:space="preserve">Առաջարկվում է սահմանել համայնքների տնտեսական և սոցիալական ենթակառուցվածքների զարգացմանն ուղղված սուբվենցիայի հայտերի մշակման, քննարկման և հաստատման </w:t>
      </w:r>
      <w:proofErr w:type="spellStart"/>
      <w:r w:rsidRPr="00592C27">
        <w:rPr>
          <w:rFonts w:ascii="GHEA Grapalat" w:hAnsi="GHEA Grapalat"/>
          <w:bCs/>
          <w:color w:val="000000"/>
          <w:sz w:val="24"/>
          <w:szCs w:val="24"/>
          <w:lang w:val="en-GB" w:eastAsia="hy-AM"/>
        </w:rPr>
        <w:t>կարգը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հայտերի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ձևաչափը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գնահատման</w:t>
      </w:r>
      <w:proofErr w:type="spellEnd"/>
      <w:r w:rsidRPr="00592C27">
        <w:rPr>
          <w:rFonts w:ascii="GHEA Grapalat" w:hAnsi="GHEA Grapalat"/>
          <w:bCs/>
          <w:color w:val="000000"/>
          <w:sz w:val="24"/>
          <w:szCs w:val="24"/>
          <w:lang w:val="en-GB" w:eastAsia="hy-AM"/>
        </w:rPr>
        <w:t xml:space="preserve"> </w:t>
      </w:r>
      <w:r w:rsidRPr="00592C27">
        <w:rPr>
          <w:rFonts w:ascii="GHEA Grapalat" w:hAnsi="GHEA Grapalat"/>
          <w:bCs/>
          <w:color w:val="000000"/>
          <w:sz w:val="24"/>
          <w:szCs w:val="24"/>
          <w:lang w:val="hy-AM" w:eastAsia="hy-AM"/>
        </w:rPr>
        <w:t xml:space="preserve">մեխանիզմները՝ ինչը հնարավորություն կտա </w:t>
      </w:r>
      <w:proofErr w:type="spellStart"/>
      <w:r w:rsidRPr="00592C27">
        <w:rPr>
          <w:rFonts w:ascii="GHEA Grapalat" w:hAnsi="GHEA Grapalat"/>
          <w:bCs/>
          <w:color w:val="000000"/>
          <w:sz w:val="24"/>
          <w:szCs w:val="24"/>
          <w:lang w:val="en-GB" w:eastAsia="hy-AM"/>
        </w:rPr>
        <w:t>սահման</w:t>
      </w:r>
      <w:proofErr w:type="spellEnd"/>
      <w:r w:rsidRPr="00592C27">
        <w:rPr>
          <w:rFonts w:ascii="GHEA Grapalat" w:hAnsi="GHEA Grapalat"/>
          <w:bCs/>
          <w:color w:val="000000"/>
          <w:sz w:val="24"/>
          <w:szCs w:val="24"/>
          <w:lang w:val="hy-AM" w:eastAsia="hy-AM"/>
        </w:rPr>
        <w:t>ել</w:t>
      </w:r>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արդյունքային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վերահսկողության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ցուցանիշները</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յուրքանաչյուր</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սուբվենցիոն</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հայտի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համար</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ծրագրերի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իրականացումը</w:t>
      </w:r>
      <w:proofErr w:type="spellEnd"/>
      <w:r w:rsidRPr="00592C27">
        <w:rPr>
          <w:rFonts w:ascii="GHEA Grapalat" w:hAnsi="GHEA Grapalat"/>
          <w:bCs/>
          <w:color w:val="000000"/>
          <w:sz w:val="24"/>
          <w:szCs w:val="24"/>
          <w:lang w:val="en-GB" w:eastAsia="hy-AM"/>
        </w:rPr>
        <w:t xml:space="preserve"> </w:t>
      </w:r>
      <w:r w:rsidRPr="00592C27">
        <w:rPr>
          <w:rFonts w:ascii="GHEA Grapalat" w:hAnsi="GHEA Grapalat"/>
          <w:bCs/>
          <w:color w:val="000000"/>
          <w:sz w:val="24"/>
          <w:szCs w:val="24"/>
          <w:lang w:val="hy-AM" w:eastAsia="hy-AM"/>
        </w:rPr>
        <w:t xml:space="preserve">և ֆինանսական միջոցների օգտագոծումը կդարձնի </w:t>
      </w:r>
      <w:proofErr w:type="spellStart"/>
      <w:r w:rsidRPr="00592C27">
        <w:rPr>
          <w:rFonts w:ascii="GHEA Grapalat" w:hAnsi="GHEA Grapalat"/>
          <w:bCs/>
          <w:color w:val="000000"/>
          <w:sz w:val="24"/>
          <w:szCs w:val="24"/>
          <w:lang w:val="en-GB" w:eastAsia="hy-AM"/>
        </w:rPr>
        <w:t>ավելի</w:t>
      </w:r>
      <w:proofErr w:type="spellEnd"/>
      <w:r w:rsidRPr="00592C27">
        <w:rPr>
          <w:rFonts w:ascii="GHEA Grapalat" w:hAnsi="GHEA Grapalat"/>
          <w:bCs/>
          <w:color w:val="000000"/>
          <w:sz w:val="24"/>
          <w:szCs w:val="24"/>
          <w:lang w:val="en-GB" w:eastAsia="hy-AM"/>
        </w:rPr>
        <w:t xml:space="preserve"> </w:t>
      </w:r>
      <w:proofErr w:type="spellStart"/>
      <w:r w:rsidRPr="00592C27">
        <w:rPr>
          <w:rFonts w:ascii="GHEA Grapalat" w:hAnsi="GHEA Grapalat"/>
          <w:bCs/>
          <w:color w:val="000000"/>
          <w:sz w:val="24"/>
          <w:szCs w:val="24"/>
          <w:lang w:val="en-GB" w:eastAsia="hy-AM"/>
        </w:rPr>
        <w:t>թափանցիկ</w:t>
      </w:r>
      <w:proofErr w:type="spellEnd"/>
      <w:r w:rsidRPr="00592C27">
        <w:rPr>
          <w:rFonts w:ascii="GHEA Grapalat" w:hAnsi="GHEA Grapalat"/>
          <w:bCs/>
          <w:color w:val="000000"/>
          <w:sz w:val="24"/>
          <w:szCs w:val="24"/>
          <w:lang w:val="en-GB" w:eastAsia="hy-AM"/>
        </w:rPr>
        <w:t xml:space="preserve"> և </w:t>
      </w:r>
      <w:proofErr w:type="spellStart"/>
      <w:r w:rsidRPr="00592C27">
        <w:rPr>
          <w:rFonts w:ascii="GHEA Grapalat" w:hAnsi="GHEA Grapalat"/>
          <w:bCs/>
          <w:color w:val="000000"/>
          <w:sz w:val="24"/>
          <w:szCs w:val="24"/>
          <w:lang w:val="en-GB" w:eastAsia="hy-AM"/>
        </w:rPr>
        <w:t>վերահսկելի</w:t>
      </w:r>
      <w:proofErr w:type="spellEnd"/>
      <w:r w:rsidRPr="00592C27">
        <w:rPr>
          <w:rFonts w:ascii="GHEA Grapalat" w:hAnsi="GHEA Grapalat"/>
          <w:bCs/>
          <w:color w:val="000000"/>
          <w:sz w:val="24"/>
          <w:szCs w:val="24"/>
          <w:lang w:val="en-GB" w:eastAsia="hy-AM"/>
        </w:rPr>
        <w:t xml:space="preserve">:  </w:t>
      </w:r>
    </w:p>
    <w:p w:rsidR="00AD44FE" w:rsidRPr="00592C27" w:rsidRDefault="008E357C"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r w:rsidRPr="00592C27">
        <w:rPr>
          <w:rFonts w:ascii="GHEA Grapalat" w:hAnsi="GHEA Grapalat"/>
          <w:bCs/>
          <w:color w:val="000000"/>
          <w:sz w:val="24"/>
          <w:szCs w:val="24"/>
          <w:lang w:val="hy-AM" w:eastAsia="hy-AM"/>
        </w:rPr>
        <w:t>Մասնավորապես</w:t>
      </w:r>
      <w:r w:rsidR="00AD44FE" w:rsidRPr="00592C27">
        <w:rPr>
          <w:rFonts w:ascii="GHEA Grapalat" w:hAnsi="GHEA Grapalat"/>
          <w:bCs/>
          <w:color w:val="000000"/>
          <w:sz w:val="24"/>
          <w:szCs w:val="24"/>
          <w:lang w:val="hy-AM" w:eastAsia="hy-AM"/>
        </w:rPr>
        <w:t>, առա</w:t>
      </w:r>
      <w:r w:rsidR="00713DD9">
        <w:rPr>
          <w:rFonts w:ascii="GHEA Grapalat" w:hAnsi="GHEA Grapalat"/>
          <w:bCs/>
          <w:color w:val="000000"/>
          <w:sz w:val="24"/>
          <w:szCs w:val="24"/>
          <w:lang w:val="hy-AM" w:eastAsia="hy-AM"/>
        </w:rPr>
        <w:t>ջ</w:t>
      </w:r>
      <w:r w:rsidR="00AD44FE" w:rsidRPr="00592C27">
        <w:rPr>
          <w:rFonts w:ascii="GHEA Grapalat" w:hAnsi="GHEA Grapalat"/>
          <w:bCs/>
          <w:color w:val="000000"/>
          <w:sz w:val="24"/>
          <w:szCs w:val="24"/>
          <w:lang w:val="hy-AM" w:eastAsia="hy-AM"/>
        </w:rPr>
        <w:t>արկվում է սահմանել համայնքների տնտեսական և սոցիալական ենթակառուցվածքների զարգացմանն ուղղված Հայաստանի Հանրապետության պետական բյուջեից համայնքներին սուբվենցիայի տարամադրման կարգը, այդ թվում՝</w:t>
      </w:r>
    </w:p>
    <w:p w:rsidR="00AD44FE" w:rsidRPr="00592C27" w:rsidRDefault="00AD44FE"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r w:rsidRPr="00592C27">
        <w:rPr>
          <w:rFonts w:ascii="GHEA Grapalat" w:hAnsi="GHEA Grapalat"/>
          <w:bCs/>
          <w:color w:val="000000"/>
          <w:sz w:val="24"/>
          <w:szCs w:val="24"/>
          <w:lang w:val="hy-AM" w:eastAsia="hy-AM"/>
        </w:rPr>
        <w:t>- ծրագրերի իրականացման համար համայնքների համաֆինանսավորման չափը, կախված ծրագրի ոլորտից և համայնքի աշխարհագրական դիրքից,</w:t>
      </w:r>
    </w:p>
    <w:p w:rsidR="00AD44FE" w:rsidRPr="00592C27" w:rsidRDefault="00AD44FE"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r w:rsidRPr="00592C27">
        <w:rPr>
          <w:rFonts w:ascii="GHEA Grapalat" w:hAnsi="GHEA Grapalat"/>
          <w:bCs/>
          <w:color w:val="000000"/>
          <w:sz w:val="24"/>
          <w:szCs w:val="24"/>
          <w:lang w:val="hy-AM" w:eastAsia="hy-AM"/>
        </w:rPr>
        <w:t>- հայտերի մշակման և ներկայացման պահանջները,</w:t>
      </w:r>
    </w:p>
    <w:p w:rsidR="00AD44FE" w:rsidRDefault="00AD44FE"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r w:rsidRPr="00592C27">
        <w:rPr>
          <w:rFonts w:ascii="GHEA Grapalat" w:hAnsi="GHEA Grapalat"/>
          <w:bCs/>
          <w:color w:val="000000"/>
          <w:sz w:val="24"/>
          <w:szCs w:val="24"/>
          <w:lang w:val="hy-AM" w:eastAsia="hy-AM"/>
        </w:rPr>
        <w:t xml:space="preserve"> -</w:t>
      </w:r>
      <w:r w:rsidR="00592C27">
        <w:rPr>
          <w:rFonts w:ascii="GHEA Grapalat" w:hAnsi="GHEA Grapalat"/>
          <w:bCs/>
          <w:color w:val="000000"/>
          <w:sz w:val="24"/>
          <w:szCs w:val="24"/>
          <w:lang w:val="hy-AM" w:eastAsia="hy-AM"/>
        </w:rPr>
        <w:t>մ</w:t>
      </w:r>
      <w:r w:rsidRPr="00592C27">
        <w:rPr>
          <w:rFonts w:ascii="GHEA Grapalat" w:hAnsi="GHEA Grapalat"/>
          <w:bCs/>
          <w:color w:val="000000"/>
          <w:sz w:val="24"/>
          <w:szCs w:val="24"/>
          <w:lang w:val="hy-AM" w:eastAsia="hy-AM"/>
        </w:rPr>
        <w:t xml:space="preserve">իջգերատեսչական հանձնաժողովում հայտերի քննարկման և հաստատման գործընթացը։ </w:t>
      </w:r>
    </w:p>
    <w:p w:rsidR="00713DD9" w:rsidRDefault="00713DD9"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r>
        <w:rPr>
          <w:rFonts w:ascii="GHEA Grapalat" w:hAnsi="GHEA Grapalat"/>
          <w:bCs/>
          <w:color w:val="000000"/>
          <w:sz w:val="24"/>
          <w:szCs w:val="24"/>
          <w:lang w:val="hy-AM" w:eastAsia="hy-AM"/>
        </w:rPr>
        <w:t>Հավանության արժանացած և համաֆինանսավորված ծրագրերի մշտադիտարկման իրականացումը։</w:t>
      </w:r>
    </w:p>
    <w:p w:rsidR="00592C27" w:rsidRPr="00592C27" w:rsidRDefault="00592C27" w:rsidP="00592C27">
      <w:pPr>
        <w:tabs>
          <w:tab w:val="left" w:pos="270"/>
        </w:tabs>
        <w:spacing w:after="0" w:line="312" w:lineRule="auto"/>
        <w:ind w:left="-270" w:right="-540" w:firstLine="630"/>
        <w:jc w:val="both"/>
        <w:rPr>
          <w:rFonts w:ascii="GHEA Grapalat" w:hAnsi="GHEA Grapalat"/>
          <w:bCs/>
          <w:color w:val="000000"/>
          <w:sz w:val="24"/>
          <w:szCs w:val="24"/>
          <w:lang w:val="hy-AM" w:eastAsia="hy-AM"/>
        </w:rPr>
      </w:pPr>
    </w:p>
    <w:p w:rsidR="009407A2" w:rsidRDefault="009407A2" w:rsidP="00592C27">
      <w:pPr>
        <w:spacing w:after="0" w:line="312" w:lineRule="auto"/>
        <w:ind w:left="-270" w:right="-540" w:firstLine="630"/>
        <w:jc w:val="both"/>
        <w:rPr>
          <w:rFonts w:ascii="GHEA Grapalat" w:hAnsi="GHEA Grapalat" w:cs="Arial Armenian"/>
          <w:sz w:val="10"/>
          <w:szCs w:val="10"/>
          <w:lang w:val="ru-RU"/>
        </w:rPr>
      </w:pPr>
    </w:p>
    <w:p w:rsidR="009407A2" w:rsidRDefault="009407A2" w:rsidP="00592C27">
      <w:pPr>
        <w:pStyle w:val="ListParagraph"/>
        <w:spacing w:after="0" w:line="312" w:lineRule="auto"/>
        <w:ind w:left="-270" w:right="-540" w:firstLine="630"/>
        <w:jc w:val="both"/>
        <w:rPr>
          <w:rFonts w:ascii="GHEA Grapalat" w:hAnsi="GHEA Grapalat" w:cs="Arial Armenian"/>
          <w:sz w:val="24"/>
          <w:szCs w:val="24"/>
          <w:lang w:val="ru-RU"/>
        </w:rPr>
      </w:pPr>
      <w:r>
        <w:rPr>
          <w:rFonts w:ascii="GHEA Grapalat" w:hAnsi="GHEA Grapalat" w:cs="Arial Armenian"/>
          <w:sz w:val="24"/>
          <w:szCs w:val="24"/>
          <w:lang w:val="hy-AM"/>
        </w:rPr>
        <w:t xml:space="preserve">5. </w:t>
      </w:r>
      <w:r w:rsidRPr="00E562D9">
        <w:rPr>
          <w:rFonts w:ascii="GHEA Grapalat" w:hAnsi="GHEA Grapalat" w:cs="Arial Armenian"/>
          <w:sz w:val="24"/>
          <w:szCs w:val="24"/>
          <w:lang w:val="ru-RU"/>
        </w:rPr>
        <w:t>ՆԱԽԱԳԾԻ ՄՇԱԿՄԱՆ ԳՈՐԾԸՆԹԱՑՈՒՄ ՆԵՐԳՐԱՎՎԱԾ ԻՆՍՏԻՏՈՒՏՆԵՐԸ և ԱՆՁԻՆՔ</w:t>
      </w:r>
    </w:p>
    <w:p w:rsidR="009407A2" w:rsidRPr="00E562D9" w:rsidRDefault="009407A2" w:rsidP="00592C27">
      <w:pPr>
        <w:spacing w:after="0" w:line="312" w:lineRule="auto"/>
        <w:ind w:left="-270" w:right="-540" w:firstLine="630"/>
        <w:jc w:val="both"/>
        <w:rPr>
          <w:rFonts w:ascii="GHEA Grapalat" w:hAnsi="GHEA Grapalat"/>
          <w:color w:val="000000"/>
          <w:sz w:val="24"/>
          <w:szCs w:val="24"/>
          <w:lang w:val="hy-AM"/>
        </w:rPr>
      </w:pPr>
      <w:r w:rsidRPr="00E562D9">
        <w:rPr>
          <w:rFonts w:ascii="GHEA Grapalat" w:eastAsia="Calibri" w:hAnsi="GHEA Grapalat"/>
          <w:lang w:val="hy-AM"/>
        </w:rPr>
        <w:t xml:space="preserve">    </w:t>
      </w:r>
      <w:r w:rsidRPr="00E562D9">
        <w:rPr>
          <w:rFonts w:ascii="GHEA Grapalat" w:hAnsi="GHEA Grapalat"/>
          <w:color w:val="000000"/>
          <w:sz w:val="24"/>
          <w:szCs w:val="24"/>
          <w:lang w:val="hy-AM"/>
        </w:rPr>
        <w:t xml:space="preserve">     Սույն որոշման նախագիծը </w:t>
      </w:r>
      <w:r w:rsidR="00592C27">
        <w:rPr>
          <w:rFonts w:ascii="GHEA Grapalat" w:hAnsi="GHEA Grapalat"/>
          <w:color w:val="000000"/>
          <w:sz w:val="24"/>
          <w:szCs w:val="24"/>
          <w:lang w:val="hy-AM"/>
        </w:rPr>
        <w:t xml:space="preserve">մշակվել </w:t>
      </w:r>
      <w:r w:rsidRPr="00E562D9">
        <w:rPr>
          <w:rFonts w:ascii="GHEA Grapalat" w:hAnsi="GHEA Grapalat"/>
          <w:color w:val="000000"/>
          <w:sz w:val="24"/>
          <w:szCs w:val="24"/>
          <w:lang w:val="hy-AM"/>
        </w:rPr>
        <w:t>է Հայաստանի Հանրապետության տարածքային կառավարման և զարգացման  նախարարության կողմից:</w:t>
      </w:r>
    </w:p>
    <w:p w:rsidR="009407A2" w:rsidRPr="00E562D9" w:rsidRDefault="009407A2" w:rsidP="00592C27">
      <w:pPr>
        <w:spacing w:after="0" w:line="312" w:lineRule="auto"/>
        <w:ind w:left="-270" w:right="-540" w:firstLine="630"/>
        <w:jc w:val="both"/>
        <w:rPr>
          <w:rFonts w:ascii="GHEA Grapalat" w:hAnsi="GHEA Grapalat"/>
          <w:color w:val="000000"/>
          <w:sz w:val="24"/>
          <w:szCs w:val="24"/>
          <w:lang w:val="hy-AM"/>
        </w:rPr>
      </w:pPr>
    </w:p>
    <w:p w:rsidR="009407A2" w:rsidRDefault="009407A2" w:rsidP="00592C27">
      <w:pPr>
        <w:pStyle w:val="ListParagraph"/>
        <w:spacing w:after="0" w:line="312" w:lineRule="auto"/>
        <w:ind w:left="-270" w:right="-540" w:firstLine="630"/>
        <w:jc w:val="both"/>
        <w:rPr>
          <w:rFonts w:ascii="GHEA Grapalat" w:hAnsi="GHEA Grapalat" w:cs="Arial Armenian"/>
          <w:sz w:val="24"/>
          <w:szCs w:val="24"/>
          <w:lang w:val="ru-RU"/>
        </w:rPr>
      </w:pPr>
      <w:r>
        <w:rPr>
          <w:rFonts w:ascii="GHEA Grapalat" w:hAnsi="GHEA Grapalat" w:cs="Arial Armenian"/>
          <w:sz w:val="24"/>
          <w:szCs w:val="24"/>
          <w:lang w:val="hy-AM"/>
        </w:rPr>
        <w:t xml:space="preserve">6. </w:t>
      </w:r>
      <w:r>
        <w:rPr>
          <w:rFonts w:ascii="GHEA Grapalat" w:hAnsi="GHEA Grapalat" w:cs="Arial Armenian"/>
          <w:sz w:val="24"/>
          <w:szCs w:val="24"/>
          <w:lang w:val="ru-RU"/>
        </w:rPr>
        <w:t>ԱԿՆԿԱԼՎՈՂ ԱՐԴՅՈՒՆՔԸ</w:t>
      </w:r>
    </w:p>
    <w:p w:rsidR="00592C27" w:rsidRPr="00592C27" w:rsidRDefault="00592C27" w:rsidP="00592C27">
      <w:pPr>
        <w:pStyle w:val="ListParagraph"/>
        <w:spacing w:after="0" w:line="312" w:lineRule="auto"/>
        <w:ind w:left="-270" w:right="-540" w:firstLine="630"/>
        <w:jc w:val="both"/>
        <w:rPr>
          <w:rFonts w:ascii="GHEA Grapalat" w:hAnsi="GHEA Grapalat" w:cs="Arial Armenian"/>
          <w:sz w:val="10"/>
          <w:szCs w:val="10"/>
          <w:lang w:val="ru-RU"/>
        </w:rPr>
      </w:pPr>
    </w:p>
    <w:p w:rsidR="009407A2" w:rsidRDefault="009407A2" w:rsidP="00592C27">
      <w:pPr>
        <w:spacing w:after="0" w:line="312" w:lineRule="auto"/>
        <w:ind w:left="-270" w:right="-540" w:firstLine="630"/>
        <w:jc w:val="both"/>
        <w:rPr>
          <w:rFonts w:ascii="GHEA Grapalat" w:hAnsi="GHEA Grapalat" w:cs="Sylfaen"/>
          <w:sz w:val="24"/>
          <w:szCs w:val="24"/>
        </w:rPr>
      </w:pPr>
      <w:r>
        <w:rPr>
          <w:rFonts w:ascii="GHEA Grapalat" w:hAnsi="GHEA Grapalat"/>
          <w:color w:val="000000"/>
          <w:sz w:val="24"/>
          <w:szCs w:val="24"/>
        </w:rPr>
        <w:lastRenderedPageBreak/>
        <w:t xml:space="preserve">      </w:t>
      </w:r>
      <w:proofErr w:type="spellStart"/>
      <w:r w:rsidRPr="006C3202">
        <w:rPr>
          <w:rFonts w:ascii="GHEA Grapalat" w:hAnsi="GHEA Grapalat"/>
          <w:color w:val="000000"/>
          <w:sz w:val="24"/>
          <w:szCs w:val="24"/>
        </w:rPr>
        <w:t>Նախագծի</w:t>
      </w:r>
      <w:proofErr w:type="spellEnd"/>
      <w:r w:rsidRPr="006C3202">
        <w:rPr>
          <w:rFonts w:ascii="GHEA Grapalat" w:hAnsi="GHEA Grapalat"/>
          <w:color w:val="000000"/>
          <w:sz w:val="24"/>
          <w:szCs w:val="24"/>
        </w:rPr>
        <w:t xml:space="preserve"> </w:t>
      </w:r>
      <w:proofErr w:type="spellStart"/>
      <w:r w:rsidRPr="006C3202">
        <w:rPr>
          <w:rFonts w:ascii="GHEA Grapalat" w:hAnsi="GHEA Grapalat"/>
          <w:color w:val="000000"/>
          <w:sz w:val="24"/>
          <w:szCs w:val="24"/>
        </w:rPr>
        <w:t>ընդունմամբ</w:t>
      </w:r>
      <w:proofErr w:type="spellEnd"/>
      <w:r w:rsidRPr="006C3202">
        <w:rPr>
          <w:rFonts w:ascii="GHEA Grapalat" w:hAnsi="GHEA Grapalat"/>
          <w:color w:val="000000"/>
          <w:sz w:val="24"/>
          <w:szCs w:val="24"/>
        </w:rPr>
        <w:t xml:space="preserve"> </w:t>
      </w:r>
      <w:proofErr w:type="spellStart"/>
      <w:r w:rsidRPr="006C3202">
        <w:rPr>
          <w:rFonts w:ascii="GHEA Grapalat" w:hAnsi="GHEA Grapalat"/>
          <w:color w:val="000000"/>
          <w:sz w:val="24"/>
          <w:szCs w:val="24"/>
        </w:rPr>
        <w:t>ակնկալվում</w:t>
      </w:r>
      <w:proofErr w:type="spellEnd"/>
      <w:r w:rsidRPr="006C3202">
        <w:rPr>
          <w:rFonts w:ascii="GHEA Grapalat" w:hAnsi="GHEA Grapalat"/>
          <w:color w:val="000000"/>
          <w:sz w:val="24"/>
          <w:szCs w:val="24"/>
        </w:rPr>
        <w:t xml:space="preserve"> է </w:t>
      </w:r>
      <w:r>
        <w:rPr>
          <w:rFonts w:ascii="GHEA Grapalat" w:hAnsi="GHEA Grapalat"/>
          <w:color w:val="000000"/>
          <w:sz w:val="24"/>
          <w:szCs w:val="24"/>
          <w:lang w:val="hy-AM"/>
        </w:rPr>
        <w:t xml:space="preserve">բարձրացնել Հանրապետության համայնքների կողմից տնտեսական և սոցիալական ենթակառուցվածքների զարգացմանն ուղղված </w:t>
      </w:r>
      <w:r w:rsidR="00AD44FE">
        <w:rPr>
          <w:rFonts w:ascii="GHEA Grapalat" w:hAnsi="GHEA Grapalat"/>
          <w:color w:val="000000"/>
          <w:sz w:val="24"/>
          <w:szCs w:val="24"/>
          <w:lang w:val="hy-AM"/>
        </w:rPr>
        <w:t xml:space="preserve">Հայատանի Հանրապետռության պետական բյուջեից սուբվենցիայի տրամադրման գործընթացի </w:t>
      </w:r>
      <w:r>
        <w:rPr>
          <w:rFonts w:ascii="GHEA Grapalat" w:hAnsi="GHEA Grapalat" w:cs="Sylfaen"/>
          <w:sz w:val="24"/>
          <w:szCs w:val="24"/>
          <w:lang w:val="hy-AM"/>
        </w:rPr>
        <w:t>արդյունավետությունը</w:t>
      </w:r>
      <w:r w:rsidR="00AD44FE">
        <w:rPr>
          <w:rFonts w:ascii="GHEA Grapalat" w:hAnsi="GHEA Grapalat" w:cs="Sylfaen"/>
          <w:sz w:val="24"/>
          <w:szCs w:val="24"/>
          <w:lang w:val="hy-AM"/>
        </w:rPr>
        <w:t xml:space="preserve"> և </w:t>
      </w:r>
      <w:r w:rsidR="00592C27">
        <w:rPr>
          <w:rFonts w:ascii="GHEA Grapalat" w:hAnsi="GHEA Grapalat" w:cs="Sylfaen"/>
          <w:sz w:val="24"/>
          <w:szCs w:val="24"/>
          <w:lang w:val="hy-AM"/>
        </w:rPr>
        <w:t xml:space="preserve">համայնքային և պետական բյուջեներից </w:t>
      </w:r>
      <w:r w:rsidR="00AD44FE">
        <w:rPr>
          <w:rFonts w:ascii="GHEA Grapalat" w:hAnsi="GHEA Grapalat" w:cs="Sylfaen"/>
          <w:sz w:val="24"/>
          <w:szCs w:val="24"/>
          <w:lang w:val="hy-AM"/>
        </w:rPr>
        <w:t>ֆինանսական միջոցների նպատակային օգտագործման ապա</w:t>
      </w:r>
      <w:r w:rsidR="00592C27">
        <w:rPr>
          <w:rFonts w:ascii="GHEA Grapalat" w:hAnsi="GHEA Grapalat" w:cs="Sylfaen"/>
          <w:sz w:val="24"/>
          <w:szCs w:val="24"/>
          <w:lang w:val="hy-AM"/>
        </w:rPr>
        <w:t>հ</w:t>
      </w:r>
      <w:r w:rsidR="00AD44FE">
        <w:rPr>
          <w:rFonts w:ascii="GHEA Grapalat" w:hAnsi="GHEA Grapalat" w:cs="Sylfaen"/>
          <w:sz w:val="24"/>
          <w:szCs w:val="24"/>
          <w:lang w:val="hy-AM"/>
        </w:rPr>
        <w:t>ովումը</w:t>
      </w:r>
      <w:r>
        <w:rPr>
          <w:rFonts w:ascii="GHEA Grapalat" w:hAnsi="GHEA Grapalat" w:cs="Sylfaen"/>
          <w:sz w:val="24"/>
          <w:szCs w:val="24"/>
        </w:rPr>
        <w:t>:</w:t>
      </w:r>
    </w:p>
    <w:p w:rsidR="009407A2" w:rsidRPr="00E562D9" w:rsidRDefault="009407A2" w:rsidP="00592C27">
      <w:pPr>
        <w:spacing w:after="0" w:line="312" w:lineRule="auto"/>
        <w:ind w:left="-270" w:right="-540" w:firstLine="630"/>
        <w:jc w:val="both"/>
        <w:rPr>
          <w:rFonts w:ascii="GHEA Grapalat" w:hAnsi="GHEA Grapalat" w:cs="Sylfaen"/>
          <w:sz w:val="24"/>
          <w:szCs w:val="24"/>
          <w:lang w:val="hy-AM"/>
        </w:rPr>
      </w:pPr>
    </w:p>
    <w:p w:rsidR="009407A2" w:rsidRDefault="009407A2" w:rsidP="00592C27">
      <w:pPr>
        <w:spacing w:after="0" w:line="312" w:lineRule="auto"/>
        <w:ind w:left="-270" w:right="-540" w:firstLine="630"/>
        <w:jc w:val="both"/>
        <w:rPr>
          <w:rFonts w:ascii="GHEA Grapalat" w:hAnsi="GHEA Grapalat" w:cs="Sylfaen"/>
          <w:b/>
          <w:sz w:val="24"/>
          <w:szCs w:val="24"/>
          <w:lang w:val="hy-AM"/>
        </w:rPr>
      </w:pPr>
      <w:r w:rsidRPr="00E562D9">
        <w:rPr>
          <w:rFonts w:ascii="GHEA Grapalat" w:hAnsi="GHEA Grapalat" w:cs="Sylfaen"/>
          <w:sz w:val="24"/>
          <w:szCs w:val="24"/>
          <w:lang w:val="hy-AM"/>
        </w:rPr>
        <w:t xml:space="preserve">      7. ԱՅԼ ՏԵՂԵԿՈՒԹՅՈՒՆՆԵՐ (ԵԹԵ ԱՅԴՊԻՍԻՔ ԱՌԿԱ ԵՆ)</w:t>
      </w:r>
      <w:r>
        <w:rPr>
          <w:rFonts w:ascii="GHEA Grapalat" w:hAnsi="GHEA Grapalat" w:cs="Sylfaen"/>
          <w:sz w:val="24"/>
          <w:szCs w:val="24"/>
          <w:lang w:val="hy-AM"/>
        </w:rPr>
        <w:t xml:space="preserve"> </w:t>
      </w:r>
      <w:r w:rsidRPr="00E562D9">
        <w:rPr>
          <w:rFonts w:ascii="GHEA Grapalat" w:hAnsi="GHEA Grapalat" w:cs="Sylfaen"/>
          <w:b/>
          <w:sz w:val="24"/>
          <w:szCs w:val="24"/>
          <w:lang w:val="hy-AM"/>
        </w:rPr>
        <w:t xml:space="preserve"> </w:t>
      </w:r>
      <w:r w:rsidRPr="00E562D9">
        <w:rPr>
          <w:rFonts w:ascii="GHEA Grapalat" w:hAnsi="GHEA Grapalat" w:cs="Sylfaen"/>
          <w:sz w:val="24"/>
          <w:szCs w:val="24"/>
          <w:lang w:val="hy-AM"/>
        </w:rPr>
        <w:t>Չկան</w:t>
      </w:r>
      <w:r w:rsidRPr="00E562D9">
        <w:rPr>
          <w:rFonts w:ascii="GHEA Grapalat" w:hAnsi="GHEA Grapalat" w:cs="Sylfaen"/>
          <w:b/>
          <w:sz w:val="24"/>
          <w:szCs w:val="24"/>
          <w:lang w:val="hy-AM"/>
        </w:rPr>
        <w:t>:</w:t>
      </w:r>
    </w:p>
    <w:p w:rsidR="009407A2" w:rsidRDefault="009407A2" w:rsidP="00592C27">
      <w:pPr>
        <w:spacing w:after="0" w:line="312" w:lineRule="auto"/>
        <w:ind w:left="-270" w:right="-540" w:firstLine="630"/>
        <w:jc w:val="center"/>
        <w:rPr>
          <w:rFonts w:ascii="GHEA Grapalat" w:hAnsi="GHEA Grapalat" w:cs="Sylfaen"/>
          <w:b/>
          <w:sz w:val="24"/>
          <w:szCs w:val="24"/>
          <w:lang w:val="ru-RU"/>
        </w:rPr>
      </w:pPr>
      <w:r>
        <w:rPr>
          <w:rFonts w:ascii="GHEA Grapalat" w:hAnsi="GHEA Grapalat" w:cs="Sylfaen"/>
          <w:b/>
          <w:sz w:val="24"/>
          <w:szCs w:val="24"/>
        </w:rPr>
        <w:t>Տ</w:t>
      </w:r>
      <w:r>
        <w:rPr>
          <w:rFonts w:ascii="GHEA Grapalat" w:hAnsi="GHEA Grapalat" w:cs="Sylfaen"/>
          <w:b/>
          <w:sz w:val="24"/>
          <w:szCs w:val="24"/>
          <w:lang w:val="ru-RU"/>
        </w:rPr>
        <w:t xml:space="preserve"> </w:t>
      </w:r>
      <w:r>
        <w:rPr>
          <w:rFonts w:ascii="GHEA Grapalat" w:hAnsi="GHEA Grapalat" w:cs="Sylfaen"/>
          <w:b/>
          <w:sz w:val="24"/>
          <w:szCs w:val="24"/>
        </w:rPr>
        <w:t>Ե</w:t>
      </w:r>
      <w:r>
        <w:rPr>
          <w:rFonts w:ascii="GHEA Grapalat" w:hAnsi="GHEA Grapalat" w:cs="Sylfaen"/>
          <w:b/>
          <w:sz w:val="24"/>
          <w:szCs w:val="24"/>
          <w:lang w:val="ru-RU"/>
        </w:rPr>
        <w:t xml:space="preserve"> </w:t>
      </w:r>
      <w:r>
        <w:rPr>
          <w:rFonts w:ascii="GHEA Grapalat" w:hAnsi="GHEA Grapalat" w:cs="Sylfaen"/>
          <w:b/>
          <w:sz w:val="24"/>
          <w:szCs w:val="24"/>
        </w:rPr>
        <w:t>Ղ</w:t>
      </w:r>
      <w:r>
        <w:rPr>
          <w:rFonts w:ascii="GHEA Grapalat" w:hAnsi="GHEA Grapalat" w:cs="Sylfaen"/>
          <w:b/>
          <w:sz w:val="24"/>
          <w:szCs w:val="24"/>
          <w:lang w:val="ru-RU"/>
        </w:rPr>
        <w:t xml:space="preserve"> </w:t>
      </w:r>
      <w:r>
        <w:rPr>
          <w:rFonts w:ascii="GHEA Grapalat" w:hAnsi="GHEA Grapalat" w:cs="Sylfaen"/>
          <w:b/>
          <w:sz w:val="24"/>
          <w:szCs w:val="24"/>
        </w:rPr>
        <w:t>Ե</w:t>
      </w:r>
      <w:r>
        <w:rPr>
          <w:rFonts w:ascii="GHEA Grapalat" w:hAnsi="GHEA Grapalat" w:cs="Sylfaen"/>
          <w:b/>
          <w:sz w:val="24"/>
          <w:szCs w:val="24"/>
          <w:lang w:val="ru-RU"/>
        </w:rPr>
        <w:t xml:space="preserve"> </w:t>
      </w:r>
      <w:r>
        <w:rPr>
          <w:rFonts w:ascii="GHEA Grapalat" w:hAnsi="GHEA Grapalat" w:cs="Sylfaen"/>
          <w:b/>
          <w:sz w:val="24"/>
          <w:szCs w:val="24"/>
        </w:rPr>
        <w:t>Կ</w:t>
      </w:r>
      <w:r>
        <w:rPr>
          <w:rFonts w:ascii="GHEA Grapalat" w:hAnsi="GHEA Grapalat" w:cs="Sylfaen"/>
          <w:b/>
          <w:sz w:val="24"/>
          <w:szCs w:val="24"/>
          <w:lang w:val="ru-RU"/>
        </w:rPr>
        <w:t xml:space="preserve"> </w:t>
      </w:r>
      <w:r>
        <w:rPr>
          <w:rFonts w:ascii="GHEA Grapalat" w:hAnsi="GHEA Grapalat" w:cs="Sylfaen"/>
          <w:b/>
          <w:sz w:val="24"/>
          <w:szCs w:val="24"/>
        </w:rPr>
        <w:t>Ա</w:t>
      </w:r>
      <w:r>
        <w:rPr>
          <w:rFonts w:ascii="GHEA Grapalat" w:hAnsi="GHEA Grapalat" w:cs="Sylfaen"/>
          <w:b/>
          <w:sz w:val="24"/>
          <w:szCs w:val="24"/>
          <w:lang w:val="ru-RU"/>
        </w:rPr>
        <w:t xml:space="preserve"> </w:t>
      </w:r>
      <w:r>
        <w:rPr>
          <w:rFonts w:ascii="GHEA Grapalat" w:hAnsi="GHEA Grapalat" w:cs="Sylfaen"/>
          <w:b/>
          <w:sz w:val="24"/>
          <w:szCs w:val="24"/>
        </w:rPr>
        <w:t>Ն</w:t>
      </w:r>
      <w:r>
        <w:rPr>
          <w:rFonts w:ascii="GHEA Grapalat" w:hAnsi="GHEA Grapalat" w:cs="Sylfaen"/>
          <w:b/>
          <w:sz w:val="24"/>
          <w:szCs w:val="24"/>
          <w:lang w:val="ru-RU"/>
        </w:rPr>
        <w:t xml:space="preserve"> </w:t>
      </w:r>
      <w:r>
        <w:rPr>
          <w:rFonts w:ascii="GHEA Grapalat" w:hAnsi="GHEA Grapalat" w:cs="Sylfaen"/>
          <w:b/>
          <w:sz w:val="24"/>
          <w:szCs w:val="24"/>
        </w:rPr>
        <w:t>Ք</w:t>
      </w:r>
    </w:p>
    <w:p w:rsidR="009407A2" w:rsidRDefault="009407A2" w:rsidP="00592C27">
      <w:pPr>
        <w:spacing w:after="0" w:line="312" w:lineRule="auto"/>
        <w:ind w:left="-270" w:right="-540" w:firstLine="630"/>
        <w:jc w:val="center"/>
        <w:rPr>
          <w:rFonts w:ascii="GHEA Grapalat" w:hAnsi="GHEA Grapalat" w:cs="Sylfaen"/>
          <w:b/>
          <w:sz w:val="24"/>
          <w:szCs w:val="24"/>
          <w:lang w:val="ru-RU"/>
        </w:rPr>
      </w:pPr>
      <w:r>
        <w:rPr>
          <w:rFonts w:ascii="GHEA Grapalat" w:hAnsi="GHEA Grapalat" w:cs="Arial Armenian"/>
          <w:b/>
          <w:sz w:val="24"/>
          <w:szCs w:val="24"/>
        </w:rPr>
        <w:t>«</w:t>
      </w:r>
      <w:proofErr w:type="spellStart"/>
      <w:r>
        <w:rPr>
          <w:rFonts w:ascii="GHEA Grapalat" w:hAnsi="GHEA Grapalat" w:cs="Arial Armenian"/>
          <w:b/>
          <w:sz w:val="24"/>
          <w:szCs w:val="24"/>
        </w:rPr>
        <w:t>Հայաստանի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Հանրապետության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կառավարության</w:t>
      </w:r>
      <w:proofErr w:type="spellEnd"/>
      <w:r>
        <w:rPr>
          <w:rFonts w:ascii="GHEA Grapalat" w:hAnsi="GHEA Grapalat" w:cs="Arial Armenian"/>
          <w:b/>
          <w:sz w:val="24"/>
          <w:szCs w:val="24"/>
        </w:rPr>
        <w:t xml:space="preserve"> 2006 </w:t>
      </w:r>
      <w:proofErr w:type="spellStart"/>
      <w:r>
        <w:rPr>
          <w:rFonts w:ascii="GHEA Grapalat" w:hAnsi="GHEA Grapalat" w:cs="Arial Armenian"/>
          <w:b/>
          <w:sz w:val="24"/>
          <w:szCs w:val="24"/>
        </w:rPr>
        <w:t>թվականի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նոյեմբերի</w:t>
      </w:r>
      <w:proofErr w:type="spellEnd"/>
      <w:r>
        <w:rPr>
          <w:rFonts w:ascii="GHEA Grapalat" w:hAnsi="GHEA Grapalat" w:cs="Arial Armenian"/>
          <w:b/>
          <w:sz w:val="24"/>
          <w:szCs w:val="24"/>
        </w:rPr>
        <w:t xml:space="preserve"> 16-ի N 1708-Ն </w:t>
      </w:r>
      <w:proofErr w:type="spellStart"/>
      <w:r>
        <w:rPr>
          <w:rFonts w:ascii="GHEA Grapalat" w:hAnsi="GHEA Grapalat" w:cs="Arial Armenian"/>
          <w:b/>
          <w:sz w:val="24"/>
          <w:szCs w:val="24"/>
        </w:rPr>
        <w:t>որոշման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մեջ</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փոփոխություն</w:t>
      </w:r>
      <w:proofErr w:type="spellEnd"/>
      <w:r w:rsidR="00592C27">
        <w:rPr>
          <w:rFonts w:ascii="GHEA Grapalat" w:hAnsi="GHEA Grapalat" w:cs="Arial Armenian"/>
          <w:b/>
          <w:sz w:val="24"/>
          <w:szCs w:val="24"/>
          <w:lang w:val="hy-AM"/>
        </w:rPr>
        <w:t xml:space="preserve">ներ և </w:t>
      </w:r>
      <w:proofErr w:type="gramStart"/>
      <w:r w:rsidR="00592C27">
        <w:rPr>
          <w:rFonts w:ascii="GHEA Grapalat" w:hAnsi="GHEA Grapalat" w:cs="Arial Armenian"/>
          <w:b/>
          <w:sz w:val="24"/>
          <w:szCs w:val="24"/>
          <w:lang w:val="hy-AM"/>
        </w:rPr>
        <w:t xml:space="preserve">լրացումներ </w:t>
      </w:r>
      <w:r>
        <w:rPr>
          <w:rFonts w:ascii="GHEA Grapalat" w:hAnsi="GHEA Grapalat" w:cs="Arial Armenian"/>
          <w:b/>
          <w:sz w:val="24"/>
          <w:szCs w:val="24"/>
        </w:rPr>
        <w:t xml:space="preserve"> </w:t>
      </w:r>
      <w:proofErr w:type="spellStart"/>
      <w:r>
        <w:rPr>
          <w:rFonts w:ascii="GHEA Grapalat" w:hAnsi="GHEA Grapalat" w:cs="Arial Armenian"/>
          <w:b/>
          <w:sz w:val="24"/>
          <w:szCs w:val="24"/>
        </w:rPr>
        <w:t>կատարելու</w:t>
      </w:r>
      <w:proofErr w:type="spellEnd"/>
      <w:proofErr w:type="gramEnd"/>
      <w:r>
        <w:rPr>
          <w:rFonts w:ascii="GHEA Grapalat" w:hAnsi="GHEA Grapalat" w:cs="Arial Armenian"/>
          <w:b/>
          <w:sz w:val="24"/>
          <w:szCs w:val="24"/>
        </w:rPr>
        <w:t xml:space="preserve"> </w:t>
      </w:r>
      <w:proofErr w:type="spellStart"/>
      <w:r>
        <w:rPr>
          <w:rFonts w:ascii="GHEA Grapalat" w:hAnsi="GHEA Grapalat" w:cs="Arial Armenian"/>
          <w:b/>
          <w:sz w:val="24"/>
          <w:szCs w:val="24"/>
        </w:rPr>
        <w:t>մասին</w:t>
      </w:r>
      <w:proofErr w:type="spellEnd"/>
      <w:r>
        <w:rPr>
          <w:rFonts w:ascii="GHEA Grapalat" w:hAnsi="GHEA Grapalat" w:cs="Arial Armenian"/>
          <w:b/>
          <w:sz w:val="24"/>
          <w:szCs w:val="24"/>
        </w:rPr>
        <w:t>»</w:t>
      </w:r>
      <w:r>
        <w:rPr>
          <w:rFonts w:ascii="GHEA Grapalat" w:hAnsi="GHEA Grapalat" w:cs="Sylfaen"/>
          <w:b/>
          <w:sz w:val="24"/>
          <w:szCs w:val="24"/>
          <w:lang w:val="ru-RU"/>
        </w:rPr>
        <w:t xml:space="preserve"> </w:t>
      </w:r>
      <w:proofErr w:type="spellStart"/>
      <w:r>
        <w:rPr>
          <w:rFonts w:ascii="GHEA Grapalat" w:hAnsi="GHEA Grapalat" w:cs="Sylfaen"/>
          <w:b/>
          <w:sz w:val="24"/>
          <w:szCs w:val="24"/>
        </w:rPr>
        <w:t>Հայաստանի</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Հանրապետության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կառավարության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որոշման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նախագծի</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ընդունման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կապակցությամբ</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այլ</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իրավական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ակտերում</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փոփոխություններ</w:t>
      </w:r>
      <w:proofErr w:type="spellEnd"/>
      <w:r>
        <w:rPr>
          <w:rFonts w:ascii="GHEA Grapalat" w:hAnsi="GHEA Grapalat" w:cs="Sylfaen"/>
          <w:b/>
          <w:sz w:val="24"/>
          <w:szCs w:val="24"/>
          <w:lang w:val="ru-RU"/>
        </w:rPr>
        <w:t xml:space="preserve"> </w:t>
      </w:r>
    </w:p>
    <w:p w:rsidR="009407A2" w:rsidRDefault="009407A2" w:rsidP="00592C27">
      <w:pPr>
        <w:spacing w:after="0" w:line="312" w:lineRule="auto"/>
        <w:ind w:left="-270" w:right="-540" w:firstLine="630"/>
        <w:jc w:val="center"/>
        <w:rPr>
          <w:rFonts w:ascii="GHEA Grapalat" w:hAnsi="GHEA Grapalat" w:cs="Sylfaen"/>
          <w:b/>
          <w:sz w:val="24"/>
          <w:szCs w:val="24"/>
          <w:lang w:val="ru-RU"/>
        </w:rPr>
      </w:pPr>
      <w:proofErr w:type="spellStart"/>
      <w:proofErr w:type="gramStart"/>
      <w:r>
        <w:rPr>
          <w:rFonts w:ascii="GHEA Grapalat" w:hAnsi="GHEA Grapalat" w:cs="Sylfaen"/>
          <w:b/>
          <w:sz w:val="24"/>
          <w:szCs w:val="24"/>
        </w:rPr>
        <w:t>կամ</w:t>
      </w:r>
      <w:proofErr w:type="spellEnd"/>
      <w:proofErr w:type="gramEnd"/>
      <w:r>
        <w:rPr>
          <w:rFonts w:ascii="GHEA Grapalat" w:hAnsi="GHEA Grapalat" w:cs="Sylfaen"/>
          <w:b/>
          <w:sz w:val="24"/>
          <w:szCs w:val="24"/>
          <w:lang w:val="ru-RU"/>
        </w:rPr>
        <w:t xml:space="preserve"> </w:t>
      </w:r>
      <w:proofErr w:type="spellStart"/>
      <w:r>
        <w:rPr>
          <w:rFonts w:ascii="GHEA Grapalat" w:hAnsi="GHEA Grapalat" w:cs="Sylfaen"/>
          <w:b/>
          <w:sz w:val="24"/>
          <w:szCs w:val="24"/>
        </w:rPr>
        <w:t>լրացումներ</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կատարելու</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անհրաժեշտության</w:t>
      </w:r>
      <w:proofErr w:type="spellEnd"/>
      <w:r>
        <w:rPr>
          <w:rFonts w:ascii="GHEA Grapalat" w:hAnsi="GHEA Grapalat" w:cs="Sylfaen"/>
          <w:b/>
          <w:sz w:val="24"/>
          <w:szCs w:val="24"/>
          <w:lang w:val="ru-RU"/>
        </w:rPr>
        <w:t xml:space="preserve">  </w:t>
      </w:r>
      <w:proofErr w:type="spellStart"/>
      <w:r>
        <w:rPr>
          <w:rFonts w:ascii="GHEA Grapalat" w:hAnsi="GHEA Grapalat" w:cs="Sylfaen"/>
          <w:b/>
          <w:sz w:val="24"/>
          <w:szCs w:val="24"/>
        </w:rPr>
        <w:t>մասին</w:t>
      </w:r>
      <w:proofErr w:type="spellEnd"/>
    </w:p>
    <w:p w:rsidR="009407A2" w:rsidRDefault="009407A2" w:rsidP="00592C27">
      <w:pPr>
        <w:spacing w:after="0" w:line="312" w:lineRule="auto"/>
        <w:ind w:left="-270" w:right="-540" w:firstLine="630"/>
        <w:jc w:val="both"/>
        <w:rPr>
          <w:rFonts w:ascii="GHEA Grapalat" w:hAnsi="GHEA Grapalat" w:cs="Sylfaen"/>
          <w:sz w:val="24"/>
          <w:szCs w:val="24"/>
          <w:lang w:val="pt-PT"/>
        </w:rPr>
      </w:pPr>
    </w:p>
    <w:p w:rsidR="009407A2" w:rsidRDefault="009407A2" w:rsidP="00592C27">
      <w:pPr>
        <w:spacing w:after="0" w:line="312" w:lineRule="auto"/>
        <w:ind w:left="-270" w:right="-540" w:firstLine="630"/>
        <w:jc w:val="both"/>
        <w:rPr>
          <w:rFonts w:ascii="GHEA Grapalat" w:hAnsi="GHEA Grapalat" w:cs="Sylfaen"/>
          <w:sz w:val="24"/>
          <w:szCs w:val="24"/>
          <w:lang w:val="pt-PT"/>
        </w:rPr>
      </w:pPr>
    </w:p>
    <w:p w:rsidR="009407A2" w:rsidRDefault="009407A2" w:rsidP="00592C27">
      <w:pPr>
        <w:spacing w:after="0" w:line="312" w:lineRule="auto"/>
        <w:ind w:left="-270" w:right="-540" w:firstLine="630"/>
        <w:jc w:val="both"/>
        <w:rPr>
          <w:rFonts w:ascii="GHEA Grapalat" w:hAnsi="GHEA Grapalat"/>
          <w:sz w:val="24"/>
          <w:szCs w:val="24"/>
          <w:lang w:val="af-ZA"/>
        </w:rPr>
      </w:pPr>
      <w:r>
        <w:rPr>
          <w:rFonts w:ascii="GHEA Grapalat" w:hAnsi="GHEA Grapalat" w:cs="Sylfaen"/>
          <w:sz w:val="24"/>
          <w:szCs w:val="24"/>
          <w:lang w:val="pt-PT"/>
        </w:rPr>
        <w:t xml:space="preserve">Ներկայացված </w:t>
      </w:r>
      <w:proofErr w:type="spellStart"/>
      <w:r>
        <w:rPr>
          <w:rFonts w:ascii="GHEA Grapalat" w:hAnsi="GHEA Grapalat" w:cs="Sylfaen"/>
          <w:sz w:val="24"/>
          <w:szCs w:val="24"/>
        </w:rPr>
        <w:t>որոշման</w:t>
      </w:r>
      <w:proofErr w:type="spellEnd"/>
      <w:r>
        <w:rPr>
          <w:rFonts w:ascii="GHEA Grapalat" w:hAnsi="GHEA Grapalat" w:cs="Sylfaen"/>
          <w:sz w:val="24"/>
          <w:szCs w:val="24"/>
          <w:lang w:val="pt-PT"/>
        </w:rPr>
        <w:t xml:space="preserve"> </w:t>
      </w:r>
      <w:proofErr w:type="spellStart"/>
      <w:r>
        <w:rPr>
          <w:rFonts w:ascii="GHEA Grapalat" w:hAnsi="GHEA Grapalat" w:cs="Sylfaen"/>
          <w:sz w:val="24"/>
          <w:szCs w:val="24"/>
        </w:rPr>
        <w:t>նախագծի</w:t>
      </w:r>
      <w:proofErr w:type="spellEnd"/>
      <w:r>
        <w:rPr>
          <w:rFonts w:ascii="GHEA Grapalat" w:hAnsi="GHEA Grapalat" w:cs="Sylfaen"/>
          <w:sz w:val="24"/>
          <w:szCs w:val="24"/>
          <w:lang w:val="pt-PT"/>
        </w:rPr>
        <w:t xml:space="preserve"> </w:t>
      </w:r>
      <w:r>
        <w:rPr>
          <w:rFonts w:ascii="GHEA Grapalat" w:hAnsi="GHEA Grapalat"/>
          <w:sz w:val="24"/>
          <w:szCs w:val="24"/>
          <w:lang w:val="af-ZA"/>
        </w:rPr>
        <w:t>ընդունման առնչությամբ այլ իրավական ակտերում  փոփոխություններ և (կամ) լրացումներ կատարելու անհրաժեշտություն չկա:</w:t>
      </w:r>
    </w:p>
    <w:p w:rsidR="009407A2" w:rsidRDefault="009407A2" w:rsidP="00592C27">
      <w:pPr>
        <w:spacing w:after="0" w:line="312" w:lineRule="auto"/>
        <w:ind w:left="-270" w:right="-540" w:firstLine="630"/>
        <w:jc w:val="both"/>
        <w:rPr>
          <w:rFonts w:ascii="GHEA Grapalat" w:hAnsi="GHEA Grapalat" w:cs="Sylfaen"/>
          <w:sz w:val="24"/>
          <w:szCs w:val="24"/>
          <w:lang w:val="hy-AM"/>
        </w:rPr>
      </w:pPr>
      <w:r>
        <w:rPr>
          <w:rFonts w:ascii="GHEA Grapalat" w:hAnsi="GHEA Grapalat" w:cs="Sylfaen"/>
          <w:sz w:val="24"/>
          <w:szCs w:val="24"/>
          <w:lang w:val="hy-AM"/>
        </w:rPr>
        <w:t xml:space="preserve"> </w:t>
      </w:r>
    </w:p>
    <w:p w:rsidR="009407A2" w:rsidRDefault="009407A2" w:rsidP="00592C27">
      <w:pPr>
        <w:spacing w:after="0" w:line="312" w:lineRule="auto"/>
        <w:ind w:left="-270" w:right="-540" w:firstLine="630"/>
        <w:jc w:val="center"/>
        <w:rPr>
          <w:rFonts w:ascii="GHEA Grapalat" w:hAnsi="GHEA Grapalat" w:cs="Sylfaen"/>
          <w:b/>
          <w:sz w:val="24"/>
          <w:szCs w:val="24"/>
          <w:lang w:val="hy-AM"/>
        </w:rPr>
      </w:pPr>
      <w:r>
        <w:rPr>
          <w:rFonts w:ascii="GHEA Grapalat" w:hAnsi="GHEA Grapalat" w:cs="Sylfaen"/>
          <w:b/>
          <w:sz w:val="24"/>
          <w:szCs w:val="24"/>
          <w:lang w:val="hy-AM"/>
        </w:rPr>
        <w:t>Տ Ե Ղ Ե Կ Ա Ն Ք</w:t>
      </w:r>
    </w:p>
    <w:p w:rsidR="009407A2" w:rsidRDefault="009407A2" w:rsidP="00592C27">
      <w:pPr>
        <w:spacing w:after="0" w:line="312" w:lineRule="auto"/>
        <w:ind w:left="-270" w:right="-540" w:firstLine="630"/>
        <w:jc w:val="center"/>
        <w:rPr>
          <w:rFonts w:ascii="GHEA Grapalat" w:hAnsi="GHEA Grapalat" w:cs="Sylfaen"/>
          <w:b/>
          <w:sz w:val="24"/>
          <w:szCs w:val="24"/>
          <w:lang w:val="hy-AM"/>
        </w:rPr>
      </w:pPr>
      <w:r>
        <w:rPr>
          <w:rFonts w:ascii="GHEA Grapalat" w:hAnsi="GHEA Grapalat" w:cs="Arial Armenian"/>
          <w:b/>
          <w:sz w:val="24"/>
          <w:szCs w:val="24"/>
        </w:rPr>
        <w:t>«</w:t>
      </w:r>
      <w:proofErr w:type="spellStart"/>
      <w:r>
        <w:rPr>
          <w:rFonts w:ascii="GHEA Grapalat" w:hAnsi="GHEA Grapalat" w:cs="Arial Armenian"/>
          <w:b/>
          <w:sz w:val="24"/>
          <w:szCs w:val="24"/>
        </w:rPr>
        <w:t>Հայաստանի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Հանրապետության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կառավարության</w:t>
      </w:r>
      <w:proofErr w:type="spellEnd"/>
      <w:r>
        <w:rPr>
          <w:rFonts w:ascii="GHEA Grapalat" w:hAnsi="GHEA Grapalat" w:cs="Arial Armenian"/>
          <w:b/>
          <w:sz w:val="24"/>
          <w:szCs w:val="24"/>
        </w:rPr>
        <w:t xml:space="preserve"> 2006 </w:t>
      </w:r>
      <w:proofErr w:type="spellStart"/>
      <w:r>
        <w:rPr>
          <w:rFonts w:ascii="GHEA Grapalat" w:hAnsi="GHEA Grapalat" w:cs="Arial Armenian"/>
          <w:b/>
          <w:sz w:val="24"/>
          <w:szCs w:val="24"/>
        </w:rPr>
        <w:t>թվականի</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նոյեմբերի</w:t>
      </w:r>
      <w:proofErr w:type="spellEnd"/>
      <w:r>
        <w:rPr>
          <w:rFonts w:ascii="GHEA Grapalat" w:hAnsi="GHEA Grapalat" w:cs="Arial Armenian"/>
          <w:b/>
          <w:sz w:val="24"/>
          <w:szCs w:val="24"/>
        </w:rPr>
        <w:t xml:space="preserve"> 16-ի N 1708-Ն </w:t>
      </w:r>
      <w:proofErr w:type="spellStart"/>
      <w:r>
        <w:rPr>
          <w:rFonts w:ascii="GHEA Grapalat" w:hAnsi="GHEA Grapalat" w:cs="Arial Armenian"/>
          <w:b/>
          <w:sz w:val="24"/>
          <w:szCs w:val="24"/>
        </w:rPr>
        <w:t>որոշման</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մեջ</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փոփոխություն</w:t>
      </w:r>
      <w:proofErr w:type="spellEnd"/>
      <w:r w:rsidR="00592C27">
        <w:rPr>
          <w:rFonts w:ascii="GHEA Grapalat" w:hAnsi="GHEA Grapalat" w:cs="Arial Armenian"/>
          <w:b/>
          <w:sz w:val="24"/>
          <w:szCs w:val="24"/>
          <w:lang w:val="hy-AM"/>
        </w:rPr>
        <w:t>ներ և լրացումներ</w:t>
      </w:r>
      <w:r>
        <w:rPr>
          <w:rFonts w:ascii="GHEA Grapalat" w:hAnsi="GHEA Grapalat" w:cs="Arial Armenian"/>
          <w:b/>
          <w:sz w:val="24"/>
          <w:szCs w:val="24"/>
        </w:rPr>
        <w:t xml:space="preserve"> </w:t>
      </w:r>
      <w:proofErr w:type="spellStart"/>
      <w:r>
        <w:rPr>
          <w:rFonts w:ascii="GHEA Grapalat" w:hAnsi="GHEA Grapalat" w:cs="Arial Armenian"/>
          <w:b/>
          <w:sz w:val="24"/>
          <w:szCs w:val="24"/>
        </w:rPr>
        <w:t>կատարելու</w:t>
      </w:r>
      <w:proofErr w:type="spellEnd"/>
      <w:r>
        <w:rPr>
          <w:rFonts w:ascii="GHEA Grapalat" w:hAnsi="GHEA Grapalat" w:cs="Arial Armenian"/>
          <w:b/>
          <w:sz w:val="24"/>
          <w:szCs w:val="24"/>
        </w:rPr>
        <w:t xml:space="preserve"> </w:t>
      </w:r>
      <w:proofErr w:type="spellStart"/>
      <w:r>
        <w:rPr>
          <w:rFonts w:ascii="GHEA Grapalat" w:hAnsi="GHEA Grapalat" w:cs="Arial Armenian"/>
          <w:b/>
          <w:sz w:val="24"/>
          <w:szCs w:val="24"/>
        </w:rPr>
        <w:t>մասին</w:t>
      </w:r>
      <w:proofErr w:type="spellEnd"/>
      <w:r>
        <w:rPr>
          <w:rFonts w:ascii="GHEA Grapalat" w:hAnsi="GHEA Grapalat" w:cs="Arial Armenian"/>
          <w:b/>
          <w:sz w:val="24"/>
          <w:szCs w:val="24"/>
        </w:rPr>
        <w:t>»</w:t>
      </w:r>
      <w:r>
        <w:rPr>
          <w:rFonts w:ascii="GHEA Grapalat" w:hAnsi="GHEA Grapalat" w:cs="Sylfaen"/>
          <w:b/>
          <w:sz w:val="24"/>
          <w:szCs w:val="24"/>
          <w:lang w:val="hy-AM"/>
        </w:rPr>
        <w:t xml:space="preserve"> Հայաստանի Հանրապետության կառավարության որոշման նախագծի </w:t>
      </w:r>
      <w:proofErr w:type="gramStart"/>
      <w:r>
        <w:rPr>
          <w:rFonts w:ascii="GHEA Grapalat" w:hAnsi="GHEA Grapalat" w:cs="Sylfaen"/>
          <w:b/>
          <w:sz w:val="24"/>
          <w:szCs w:val="24"/>
          <w:lang w:val="hy-AM"/>
        </w:rPr>
        <w:t>ընդունման  կապակցությամբ</w:t>
      </w:r>
      <w:proofErr w:type="gramEnd"/>
      <w:r>
        <w:rPr>
          <w:rFonts w:ascii="GHEA Grapalat" w:hAnsi="GHEA Grapalat" w:cs="Sylfaen"/>
          <w:b/>
          <w:sz w:val="24"/>
          <w:szCs w:val="24"/>
          <w:lang w:val="hy-AM"/>
        </w:rPr>
        <w:t xml:space="preserve"> պետական բյուջեում ծախսերի և եկամուտների էական ավելացման կամ նվազեցման մասին</w:t>
      </w:r>
    </w:p>
    <w:p w:rsidR="009407A2" w:rsidRDefault="009407A2" w:rsidP="00592C27">
      <w:pPr>
        <w:spacing w:after="0" w:line="312" w:lineRule="auto"/>
        <w:ind w:left="-270" w:right="-540" w:firstLine="630"/>
        <w:jc w:val="both"/>
        <w:rPr>
          <w:rFonts w:ascii="GHEA Grapalat" w:hAnsi="GHEA Grapalat" w:cs="Sylfaen"/>
          <w:sz w:val="24"/>
          <w:szCs w:val="24"/>
          <w:lang w:val="hy-AM"/>
        </w:rPr>
      </w:pPr>
    </w:p>
    <w:p w:rsidR="009407A2" w:rsidRDefault="009407A2" w:rsidP="00592C27">
      <w:pPr>
        <w:spacing w:after="0" w:line="312" w:lineRule="auto"/>
        <w:ind w:left="-270" w:right="-540" w:firstLine="630"/>
        <w:jc w:val="both"/>
        <w:rPr>
          <w:rFonts w:ascii="GHEA Grapalat" w:hAnsi="GHEA Grapalat" w:cs="Sylfaen"/>
          <w:sz w:val="24"/>
          <w:szCs w:val="24"/>
          <w:lang w:val="hy-AM"/>
        </w:rPr>
      </w:pPr>
      <w:r>
        <w:rPr>
          <w:rFonts w:ascii="GHEA Grapalat" w:hAnsi="GHEA Grapalat" w:cs="Sylfaen"/>
          <w:sz w:val="24"/>
          <w:szCs w:val="24"/>
          <w:lang w:val="pt-PT"/>
        </w:rPr>
        <w:t>Ներկայացված</w:t>
      </w:r>
      <w:r>
        <w:rPr>
          <w:rFonts w:ascii="GHEA Grapalat" w:hAnsi="GHEA Grapalat" w:cs="Times Armenian"/>
          <w:sz w:val="24"/>
          <w:szCs w:val="24"/>
          <w:lang w:val="af-ZA"/>
        </w:rPr>
        <w:t xml:space="preserve"> որոշման </w:t>
      </w:r>
      <w:r>
        <w:rPr>
          <w:rFonts w:ascii="GHEA Grapalat" w:hAnsi="GHEA Grapalat"/>
          <w:sz w:val="24"/>
          <w:szCs w:val="24"/>
          <w:lang w:val="af-ZA"/>
        </w:rPr>
        <w:t xml:space="preserve">նախագծի ընդունման </w:t>
      </w:r>
      <w:r>
        <w:rPr>
          <w:rFonts w:ascii="GHEA Grapalat" w:hAnsi="GHEA Grapalat" w:cs="Sylfaen"/>
          <w:sz w:val="24"/>
          <w:szCs w:val="24"/>
          <w:lang w:val="af-ZA"/>
        </w:rPr>
        <w:t>կապակցությամբ</w:t>
      </w:r>
      <w:r>
        <w:rPr>
          <w:rFonts w:ascii="GHEA Grapalat" w:hAnsi="GHEA Grapalat" w:cs="Times Armenian"/>
          <w:sz w:val="24"/>
          <w:szCs w:val="24"/>
          <w:lang w:val="af-ZA"/>
        </w:rPr>
        <w:t xml:space="preserve"> </w:t>
      </w:r>
      <w:r>
        <w:rPr>
          <w:rFonts w:ascii="GHEA Grapalat" w:hAnsi="GHEA Grapalat" w:cs="Sylfaen"/>
          <w:sz w:val="24"/>
          <w:szCs w:val="24"/>
          <w:lang w:val="af-ZA"/>
        </w:rPr>
        <w:t>Հայաստանի Հանրապետության</w:t>
      </w:r>
      <w:r>
        <w:rPr>
          <w:rFonts w:ascii="GHEA Grapalat" w:hAnsi="GHEA Grapalat" w:cs="Times Armenian"/>
          <w:sz w:val="24"/>
          <w:szCs w:val="24"/>
          <w:lang w:val="af-ZA"/>
        </w:rPr>
        <w:t xml:space="preserve"> </w:t>
      </w:r>
      <w:r>
        <w:rPr>
          <w:rFonts w:ascii="GHEA Grapalat" w:hAnsi="GHEA Grapalat" w:cs="Sylfaen"/>
          <w:sz w:val="24"/>
          <w:szCs w:val="24"/>
          <w:lang w:val="af-ZA"/>
        </w:rPr>
        <w:t>պետական</w:t>
      </w:r>
      <w:r>
        <w:rPr>
          <w:rFonts w:ascii="GHEA Grapalat" w:hAnsi="GHEA Grapalat" w:cs="Times Armenian"/>
          <w:sz w:val="24"/>
          <w:szCs w:val="24"/>
          <w:lang w:val="af-ZA"/>
        </w:rPr>
        <w:t xml:space="preserve"> </w:t>
      </w:r>
      <w:r>
        <w:rPr>
          <w:rFonts w:ascii="GHEA Grapalat" w:hAnsi="GHEA Grapalat" w:cs="Sylfaen"/>
          <w:sz w:val="24"/>
          <w:szCs w:val="24"/>
          <w:lang w:val="af-ZA"/>
        </w:rPr>
        <w:t>բյուջեում</w:t>
      </w:r>
      <w:r>
        <w:rPr>
          <w:rFonts w:ascii="GHEA Grapalat" w:hAnsi="GHEA Grapalat" w:cs="Times Armenian"/>
          <w:sz w:val="24"/>
          <w:szCs w:val="24"/>
          <w:lang w:val="af-ZA"/>
        </w:rPr>
        <w:t xml:space="preserve"> </w:t>
      </w:r>
      <w:r w:rsidR="00592C27">
        <w:rPr>
          <w:rFonts w:ascii="GHEA Grapalat" w:hAnsi="GHEA Grapalat" w:cs="Times Armenian"/>
          <w:sz w:val="24"/>
          <w:szCs w:val="24"/>
          <w:lang w:val="hy-AM"/>
        </w:rPr>
        <w:t xml:space="preserve"> նախատեսվում է </w:t>
      </w:r>
      <w:r>
        <w:rPr>
          <w:rFonts w:ascii="GHEA Grapalat" w:hAnsi="GHEA Grapalat" w:cs="Times Armenian"/>
          <w:sz w:val="24"/>
          <w:szCs w:val="24"/>
          <w:lang w:val="af-ZA"/>
        </w:rPr>
        <w:t xml:space="preserve">ծախսերի </w:t>
      </w:r>
      <w:r w:rsidR="00592C27">
        <w:rPr>
          <w:rFonts w:ascii="GHEA Grapalat" w:hAnsi="GHEA Grapalat" w:cs="Times Armenian"/>
          <w:sz w:val="24"/>
          <w:szCs w:val="24"/>
          <w:lang w:val="hy-AM"/>
        </w:rPr>
        <w:t>ավելացում</w:t>
      </w:r>
      <w:r>
        <w:rPr>
          <w:rFonts w:ascii="GHEA Grapalat" w:hAnsi="GHEA Grapalat" w:cs="Sylfaen"/>
          <w:sz w:val="24"/>
          <w:szCs w:val="24"/>
          <w:lang w:val="hy-AM"/>
        </w:rPr>
        <w:t>:</w:t>
      </w:r>
      <w:r w:rsidR="00592C27">
        <w:rPr>
          <w:rFonts w:ascii="GHEA Grapalat" w:hAnsi="GHEA Grapalat" w:cs="Sylfaen"/>
          <w:sz w:val="24"/>
          <w:szCs w:val="24"/>
          <w:lang w:val="hy-AM"/>
        </w:rPr>
        <w:t xml:space="preserve"> Տեղեկանքը կցվում է։ </w:t>
      </w: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Pr="00C833C7" w:rsidRDefault="00592C27" w:rsidP="00592C27">
      <w:pPr>
        <w:spacing w:after="0" w:line="312" w:lineRule="auto"/>
        <w:ind w:left="-270" w:right="-540" w:firstLine="630"/>
        <w:jc w:val="both"/>
        <w:rPr>
          <w:rFonts w:ascii="GHEA Grapalat" w:hAnsi="GHEA Grapalat" w:cs="Sylfaen"/>
          <w:b/>
          <w:sz w:val="24"/>
          <w:szCs w:val="24"/>
          <w:lang w:val="hy-AM"/>
        </w:rPr>
      </w:pPr>
      <w:r w:rsidRPr="00C833C7">
        <w:rPr>
          <w:rFonts w:ascii="GHEA Grapalat" w:hAnsi="GHEA Grapalat" w:cs="Sylfaen"/>
          <w:b/>
          <w:sz w:val="24"/>
          <w:szCs w:val="24"/>
          <w:lang w:val="hy-AM"/>
        </w:rPr>
        <w:t xml:space="preserve">                                                 ՏԵՂԵԿԱՆՔ </w:t>
      </w:r>
    </w:p>
    <w:p w:rsidR="00592C27" w:rsidRDefault="00592C27" w:rsidP="00592C27">
      <w:pPr>
        <w:spacing w:after="0" w:line="312" w:lineRule="auto"/>
        <w:ind w:left="-270" w:right="-540" w:firstLine="630"/>
        <w:jc w:val="both"/>
        <w:rPr>
          <w:rFonts w:ascii="GHEA Grapalat" w:hAnsi="GHEA Grapalat" w:cs="Sylfaen"/>
          <w:sz w:val="24"/>
          <w:szCs w:val="24"/>
          <w:lang w:val="hy-AM"/>
        </w:rPr>
      </w:pPr>
      <w:r>
        <w:rPr>
          <w:rFonts w:ascii="GHEA Grapalat" w:hAnsi="GHEA Grapalat" w:cs="Sylfaen"/>
          <w:b/>
          <w:sz w:val="24"/>
          <w:szCs w:val="24"/>
          <w:lang w:val="hy-AM"/>
        </w:rPr>
        <w:t xml:space="preserve">                     պետական բյուջեում ծախսերի ավելացման վերաբերյալ</w:t>
      </w:r>
    </w:p>
    <w:p w:rsidR="00592C27" w:rsidRDefault="00592C27" w:rsidP="00592C27">
      <w:pPr>
        <w:spacing w:after="0" w:line="312" w:lineRule="auto"/>
        <w:ind w:left="-270" w:right="-540" w:firstLine="630"/>
        <w:jc w:val="both"/>
        <w:rPr>
          <w:rFonts w:ascii="GHEA Grapalat" w:hAnsi="GHEA Grapalat" w:cs="Sylfaen"/>
          <w:sz w:val="24"/>
          <w:szCs w:val="24"/>
          <w:lang w:val="hy-AM"/>
        </w:rPr>
      </w:pPr>
    </w:p>
    <w:p w:rsidR="00592C27" w:rsidRPr="00C833C7" w:rsidRDefault="00592C27" w:rsidP="00713DD9">
      <w:pPr>
        <w:spacing w:after="0" w:line="312" w:lineRule="auto"/>
        <w:ind w:left="-270" w:right="-540" w:firstLine="630"/>
        <w:jc w:val="both"/>
        <w:rPr>
          <w:rFonts w:ascii="GHEA Grapalat" w:hAnsi="GHEA Grapalat" w:cs="Arial"/>
          <w:sz w:val="24"/>
          <w:szCs w:val="24"/>
        </w:rPr>
      </w:pPr>
      <w:r w:rsidRPr="00C833C7">
        <w:rPr>
          <w:rFonts w:ascii="GHEA Grapalat" w:hAnsi="GHEA Grapalat"/>
          <w:sz w:val="24"/>
          <w:szCs w:val="24"/>
        </w:rPr>
        <w:t xml:space="preserve">  </w:t>
      </w:r>
      <w:r w:rsidRPr="00C833C7">
        <w:rPr>
          <w:rFonts w:ascii="GHEA Grapalat" w:hAnsi="GHEA Grapalat"/>
          <w:sz w:val="24"/>
          <w:szCs w:val="24"/>
          <w:lang w:val="hy-AM"/>
        </w:rPr>
        <w:t>2018 թվականի ընթացքում ՀՀ համայնքներից մշակվել և ներկայացվել են համայքնների տնտեսական և սոցիալական զարգացմանն ուղղված թվով 220 ուբվենցիայի ծրագիր։  Միջգերատեչական հանձնաժողովի կողմից նշված ծրագրերից հավանության են արժանացել թվով 18</w:t>
      </w:r>
      <w:r w:rsidR="00713DD9">
        <w:rPr>
          <w:rFonts w:ascii="GHEA Grapalat" w:hAnsi="GHEA Grapalat"/>
          <w:sz w:val="24"/>
          <w:szCs w:val="24"/>
          <w:lang w:val="hy-AM"/>
        </w:rPr>
        <w:t>2</w:t>
      </w:r>
      <w:r w:rsidRPr="00C833C7">
        <w:rPr>
          <w:rFonts w:ascii="GHEA Grapalat" w:hAnsi="GHEA Grapalat"/>
          <w:sz w:val="24"/>
          <w:szCs w:val="24"/>
          <w:lang w:val="hy-AM"/>
        </w:rPr>
        <w:t xml:space="preserve">-ը, </w:t>
      </w:r>
      <w:r w:rsidRPr="00C833C7">
        <w:rPr>
          <w:rFonts w:ascii="GHEA Grapalat" w:hAnsi="GHEA Grapalat"/>
          <w:sz w:val="24"/>
          <w:szCs w:val="24"/>
        </w:rPr>
        <w:t xml:space="preserve"> </w:t>
      </w:r>
      <w:r w:rsidRPr="00C833C7">
        <w:rPr>
          <w:rFonts w:ascii="GHEA Grapalat" w:hAnsi="GHEA Grapalat" w:cs="Arial"/>
          <w:sz w:val="24"/>
          <w:szCs w:val="24"/>
          <w:lang w:val="hy-AM"/>
        </w:rPr>
        <w:t xml:space="preserve">որոնց </w:t>
      </w:r>
      <w:proofErr w:type="spellStart"/>
      <w:r w:rsidRPr="00C833C7">
        <w:rPr>
          <w:rFonts w:ascii="GHEA Grapalat" w:hAnsi="GHEA Grapalat" w:cs="Arial"/>
          <w:sz w:val="24"/>
          <w:szCs w:val="24"/>
        </w:rPr>
        <w:t>ընդհանուր</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արժեքը</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կազմում</w:t>
      </w:r>
      <w:proofErr w:type="spellEnd"/>
      <w:r w:rsidRPr="00C833C7">
        <w:rPr>
          <w:rFonts w:ascii="GHEA Grapalat" w:hAnsi="GHEA Grapalat" w:cs="Arial"/>
          <w:sz w:val="24"/>
          <w:szCs w:val="24"/>
        </w:rPr>
        <w:t xml:space="preserve"> </w:t>
      </w:r>
      <w:r w:rsidRPr="00713DD9">
        <w:rPr>
          <w:rFonts w:ascii="GHEA Grapalat" w:hAnsi="GHEA Grapalat" w:cs="Arial"/>
          <w:b/>
          <w:sz w:val="24"/>
          <w:szCs w:val="24"/>
        </w:rPr>
        <w:t xml:space="preserve">է </w:t>
      </w:r>
      <w:r w:rsidR="00713DD9" w:rsidRPr="00713DD9">
        <w:rPr>
          <w:rFonts w:ascii="GHEA Grapalat" w:hAnsi="GHEA Grapalat" w:cs="Arial"/>
          <w:b/>
          <w:sz w:val="24"/>
          <w:szCs w:val="24"/>
          <w:lang w:val="hy-AM"/>
        </w:rPr>
        <w:t>6,832</w:t>
      </w:r>
      <w:r w:rsidRPr="00C833C7">
        <w:rPr>
          <w:rFonts w:ascii="GHEA Grapalat" w:hAnsi="GHEA Grapalat" w:cs="Arial"/>
          <w:b/>
          <w:sz w:val="24"/>
          <w:szCs w:val="24"/>
          <w:u w:val="single"/>
        </w:rPr>
        <w:t xml:space="preserve"> </w:t>
      </w:r>
      <w:proofErr w:type="spellStart"/>
      <w:r w:rsidRPr="00C833C7">
        <w:rPr>
          <w:rFonts w:ascii="GHEA Grapalat" w:hAnsi="GHEA Grapalat" w:cs="Arial"/>
          <w:b/>
          <w:sz w:val="24"/>
          <w:szCs w:val="24"/>
          <w:u w:val="single"/>
        </w:rPr>
        <w:t>մլրդ</w:t>
      </w:r>
      <w:proofErr w:type="spellEnd"/>
      <w:r w:rsidRPr="00C833C7">
        <w:rPr>
          <w:rFonts w:ascii="GHEA Grapalat" w:hAnsi="GHEA Grapalat" w:cs="Arial"/>
          <w:b/>
          <w:sz w:val="24"/>
          <w:szCs w:val="24"/>
          <w:u w:val="single"/>
        </w:rPr>
        <w:t xml:space="preserve"> </w:t>
      </w:r>
      <w:r w:rsidRPr="00C833C7">
        <w:rPr>
          <w:rFonts w:ascii="GHEA Grapalat" w:hAnsi="GHEA Grapalat" w:cs="Arial"/>
          <w:sz w:val="24"/>
          <w:szCs w:val="24"/>
        </w:rPr>
        <w:t xml:space="preserve">ՀՀ </w:t>
      </w:r>
      <w:proofErr w:type="spellStart"/>
      <w:r w:rsidRPr="00C833C7">
        <w:rPr>
          <w:rFonts w:ascii="GHEA Grapalat" w:hAnsi="GHEA Grapalat" w:cs="Arial"/>
          <w:sz w:val="24"/>
          <w:szCs w:val="24"/>
        </w:rPr>
        <w:t>դրամ</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որից</w:t>
      </w:r>
      <w:proofErr w:type="spellEnd"/>
    </w:p>
    <w:p w:rsidR="00592C27" w:rsidRPr="00C833C7" w:rsidRDefault="00592C27" w:rsidP="00713DD9">
      <w:pPr>
        <w:spacing w:after="0" w:line="312" w:lineRule="auto"/>
        <w:ind w:left="-270" w:right="-540" w:firstLine="630"/>
        <w:jc w:val="both"/>
        <w:rPr>
          <w:rFonts w:ascii="GHEA Grapalat" w:hAnsi="GHEA Grapalat" w:cs="Arial"/>
          <w:sz w:val="24"/>
          <w:szCs w:val="24"/>
        </w:rPr>
      </w:pPr>
      <w:r w:rsidRPr="00C833C7">
        <w:rPr>
          <w:rFonts w:ascii="GHEA Grapalat" w:hAnsi="GHEA Grapalat" w:cs="Arial"/>
          <w:sz w:val="24"/>
          <w:szCs w:val="24"/>
        </w:rPr>
        <w:t xml:space="preserve">        </w:t>
      </w:r>
      <w:proofErr w:type="spellStart"/>
      <w:proofErr w:type="gramStart"/>
      <w:r w:rsidRPr="00C833C7">
        <w:rPr>
          <w:rFonts w:ascii="GHEA Grapalat" w:hAnsi="GHEA Grapalat" w:cs="Arial"/>
          <w:sz w:val="24"/>
          <w:szCs w:val="24"/>
        </w:rPr>
        <w:t>պետական</w:t>
      </w:r>
      <w:proofErr w:type="spellEnd"/>
      <w:proofErr w:type="gram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բյուջեի</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համաֆինանսավորման</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չափը</w:t>
      </w:r>
      <w:proofErr w:type="spellEnd"/>
      <w:r w:rsidRPr="00C833C7">
        <w:rPr>
          <w:rFonts w:ascii="GHEA Grapalat" w:hAnsi="GHEA Grapalat" w:cs="Arial"/>
          <w:sz w:val="24"/>
          <w:szCs w:val="24"/>
        </w:rPr>
        <w:t xml:space="preserve">` </w:t>
      </w:r>
      <w:r w:rsidRPr="00C833C7">
        <w:rPr>
          <w:rFonts w:ascii="GHEA Grapalat" w:hAnsi="GHEA Grapalat" w:cs="Arial"/>
          <w:b/>
          <w:sz w:val="24"/>
          <w:szCs w:val="24"/>
          <w:lang w:val="hy-AM"/>
        </w:rPr>
        <w:t>2</w:t>
      </w:r>
      <w:r w:rsidR="00713DD9">
        <w:rPr>
          <w:rFonts w:ascii="GHEA Grapalat" w:hAnsi="GHEA Grapalat" w:cs="Arial"/>
          <w:b/>
          <w:sz w:val="24"/>
          <w:szCs w:val="24"/>
          <w:lang w:val="hy-AM"/>
        </w:rPr>
        <w:t>,856</w:t>
      </w:r>
      <w:r w:rsidRPr="00C833C7">
        <w:rPr>
          <w:rFonts w:ascii="GHEA Grapalat" w:hAnsi="GHEA Grapalat" w:cs="Arial"/>
          <w:b/>
          <w:sz w:val="24"/>
          <w:szCs w:val="24"/>
          <w:lang w:val="hy-AM"/>
        </w:rPr>
        <w:t xml:space="preserve"> </w:t>
      </w:r>
      <w:proofErr w:type="spellStart"/>
      <w:r w:rsidRPr="00C833C7">
        <w:rPr>
          <w:rFonts w:ascii="GHEA Grapalat" w:hAnsi="GHEA Grapalat" w:cs="Arial"/>
          <w:b/>
          <w:sz w:val="24"/>
          <w:szCs w:val="24"/>
        </w:rPr>
        <w:t>մլրդ</w:t>
      </w:r>
      <w:proofErr w:type="spellEnd"/>
      <w:r w:rsidRPr="00C833C7">
        <w:rPr>
          <w:rFonts w:ascii="GHEA Grapalat" w:hAnsi="GHEA Grapalat" w:cs="Arial"/>
          <w:sz w:val="24"/>
          <w:szCs w:val="24"/>
        </w:rPr>
        <w:t xml:space="preserve"> ՀՀ </w:t>
      </w:r>
      <w:proofErr w:type="spellStart"/>
      <w:r w:rsidRPr="00C833C7">
        <w:rPr>
          <w:rFonts w:ascii="GHEA Grapalat" w:hAnsi="GHEA Grapalat" w:cs="Arial"/>
          <w:sz w:val="24"/>
          <w:szCs w:val="24"/>
        </w:rPr>
        <w:t>դրամ</w:t>
      </w:r>
      <w:proofErr w:type="spellEnd"/>
    </w:p>
    <w:p w:rsidR="00592C27" w:rsidRPr="00C833C7" w:rsidRDefault="00592C27" w:rsidP="00713DD9">
      <w:pPr>
        <w:spacing w:after="0" w:line="312" w:lineRule="auto"/>
        <w:ind w:left="-270" w:right="-540" w:firstLine="630"/>
        <w:jc w:val="both"/>
        <w:rPr>
          <w:rFonts w:ascii="GHEA Grapalat" w:hAnsi="GHEA Grapalat" w:cs="Arial"/>
          <w:sz w:val="24"/>
          <w:szCs w:val="24"/>
        </w:rPr>
      </w:pPr>
      <w:r w:rsidRPr="00C833C7">
        <w:rPr>
          <w:rFonts w:ascii="GHEA Grapalat" w:hAnsi="GHEA Grapalat" w:cs="Arial"/>
          <w:sz w:val="24"/>
          <w:szCs w:val="24"/>
        </w:rPr>
        <w:t xml:space="preserve">        </w:t>
      </w:r>
      <w:proofErr w:type="spellStart"/>
      <w:proofErr w:type="gramStart"/>
      <w:r w:rsidRPr="00C833C7">
        <w:rPr>
          <w:rFonts w:ascii="GHEA Grapalat" w:hAnsi="GHEA Grapalat" w:cs="Arial"/>
          <w:sz w:val="24"/>
          <w:szCs w:val="24"/>
        </w:rPr>
        <w:t>համայնքների</w:t>
      </w:r>
      <w:proofErr w:type="spellEnd"/>
      <w:proofErr w:type="gram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համաֆինանսավորման</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չափը</w:t>
      </w:r>
      <w:proofErr w:type="spellEnd"/>
      <w:r w:rsidRPr="00C833C7">
        <w:rPr>
          <w:rFonts w:ascii="GHEA Grapalat" w:hAnsi="GHEA Grapalat" w:cs="Arial"/>
          <w:sz w:val="24"/>
          <w:szCs w:val="24"/>
        </w:rPr>
        <w:t xml:space="preserve">` </w:t>
      </w:r>
      <w:r w:rsidRPr="00C833C7">
        <w:rPr>
          <w:rFonts w:ascii="GHEA Grapalat" w:hAnsi="GHEA Grapalat" w:cs="Arial"/>
          <w:b/>
          <w:sz w:val="24"/>
          <w:szCs w:val="24"/>
        </w:rPr>
        <w:t>3,</w:t>
      </w:r>
      <w:r w:rsidR="00713DD9">
        <w:rPr>
          <w:rFonts w:ascii="GHEA Grapalat" w:hAnsi="GHEA Grapalat" w:cs="Arial"/>
          <w:b/>
          <w:sz w:val="24"/>
          <w:szCs w:val="24"/>
          <w:lang w:val="hy-AM"/>
        </w:rPr>
        <w:t>642</w:t>
      </w:r>
      <w:r w:rsidRPr="00C833C7">
        <w:rPr>
          <w:rFonts w:ascii="GHEA Grapalat" w:hAnsi="GHEA Grapalat" w:cs="Arial"/>
          <w:b/>
          <w:sz w:val="24"/>
          <w:szCs w:val="24"/>
        </w:rPr>
        <w:t xml:space="preserve"> </w:t>
      </w:r>
      <w:proofErr w:type="spellStart"/>
      <w:r w:rsidRPr="00C833C7">
        <w:rPr>
          <w:rFonts w:ascii="GHEA Grapalat" w:hAnsi="GHEA Grapalat" w:cs="Arial"/>
          <w:b/>
          <w:sz w:val="24"/>
          <w:szCs w:val="24"/>
        </w:rPr>
        <w:t>մլրդ</w:t>
      </w:r>
      <w:proofErr w:type="spellEnd"/>
      <w:r w:rsidRPr="00C833C7">
        <w:rPr>
          <w:rFonts w:ascii="GHEA Grapalat" w:hAnsi="GHEA Grapalat" w:cs="Arial"/>
          <w:b/>
          <w:sz w:val="24"/>
          <w:szCs w:val="24"/>
        </w:rPr>
        <w:t xml:space="preserve"> </w:t>
      </w:r>
      <w:r w:rsidRPr="00C833C7">
        <w:rPr>
          <w:rFonts w:ascii="GHEA Grapalat" w:hAnsi="GHEA Grapalat" w:cs="Arial"/>
          <w:sz w:val="24"/>
          <w:szCs w:val="24"/>
        </w:rPr>
        <w:t xml:space="preserve">ՀՀ </w:t>
      </w:r>
      <w:proofErr w:type="spellStart"/>
      <w:r w:rsidRPr="00C833C7">
        <w:rPr>
          <w:rFonts w:ascii="GHEA Grapalat" w:hAnsi="GHEA Grapalat" w:cs="Arial"/>
          <w:sz w:val="24"/>
          <w:szCs w:val="24"/>
        </w:rPr>
        <w:t>դրամ</w:t>
      </w:r>
      <w:proofErr w:type="spellEnd"/>
    </w:p>
    <w:p w:rsidR="00592C27" w:rsidRDefault="00592C27" w:rsidP="00713DD9">
      <w:pPr>
        <w:spacing w:after="0" w:line="312" w:lineRule="auto"/>
        <w:ind w:left="-270" w:right="-540" w:firstLine="630"/>
        <w:jc w:val="both"/>
        <w:rPr>
          <w:rFonts w:ascii="GHEA Grapalat" w:hAnsi="GHEA Grapalat" w:cs="Arial"/>
          <w:sz w:val="24"/>
          <w:szCs w:val="24"/>
        </w:rPr>
      </w:pPr>
      <w:r w:rsidRPr="00C833C7">
        <w:rPr>
          <w:rFonts w:ascii="GHEA Grapalat" w:hAnsi="GHEA Grapalat" w:cs="Arial"/>
          <w:sz w:val="24"/>
          <w:szCs w:val="24"/>
        </w:rPr>
        <w:t xml:space="preserve">        </w:t>
      </w:r>
      <w:proofErr w:type="spellStart"/>
      <w:proofErr w:type="gramStart"/>
      <w:r w:rsidRPr="00C833C7">
        <w:rPr>
          <w:rFonts w:ascii="GHEA Grapalat" w:hAnsi="GHEA Grapalat" w:cs="Arial"/>
          <w:sz w:val="24"/>
          <w:szCs w:val="24"/>
        </w:rPr>
        <w:t>մասնավոր</w:t>
      </w:r>
      <w:proofErr w:type="spellEnd"/>
      <w:proofErr w:type="gram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հատվածի</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ներդրման</w:t>
      </w:r>
      <w:proofErr w:type="spellEnd"/>
      <w:r w:rsidRPr="00C833C7">
        <w:rPr>
          <w:rFonts w:ascii="GHEA Grapalat" w:hAnsi="GHEA Grapalat" w:cs="Arial"/>
          <w:sz w:val="24"/>
          <w:szCs w:val="24"/>
        </w:rPr>
        <w:t xml:space="preserve"> </w:t>
      </w:r>
      <w:proofErr w:type="spellStart"/>
      <w:r w:rsidRPr="00C833C7">
        <w:rPr>
          <w:rFonts w:ascii="GHEA Grapalat" w:hAnsi="GHEA Grapalat" w:cs="Arial"/>
          <w:sz w:val="24"/>
          <w:szCs w:val="24"/>
        </w:rPr>
        <w:t>չափը</w:t>
      </w:r>
      <w:proofErr w:type="spellEnd"/>
      <w:r w:rsidRPr="00C833C7">
        <w:rPr>
          <w:rFonts w:ascii="GHEA Grapalat" w:hAnsi="GHEA Grapalat" w:cs="Arial"/>
          <w:sz w:val="24"/>
          <w:szCs w:val="24"/>
        </w:rPr>
        <w:t xml:space="preserve">` </w:t>
      </w:r>
      <w:r w:rsidRPr="00C833C7">
        <w:rPr>
          <w:rFonts w:ascii="GHEA Grapalat" w:hAnsi="GHEA Grapalat" w:cs="Arial"/>
          <w:b/>
          <w:sz w:val="24"/>
          <w:szCs w:val="24"/>
        </w:rPr>
        <w:t xml:space="preserve">298,3 </w:t>
      </w:r>
      <w:proofErr w:type="spellStart"/>
      <w:r w:rsidRPr="00C833C7">
        <w:rPr>
          <w:rFonts w:ascii="GHEA Grapalat" w:hAnsi="GHEA Grapalat" w:cs="Arial"/>
          <w:b/>
          <w:sz w:val="24"/>
          <w:szCs w:val="24"/>
        </w:rPr>
        <w:t>մլն</w:t>
      </w:r>
      <w:proofErr w:type="spellEnd"/>
      <w:r w:rsidRPr="00C833C7">
        <w:rPr>
          <w:rFonts w:ascii="GHEA Grapalat" w:hAnsi="GHEA Grapalat" w:cs="Arial"/>
          <w:sz w:val="24"/>
          <w:szCs w:val="24"/>
        </w:rPr>
        <w:t xml:space="preserve"> ՀՀ </w:t>
      </w:r>
      <w:proofErr w:type="spellStart"/>
      <w:r w:rsidRPr="00C833C7">
        <w:rPr>
          <w:rFonts w:ascii="GHEA Grapalat" w:hAnsi="GHEA Grapalat" w:cs="Arial"/>
          <w:sz w:val="24"/>
          <w:szCs w:val="24"/>
        </w:rPr>
        <w:t>դրամ</w:t>
      </w:r>
      <w:proofErr w:type="spellEnd"/>
      <w:r w:rsidRPr="00C833C7">
        <w:rPr>
          <w:rFonts w:ascii="GHEA Grapalat" w:hAnsi="GHEA Grapalat" w:cs="Arial"/>
          <w:sz w:val="24"/>
          <w:szCs w:val="24"/>
        </w:rPr>
        <w:t>:</w:t>
      </w:r>
    </w:p>
    <w:p w:rsidR="00713DD9" w:rsidRPr="00713DD9" w:rsidRDefault="00713DD9" w:rsidP="00713DD9">
      <w:pPr>
        <w:spacing w:after="0" w:line="312" w:lineRule="auto"/>
        <w:ind w:left="-270" w:right="-540" w:firstLine="630"/>
        <w:jc w:val="both"/>
        <w:rPr>
          <w:rFonts w:ascii="GHEA Grapalat" w:hAnsi="GHEA Grapalat" w:cs="Arial"/>
          <w:sz w:val="24"/>
          <w:szCs w:val="24"/>
          <w:lang w:val="hy-AM"/>
        </w:rPr>
      </w:pPr>
      <w:r>
        <w:rPr>
          <w:rFonts w:ascii="GHEA Grapalat" w:hAnsi="GHEA Grapalat" w:cs="Arial"/>
          <w:sz w:val="24"/>
          <w:szCs w:val="24"/>
          <w:lang w:val="hy-AM"/>
        </w:rPr>
        <w:t>2018 թվականի ընթացքում ՀՀ պետական բյուջեից համաֆինանսավորվել են 152 ծրագիր 1,620 մլրդ ՀՀ դրամի չափով։</w:t>
      </w:r>
    </w:p>
    <w:p w:rsidR="00C833C7" w:rsidRPr="00C833C7" w:rsidRDefault="00C833C7" w:rsidP="00713DD9">
      <w:pPr>
        <w:spacing w:after="0" w:line="312" w:lineRule="auto"/>
        <w:ind w:left="-270" w:right="-540" w:firstLine="630"/>
        <w:jc w:val="both"/>
        <w:rPr>
          <w:rFonts w:ascii="GHEA Grapalat" w:hAnsi="GHEA Grapalat" w:cs="Arial"/>
          <w:sz w:val="24"/>
          <w:szCs w:val="24"/>
          <w:lang w:val="hy-AM"/>
        </w:rPr>
      </w:pPr>
      <w:r>
        <w:rPr>
          <w:rFonts w:ascii="GHEA Grapalat" w:hAnsi="GHEA Grapalat" w:cs="Arial"/>
          <w:sz w:val="24"/>
          <w:szCs w:val="24"/>
          <w:lang w:val="hy-AM"/>
        </w:rPr>
        <w:t>Հաշվի առնելով, որ 2018 թվակնաին նախաձեռնված սուբվենցիայի տրամադրման գործընթացը փորձնական էր և ոչ բոլոր համայնքներն էին ֆոնդային բյուջեներում համապատասխան միջոցներ նախատեսել ծրագրին մասնակցելու նպատակով,  դրա հետ մեկտեղ, հաշվի առնելով, որ սույն որոշման նախագծում բարելավվում են  ծրագրերի համաֆինասնավորման գործընթացները՝ բոլոր համայնքներին տալով հնարավորություններ պետական աջակցությամբ իրականացնելու ենթակառուցվածքների զարգացման գործընթացները,  նախատեսվում է որ վերհիշյալ միջոցները կ</w:t>
      </w:r>
      <w:r w:rsidR="00713DD9">
        <w:rPr>
          <w:rFonts w:ascii="GHEA Grapalat" w:hAnsi="GHEA Grapalat" w:cs="Arial"/>
          <w:sz w:val="24"/>
          <w:szCs w:val="24"/>
          <w:lang w:val="hy-AM"/>
        </w:rPr>
        <w:t>եռապատկվեն</w:t>
      </w:r>
      <w:r>
        <w:rPr>
          <w:rFonts w:ascii="GHEA Grapalat" w:hAnsi="GHEA Grapalat" w:cs="Arial"/>
          <w:sz w:val="24"/>
          <w:szCs w:val="24"/>
          <w:lang w:val="hy-AM"/>
        </w:rPr>
        <w:t xml:space="preserve">։ Ասյինքն ՀՀ պետական բյուջեից տարեկան նախատեսվում է մոտ </w:t>
      </w:r>
      <w:r w:rsidRPr="00C833C7">
        <w:rPr>
          <w:rFonts w:ascii="GHEA Grapalat" w:hAnsi="GHEA Grapalat" w:cs="Arial"/>
          <w:b/>
          <w:sz w:val="24"/>
          <w:szCs w:val="24"/>
          <w:lang w:val="hy-AM"/>
        </w:rPr>
        <w:t xml:space="preserve">5,0 մլրդ դրամի </w:t>
      </w:r>
      <w:r>
        <w:rPr>
          <w:rFonts w:ascii="GHEA Grapalat" w:hAnsi="GHEA Grapalat" w:cs="Arial"/>
          <w:sz w:val="24"/>
          <w:szCs w:val="24"/>
          <w:lang w:val="hy-AM"/>
        </w:rPr>
        <w:t>սուբվենիցայի տրամադրում։</w:t>
      </w:r>
    </w:p>
    <w:p w:rsidR="00592C27" w:rsidRPr="00C833C7" w:rsidRDefault="00592C27" w:rsidP="00592C27">
      <w:pPr>
        <w:spacing w:after="0" w:line="312" w:lineRule="auto"/>
        <w:ind w:left="-270" w:right="-540" w:firstLine="630"/>
        <w:jc w:val="both"/>
        <w:rPr>
          <w:rFonts w:ascii="GHEA Grapalat" w:hAnsi="GHEA Grapalat" w:cs="Arial"/>
          <w:sz w:val="24"/>
          <w:szCs w:val="24"/>
        </w:rPr>
      </w:pPr>
      <w:r w:rsidRPr="00C833C7">
        <w:rPr>
          <w:rFonts w:ascii="GHEA Grapalat" w:hAnsi="GHEA Grapalat" w:cs="Arial"/>
          <w:sz w:val="24"/>
          <w:szCs w:val="24"/>
        </w:rPr>
        <w:t xml:space="preserve">         </w:t>
      </w:r>
    </w:p>
    <w:p w:rsidR="009407A2" w:rsidRPr="00727433" w:rsidRDefault="009407A2" w:rsidP="00592C27">
      <w:pPr>
        <w:spacing w:after="0" w:line="312" w:lineRule="auto"/>
        <w:ind w:left="-270" w:right="-540" w:firstLine="630"/>
        <w:rPr>
          <w:rFonts w:ascii="GHEA Grapalat" w:eastAsia="Calibri" w:hAnsi="GHEA Grapalat"/>
          <w:b/>
          <w:sz w:val="24"/>
          <w:szCs w:val="24"/>
          <w:lang w:val="en-GB"/>
        </w:rPr>
      </w:pPr>
    </w:p>
    <w:p w:rsidR="00BF5491" w:rsidRDefault="00BF5491" w:rsidP="00592C27">
      <w:pPr>
        <w:spacing w:after="0" w:line="312" w:lineRule="auto"/>
        <w:ind w:left="-270" w:right="-540" w:firstLine="630"/>
      </w:pPr>
    </w:p>
    <w:sectPr w:rsidR="00BF5491" w:rsidSect="00592C27">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3EA6"/>
    <w:multiLevelType w:val="hybridMultilevel"/>
    <w:tmpl w:val="35D2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13A82"/>
    <w:multiLevelType w:val="hybridMultilevel"/>
    <w:tmpl w:val="C10ED88A"/>
    <w:lvl w:ilvl="0" w:tplc="461873CC">
      <w:start w:val="2"/>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A2"/>
    <w:rsid w:val="00130566"/>
    <w:rsid w:val="001432CE"/>
    <w:rsid w:val="001F5D89"/>
    <w:rsid w:val="002D1A66"/>
    <w:rsid w:val="00330ED5"/>
    <w:rsid w:val="00592C27"/>
    <w:rsid w:val="00713DD9"/>
    <w:rsid w:val="008E357C"/>
    <w:rsid w:val="009407A2"/>
    <w:rsid w:val="00AD44FE"/>
    <w:rsid w:val="00AF7471"/>
    <w:rsid w:val="00BF5491"/>
    <w:rsid w:val="00C833C7"/>
    <w:rsid w:val="00DC125A"/>
    <w:rsid w:val="00E7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6215F-CD9A-4BF8-929E-A9736268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7A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9407A2"/>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9407A2"/>
    <w:rPr>
      <w:rFonts w:ascii="Calibri" w:eastAsia="Times New Roman" w:hAnsi="Calibri" w:cs="Times New Roman"/>
    </w:rPr>
  </w:style>
  <w:style w:type="paragraph" w:customStyle="1" w:styleId="Text">
    <w:name w:val="Text"/>
    <w:basedOn w:val="Normal"/>
    <w:rsid w:val="00330ED5"/>
    <w:pPr>
      <w:overflowPunct w:val="0"/>
      <w:autoSpaceDE w:val="0"/>
      <w:autoSpaceDN w:val="0"/>
      <w:adjustRightInd w:val="0"/>
      <w:spacing w:after="220" w:line="240" w:lineRule="auto"/>
      <w:jc w:val="both"/>
      <w:textAlignment w:val="baseline"/>
    </w:pPr>
    <w:rPr>
      <w:rFonts w:ascii="Times New Roman" w:hAnsi="Times New Roman"/>
      <w:szCs w:val="20"/>
      <w:lang w:val="en-GB"/>
    </w:rPr>
  </w:style>
  <w:style w:type="paragraph" w:customStyle="1" w:styleId="mechtex">
    <w:name w:val="mechtex"/>
    <w:basedOn w:val="Normal"/>
    <w:link w:val="mechtexChar"/>
    <w:qFormat/>
    <w:rsid w:val="00AF7471"/>
    <w:pPr>
      <w:spacing w:after="0" w:line="240" w:lineRule="auto"/>
      <w:jc w:val="center"/>
    </w:pPr>
    <w:rPr>
      <w:rFonts w:ascii="Arial Armenian" w:hAnsi="Arial Armenian"/>
      <w:sz w:val="20"/>
      <w:szCs w:val="20"/>
      <w:lang w:val="x-none" w:eastAsia="ru-RU"/>
    </w:rPr>
  </w:style>
  <w:style w:type="character" w:customStyle="1" w:styleId="mechtexChar">
    <w:name w:val="mechtex Char"/>
    <w:link w:val="mechtex"/>
    <w:locked/>
    <w:rsid w:val="00AF7471"/>
    <w:rPr>
      <w:rFonts w:ascii="Arial Armenian" w:eastAsia="Times New Roman" w:hAnsi="Arial Armeni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02472">
      <w:bodyDiv w:val="1"/>
      <w:marLeft w:val="0"/>
      <w:marRight w:val="0"/>
      <w:marTop w:val="0"/>
      <w:marBottom w:val="0"/>
      <w:divBdr>
        <w:top w:val="none" w:sz="0" w:space="0" w:color="auto"/>
        <w:left w:val="none" w:sz="0" w:space="0" w:color="auto"/>
        <w:bottom w:val="none" w:sz="0" w:space="0" w:color="auto"/>
        <w:right w:val="none" w:sz="0" w:space="0" w:color="auto"/>
      </w:divBdr>
    </w:div>
    <w:div w:id="11675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Narine Avetyan</dc:creator>
  <cp:keywords>https://mul2.gov.am/tasks/10863/oneclick/3himnavorum.docx?token=67e5fddc479d315b6d1a35c36abf39b5</cp:keywords>
  <cp:lastModifiedBy>Narine Avetyan</cp:lastModifiedBy>
  <cp:revision>2</cp:revision>
  <dcterms:created xsi:type="dcterms:W3CDTF">2019-01-10T13:09:00Z</dcterms:created>
  <dcterms:modified xsi:type="dcterms:W3CDTF">2019-01-10T13:09:00Z</dcterms:modified>
</cp:coreProperties>
</file>