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3F" w:rsidRDefault="001F4C3F" w:rsidP="001F4C3F">
      <w:pPr>
        <w:ind w:left="5040" w:right="-346" w:firstLine="720"/>
        <w:jc w:val="both"/>
        <w:rPr>
          <w:rFonts w:ascii="GHEA Grapalat" w:hAnsi="GHEA Grapalat" w:cs="Times Armenian"/>
          <w:sz w:val="16"/>
          <w:szCs w:val="16"/>
          <w:lang w:val="es-ES"/>
        </w:rPr>
      </w:pPr>
      <w:r>
        <w:rPr>
          <w:rFonts w:ascii="GHEA Grapalat" w:hAnsi="GHEA Grapalat" w:cs="Times Armenian"/>
          <w:sz w:val="16"/>
          <w:szCs w:val="16"/>
          <w:lang w:val="es-ES"/>
        </w:rPr>
        <w:t xml:space="preserve">                              </w:t>
      </w:r>
    </w:p>
    <w:p w:rsidR="001F4C3F" w:rsidRDefault="001F4C3F" w:rsidP="001F4C3F">
      <w:pPr>
        <w:ind w:left="5040" w:right="-346" w:firstLine="720"/>
        <w:jc w:val="both"/>
        <w:rPr>
          <w:rFonts w:ascii="GHEA Grapalat" w:hAnsi="GHEA Grapalat" w:cs="Times Armenian"/>
          <w:sz w:val="16"/>
          <w:szCs w:val="16"/>
          <w:lang w:val="es-ES"/>
        </w:rPr>
      </w:pPr>
    </w:p>
    <w:p w:rsidR="006E0FA1" w:rsidRDefault="006E0FA1" w:rsidP="006E0FA1">
      <w:pPr>
        <w:ind w:left="5812" w:right="-346" w:firstLine="720"/>
        <w:jc w:val="both"/>
        <w:rPr>
          <w:rFonts w:ascii="GHEA Grapalat" w:hAnsi="GHEA Grapalat" w:cs="Times Armenian"/>
          <w:sz w:val="16"/>
          <w:szCs w:val="16"/>
          <w:lang w:val="es-ES"/>
        </w:rPr>
      </w:pPr>
      <w:r>
        <w:rPr>
          <w:rFonts w:ascii="GHEA Grapalat" w:hAnsi="GHEA Grapalat" w:cs="Times Armenian"/>
          <w:sz w:val="16"/>
          <w:szCs w:val="16"/>
          <w:lang w:val="es-ES"/>
        </w:rPr>
        <w:t xml:space="preserve">         </w:t>
      </w:r>
      <w:r>
        <w:rPr>
          <w:rFonts w:ascii="GHEA Grapalat" w:hAnsi="GHEA Grapalat" w:cs="Times Armenian"/>
          <w:sz w:val="16"/>
          <w:szCs w:val="16"/>
        </w:rPr>
        <w:t>Հավելված N 2</w:t>
      </w:r>
    </w:p>
    <w:p w:rsidR="006E0FA1" w:rsidRDefault="006E0FA1" w:rsidP="006E0FA1">
      <w:pPr>
        <w:ind w:left="2880" w:right="-346" w:firstLine="720"/>
        <w:jc w:val="center"/>
        <w:rPr>
          <w:rFonts w:ascii="GHEA Grapalat" w:hAnsi="GHEA Grapalat" w:cs="Times Armenian"/>
          <w:sz w:val="16"/>
          <w:szCs w:val="16"/>
          <w:lang w:val="es-ES"/>
        </w:rPr>
      </w:pPr>
      <w:r>
        <w:rPr>
          <w:rFonts w:ascii="GHEA Grapalat" w:hAnsi="GHEA Grapalat" w:cs="Times Armenian"/>
          <w:sz w:val="16"/>
          <w:szCs w:val="16"/>
          <w:lang w:val="es-ES"/>
        </w:rPr>
        <w:t xml:space="preserve">                                           </w:t>
      </w:r>
    </w:p>
    <w:p w:rsidR="00366944" w:rsidRDefault="00366944" w:rsidP="00366944">
      <w:pPr>
        <w:ind w:left="4956" w:right="-346"/>
        <w:jc w:val="center"/>
        <w:rPr>
          <w:rFonts w:ascii="GHEA Grapalat" w:hAnsi="GHEA Grapalat" w:cs="Times Armenian"/>
          <w:sz w:val="16"/>
          <w:szCs w:val="16"/>
          <w:lang w:val="ru-RU"/>
        </w:rPr>
      </w:pPr>
      <w:r w:rsidRPr="00366944">
        <w:rPr>
          <w:rFonts w:ascii="GHEA Grapalat" w:hAnsi="GHEA Grapalat" w:cs="Times Armenian"/>
          <w:sz w:val="16"/>
          <w:szCs w:val="16"/>
        </w:rPr>
        <w:t>Հայաստանի Հանրապետության կառավարության</w:t>
      </w:r>
    </w:p>
    <w:p w:rsidR="001F4C3F" w:rsidRPr="00366944" w:rsidRDefault="00366944" w:rsidP="00366944">
      <w:pPr>
        <w:ind w:left="4956" w:right="-346"/>
        <w:jc w:val="center"/>
        <w:rPr>
          <w:rFonts w:ascii="GHEA Grapalat" w:hAnsi="GHEA Grapalat" w:cs="Times Armenian"/>
          <w:sz w:val="16"/>
          <w:szCs w:val="16"/>
        </w:rPr>
      </w:pPr>
      <w:r w:rsidRPr="00366944">
        <w:rPr>
          <w:rFonts w:ascii="GHEA Grapalat" w:hAnsi="GHEA Grapalat" w:cs="Times Armenian"/>
          <w:sz w:val="16"/>
          <w:szCs w:val="16"/>
        </w:rPr>
        <w:t>2018 թվականի –ի N  -Ա որոշման</w:t>
      </w:r>
    </w:p>
    <w:p w:rsidR="001F4C3F" w:rsidRDefault="001F4C3F" w:rsidP="001F4C3F">
      <w:pPr>
        <w:ind w:left="5040" w:right="-346" w:firstLine="720"/>
        <w:jc w:val="both"/>
        <w:rPr>
          <w:rFonts w:ascii="GHEA Grapalat" w:hAnsi="GHEA Grapalat" w:cs="Times Armenian"/>
          <w:sz w:val="18"/>
          <w:szCs w:val="18"/>
          <w:lang w:val="es-ES"/>
        </w:rPr>
      </w:pPr>
      <w:r>
        <w:rPr>
          <w:rFonts w:ascii="GHEA Grapalat" w:hAnsi="GHEA Grapalat" w:cs="Times Armenian"/>
          <w:sz w:val="18"/>
          <w:szCs w:val="18"/>
          <w:lang w:val="es-ES"/>
        </w:rPr>
        <w:t xml:space="preserve">      </w:t>
      </w:r>
    </w:p>
    <w:p w:rsidR="001F4C3F" w:rsidRDefault="001F4C3F" w:rsidP="001F4C3F">
      <w:pPr>
        <w:ind w:left="2880" w:right="-346" w:firstLine="720"/>
        <w:jc w:val="center"/>
        <w:rPr>
          <w:rFonts w:ascii="GHEA Grapalat" w:hAnsi="GHEA Grapalat" w:cs="Times Armenian"/>
          <w:sz w:val="18"/>
          <w:szCs w:val="18"/>
          <w:lang w:val="es-ES"/>
        </w:rPr>
      </w:pPr>
    </w:p>
    <w:p w:rsidR="001F4C3F" w:rsidRDefault="001F4C3F" w:rsidP="001F4C3F">
      <w:pPr>
        <w:ind w:right="-53"/>
        <w:jc w:val="center"/>
        <w:rPr>
          <w:rFonts w:ascii="GHEA Grapalat" w:hAnsi="GHEA Grapalat" w:cs="Times Armenian"/>
          <w:sz w:val="22"/>
          <w:szCs w:val="22"/>
          <w:lang w:val="es-ES"/>
        </w:rPr>
      </w:pPr>
    </w:p>
    <w:p w:rsidR="001F4C3F" w:rsidRPr="001F4C3F" w:rsidRDefault="001F4C3F" w:rsidP="001F4C3F">
      <w:pPr>
        <w:ind w:right="-53"/>
        <w:jc w:val="center"/>
        <w:rPr>
          <w:rFonts w:ascii="GHEA Grapalat" w:hAnsi="GHEA Grapalat" w:cs="Times Armenian"/>
          <w:lang w:val="es-ES"/>
        </w:rPr>
      </w:pPr>
      <w:r w:rsidRPr="001F4C3F">
        <w:rPr>
          <w:rFonts w:ascii="GHEA Grapalat" w:hAnsi="GHEA Grapalat" w:cs="Times Armenian"/>
          <w:lang w:val="es-ES"/>
        </w:rPr>
        <w:t>ՑԱՆԿ</w:t>
      </w:r>
    </w:p>
    <w:p w:rsidR="001F4C3F" w:rsidRPr="001F4C3F" w:rsidRDefault="001F4C3F" w:rsidP="001F4C3F">
      <w:pPr>
        <w:ind w:right="-53"/>
        <w:jc w:val="center"/>
        <w:rPr>
          <w:rFonts w:ascii="GHEA Grapalat" w:hAnsi="GHEA Grapalat" w:cs="Times Armenian"/>
          <w:lang w:val="es-ES"/>
        </w:rPr>
      </w:pPr>
    </w:p>
    <w:p w:rsidR="001F4C3F" w:rsidRPr="001F4C3F" w:rsidRDefault="001F4C3F" w:rsidP="001F4C3F">
      <w:pPr>
        <w:pStyle w:val="BodyTextIndent"/>
        <w:spacing w:line="240" w:lineRule="auto"/>
        <w:ind w:left="90" w:right="-53" w:firstLine="0"/>
        <w:jc w:val="center"/>
        <w:rPr>
          <w:rFonts w:ascii="GHEA Grapalat" w:hAnsi="GHEA Grapalat" w:cs="Sylfaen"/>
          <w:lang w:val="es-ES"/>
        </w:rPr>
      </w:pPr>
      <w:r w:rsidRPr="001F4C3F">
        <w:rPr>
          <w:rFonts w:ascii="GHEA Grapalat" w:hAnsi="GHEA Grapalat" w:cs="Sylfaen"/>
        </w:rPr>
        <w:t>ՋՐԱՀԵՌԱՑՄԱՆ</w:t>
      </w:r>
      <w:r w:rsidRPr="001F4C3F">
        <w:rPr>
          <w:rFonts w:ascii="GHEA Grapalat" w:hAnsi="GHEA Grapalat" w:cs="Sylfaen"/>
          <w:lang w:val="es-ES"/>
        </w:rPr>
        <w:t xml:space="preserve"> </w:t>
      </w:r>
      <w:r w:rsidRPr="001F4C3F">
        <w:rPr>
          <w:rFonts w:ascii="GHEA Grapalat" w:hAnsi="GHEA Grapalat" w:cs="Sylfaen"/>
        </w:rPr>
        <w:t>ՀԱՄԱԿԱՐԳ՝</w:t>
      </w:r>
      <w:r w:rsidRPr="001F4C3F">
        <w:rPr>
          <w:rFonts w:ascii="GHEA Grapalat" w:hAnsi="GHEA Grapalat" w:cs="Sylfaen"/>
          <w:lang w:val="es-ES"/>
        </w:rPr>
        <w:t xml:space="preserve"> </w:t>
      </w:r>
      <w:r w:rsidRPr="001F4C3F">
        <w:rPr>
          <w:rFonts w:ascii="GHEA Grapalat" w:hAnsi="GHEA Grapalat" w:cs="Sylfaen"/>
        </w:rPr>
        <w:t>ԿՈՅՈՒՂԱԳԾԵՐ</w:t>
      </w:r>
      <w:r w:rsidRPr="001F4C3F">
        <w:rPr>
          <w:rFonts w:ascii="GHEA Grapalat" w:hAnsi="GHEA Grapalat" w:cs="Sylfaen"/>
          <w:lang w:val="es-ES"/>
        </w:rPr>
        <w:t xml:space="preserve"> </w:t>
      </w:r>
    </w:p>
    <w:p w:rsidR="001F4C3F" w:rsidRPr="001F4C3F" w:rsidRDefault="001F4C3F" w:rsidP="001F4C3F">
      <w:pPr>
        <w:rPr>
          <w:rFonts w:ascii="GHEA Grapalat" w:hAnsi="GHEA Grapalat"/>
          <w:lang w:val="es-ES"/>
        </w:rPr>
      </w:pPr>
    </w:p>
    <w:p w:rsidR="005455A9" w:rsidRPr="001F4C3F" w:rsidRDefault="001F4C3F" w:rsidP="00C35B32">
      <w:pPr>
        <w:spacing w:line="360" w:lineRule="auto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</w:rPr>
        <w:t>Գույքի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գույքի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գտնվելու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վայրը՝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Հայաստանի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Հանրապետություն</w:t>
      </w:r>
      <w:r w:rsidRPr="001F4C3F">
        <w:rPr>
          <w:rFonts w:ascii="GHEA Grapalat" w:hAnsi="GHEA Grapalat"/>
          <w:lang w:val="es-ES"/>
        </w:rPr>
        <w:t xml:space="preserve">, </w:t>
      </w:r>
      <w:r w:rsidRPr="001F4C3F">
        <w:rPr>
          <w:rFonts w:ascii="GHEA Grapalat" w:hAnsi="GHEA Grapalat"/>
        </w:rPr>
        <w:t>Արմավիրի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մարզ</w:t>
      </w:r>
      <w:r w:rsidRPr="001F4C3F">
        <w:rPr>
          <w:rFonts w:ascii="GHEA Grapalat" w:hAnsi="GHEA Grapalat"/>
          <w:lang w:val="es-ES"/>
        </w:rPr>
        <w:t xml:space="preserve">, </w:t>
      </w:r>
      <w:r w:rsidRPr="001F4C3F">
        <w:rPr>
          <w:rFonts w:ascii="GHEA Grapalat" w:hAnsi="GHEA Grapalat"/>
        </w:rPr>
        <w:t>Փարաքար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համայնք</w:t>
      </w:r>
      <w:r>
        <w:rPr>
          <w:rFonts w:ascii="GHEA Grapalat" w:hAnsi="GHEA Grapalat"/>
        </w:rPr>
        <w:t>։</w:t>
      </w:r>
    </w:p>
    <w:p w:rsidR="001F4C3F" w:rsidRPr="001F4C3F" w:rsidRDefault="001F4C3F" w:rsidP="00C35B32">
      <w:pPr>
        <w:spacing w:line="360" w:lineRule="auto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  <w:lang w:val="es-ES"/>
        </w:rPr>
        <w:t>Գույքի երկարությունը՝</w:t>
      </w:r>
    </w:p>
    <w:p w:rsidR="001F4C3F" w:rsidRPr="001F4C3F" w:rsidRDefault="001F4C3F" w:rsidP="00C35B32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  <w:lang w:val="es-ES"/>
        </w:rPr>
        <w:t xml:space="preserve">Կավե խողովակաշար </w:t>
      </w:r>
      <w:r w:rsidRPr="001F4C3F">
        <w:rPr>
          <w:rFonts w:ascii="GHEA Grapalat" w:hAnsi="GHEA Grapalat"/>
          <w:lang w:val="es-ES"/>
        </w:rPr>
        <w:tab/>
      </w:r>
      <w:r w:rsidR="008C2D09">
        <w:rPr>
          <w:rFonts w:ascii="GHEA Grapalat" w:hAnsi="GHEA Grapalat"/>
          <w:lang w:val="es-ES"/>
        </w:rPr>
        <w:tab/>
      </w:r>
      <w:r w:rsidRPr="001F4C3F">
        <w:rPr>
          <w:rFonts w:ascii="GHEA Grapalat" w:hAnsi="GHEA Grapalat"/>
          <w:lang w:val="es-ES"/>
        </w:rPr>
        <w:t>- d=300 մմ – 1650 գծմ</w:t>
      </w:r>
      <w:r w:rsidR="00C35B32">
        <w:rPr>
          <w:rFonts w:ascii="GHEA Grapalat" w:hAnsi="GHEA Grapalat"/>
          <w:lang w:val="es-ES"/>
        </w:rPr>
        <w:t>.</w:t>
      </w:r>
    </w:p>
    <w:p w:rsidR="001F4C3F" w:rsidRPr="001F4C3F" w:rsidRDefault="001F4C3F" w:rsidP="00C35B32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  <w:lang w:val="es-ES"/>
        </w:rPr>
        <w:t xml:space="preserve">Թուջե խողովակաշար </w:t>
      </w:r>
      <w:r w:rsidRPr="001F4C3F">
        <w:rPr>
          <w:rFonts w:ascii="GHEA Grapalat" w:hAnsi="GHEA Grapalat"/>
          <w:lang w:val="es-ES"/>
        </w:rPr>
        <w:tab/>
      </w:r>
      <w:r w:rsidR="008C2D09">
        <w:rPr>
          <w:rFonts w:ascii="GHEA Grapalat" w:hAnsi="GHEA Grapalat"/>
          <w:lang w:val="es-ES"/>
        </w:rPr>
        <w:tab/>
      </w:r>
      <w:r w:rsidRPr="001F4C3F">
        <w:rPr>
          <w:rFonts w:ascii="GHEA Grapalat" w:hAnsi="GHEA Grapalat"/>
          <w:lang w:val="es-ES"/>
        </w:rPr>
        <w:t>- d=200 մմ – 5000 գծմ</w:t>
      </w:r>
      <w:r w:rsidR="00C35B32">
        <w:rPr>
          <w:rFonts w:ascii="GHEA Grapalat" w:hAnsi="GHEA Grapalat"/>
          <w:lang w:val="es-ES"/>
        </w:rPr>
        <w:t>.</w:t>
      </w:r>
    </w:p>
    <w:p w:rsidR="001F4C3F" w:rsidRPr="001F4C3F" w:rsidRDefault="001F4C3F" w:rsidP="00C35B32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  <w:lang w:val="es-ES"/>
        </w:rPr>
        <w:t xml:space="preserve">PE խողովակաշար </w:t>
      </w:r>
      <w:r w:rsidRPr="001F4C3F">
        <w:rPr>
          <w:rFonts w:ascii="GHEA Grapalat" w:hAnsi="GHEA Grapalat"/>
          <w:lang w:val="es-ES"/>
        </w:rPr>
        <w:tab/>
      </w:r>
      <w:r w:rsidRPr="001F4C3F">
        <w:rPr>
          <w:rFonts w:ascii="GHEA Grapalat" w:hAnsi="GHEA Grapalat"/>
          <w:lang w:val="es-ES"/>
        </w:rPr>
        <w:tab/>
        <w:t>- d=200 մմ – 1550 գծմ</w:t>
      </w:r>
      <w:r w:rsidR="00C35B32">
        <w:rPr>
          <w:rFonts w:ascii="GHEA Grapalat" w:hAnsi="GHEA Grapalat"/>
          <w:lang w:val="es-ES"/>
        </w:rPr>
        <w:t>.</w:t>
      </w:r>
    </w:p>
    <w:p w:rsidR="001F4C3F" w:rsidRPr="001F4C3F" w:rsidRDefault="001F4C3F" w:rsidP="00C35B32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  <w:lang w:val="es-ES"/>
        </w:rPr>
        <w:t>Թուջե խողովակաշար</w:t>
      </w:r>
      <w:r w:rsidRPr="001F4C3F">
        <w:rPr>
          <w:rFonts w:ascii="GHEA Grapalat" w:hAnsi="GHEA Grapalat"/>
          <w:lang w:val="es-ES"/>
        </w:rPr>
        <w:tab/>
      </w:r>
      <w:r w:rsidR="008C2D09">
        <w:rPr>
          <w:rFonts w:ascii="GHEA Grapalat" w:hAnsi="GHEA Grapalat"/>
          <w:lang w:val="es-ES"/>
        </w:rPr>
        <w:tab/>
      </w:r>
      <w:r w:rsidRPr="001F4C3F">
        <w:rPr>
          <w:rFonts w:ascii="GHEA Grapalat" w:hAnsi="GHEA Grapalat"/>
          <w:lang w:val="es-ES"/>
        </w:rPr>
        <w:t>- d=100 մմ – 6950 գծմ</w:t>
      </w:r>
      <w:r w:rsidR="00C35B32">
        <w:rPr>
          <w:rFonts w:ascii="GHEA Grapalat" w:hAnsi="GHEA Grapalat"/>
          <w:lang w:val="es-ES"/>
        </w:rPr>
        <w:t>.</w:t>
      </w:r>
    </w:p>
    <w:p w:rsidR="001F4C3F" w:rsidRPr="001F4C3F" w:rsidRDefault="001F4C3F" w:rsidP="00C35B32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  <w:lang w:val="es-ES"/>
        </w:rPr>
        <w:t xml:space="preserve">Երկաթբետոնե խողովակաշար </w:t>
      </w:r>
      <w:r w:rsidRPr="001F4C3F">
        <w:rPr>
          <w:rFonts w:ascii="GHEA Grapalat" w:hAnsi="GHEA Grapalat"/>
          <w:lang w:val="es-ES"/>
        </w:rPr>
        <w:tab/>
        <w:t>- d=2000 մմ – 2270 գծմ</w:t>
      </w:r>
      <w:r w:rsidR="00C35B32">
        <w:rPr>
          <w:rFonts w:ascii="GHEA Grapalat" w:hAnsi="GHEA Grapalat"/>
          <w:lang w:val="es-ES"/>
        </w:rPr>
        <w:t>.</w:t>
      </w:r>
    </w:p>
    <w:p w:rsidR="001F4C3F" w:rsidRPr="001F4C3F" w:rsidRDefault="001F4C3F" w:rsidP="00C35B32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  <w:lang w:val="es-ES"/>
        </w:rPr>
        <w:t>PE խողովակաշար</w:t>
      </w:r>
      <w:r w:rsidRPr="001F4C3F">
        <w:rPr>
          <w:rFonts w:ascii="GHEA Grapalat" w:hAnsi="GHEA Grapalat"/>
          <w:lang w:val="es-ES"/>
        </w:rPr>
        <w:tab/>
      </w:r>
      <w:r w:rsidRPr="001F4C3F">
        <w:rPr>
          <w:rFonts w:ascii="GHEA Grapalat" w:hAnsi="GHEA Grapalat"/>
          <w:lang w:val="es-ES"/>
        </w:rPr>
        <w:tab/>
      </w:r>
      <w:r w:rsidR="008C2D09">
        <w:rPr>
          <w:rFonts w:ascii="GHEA Grapalat" w:hAnsi="GHEA Grapalat"/>
          <w:lang w:val="es-ES"/>
        </w:rPr>
        <w:tab/>
      </w:r>
      <w:r w:rsidRPr="001F4C3F">
        <w:rPr>
          <w:rFonts w:ascii="GHEA Grapalat" w:hAnsi="GHEA Grapalat"/>
          <w:lang w:val="es-ES"/>
        </w:rPr>
        <w:t>- d=150 մմ – 2400 գծմ</w:t>
      </w:r>
      <w:r w:rsidR="00C35B32">
        <w:rPr>
          <w:rFonts w:ascii="GHEA Grapalat" w:hAnsi="GHEA Grapalat"/>
          <w:lang w:val="es-ES"/>
        </w:rPr>
        <w:t>.</w:t>
      </w:r>
    </w:p>
    <w:p w:rsidR="001F4C3F" w:rsidRPr="001F4C3F" w:rsidRDefault="001F4C3F" w:rsidP="00C35B32">
      <w:pPr>
        <w:pStyle w:val="ListParagraph"/>
        <w:spacing w:line="360" w:lineRule="auto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  <w:lang w:val="es-ES"/>
        </w:rPr>
        <w:t xml:space="preserve">Ընդհանուր կոյուղագծեր </w:t>
      </w:r>
      <w:r w:rsidR="008C2D09">
        <w:rPr>
          <w:rFonts w:ascii="GHEA Grapalat" w:hAnsi="GHEA Grapalat"/>
          <w:lang w:val="es-ES"/>
        </w:rPr>
        <w:t xml:space="preserve"> - </w:t>
      </w:r>
      <w:r w:rsidRPr="001F4C3F">
        <w:rPr>
          <w:rFonts w:ascii="GHEA Grapalat" w:hAnsi="GHEA Grapalat"/>
          <w:lang w:val="es-ES"/>
        </w:rPr>
        <w:t>19820 գծմ</w:t>
      </w:r>
      <w:r>
        <w:rPr>
          <w:rFonts w:ascii="GHEA Grapalat" w:hAnsi="GHEA Grapalat"/>
          <w:lang w:val="es-ES"/>
        </w:rPr>
        <w:t>։</w:t>
      </w:r>
      <w:r w:rsidRPr="001F4C3F">
        <w:rPr>
          <w:rFonts w:ascii="GHEA Grapalat" w:hAnsi="GHEA Grapalat"/>
          <w:lang w:val="es-ES"/>
        </w:rPr>
        <w:t xml:space="preserve"> </w:t>
      </w:r>
    </w:p>
    <w:p w:rsidR="001F4C3F" w:rsidRPr="001F4C3F" w:rsidRDefault="001F4C3F" w:rsidP="00C35B32">
      <w:pPr>
        <w:pStyle w:val="ListParagraph"/>
        <w:spacing w:line="360" w:lineRule="auto"/>
        <w:rPr>
          <w:rFonts w:ascii="GHEA Grapalat" w:hAnsi="GHEA Grapalat"/>
          <w:lang w:val="es-ES"/>
        </w:rPr>
      </w:pPr>
    </w:p>
    <w:sectPr w:rsidR="001F4C3F" w:rsidRPr="001F4C3F" w:rsidSect="006E15F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6170"/>
    <w:multiLevelType w:val="hybridMultilevel"/>
    <w:tmpl w:val="CFA0C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E2B46"/>
    <w:multiLevelType w:val="hybridMultilevel"/>
    <w:tmpl w:val="5808BB6C"/>
    <w:lvl w:ilvl="0" w:tplc="1C8EC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5A9"/>
    <w:rsid w:val="000168C6"/>
    <w:rsid w:val="00046085"/>
    <w:rsid w:val="0005475B"/>
    <w:rsid w:val="0006125E"/>
    <w:rsid w:val="00091B93"/>
    <w:rsid w:val="000B2173"/>
    <w:rsid w:val="000F0D47"/>
    <w:rsid w:val="000F2079"/>
    <w:rsid w:val="0010214D"/>
    <w:rsid w:val="0016695E"/>
    <w:rsid w:val="001F4C3F"/>
    <w:rsid w:val="002070BD"/>
    <w:rsid w:val="00223AB8"/>
    <w:rsid w:val="002501C7"/>
    <w:rsid w:val="002757A7"/>
    <w:rsid w:val="00277733"/>
    <w:rsid w:val="002932EB"/>
    <w:rsid w:val="002957BE"/>
    <w:rsid w:val="00310C8D"/>
    <w:rsid w:val="00323803"/>
    <w:rsid w:val="00351CC3"/>
    <w:rsid w:val="00366944"/>
    <w:rsid w:val="003B423F"/>
    <w:rsid w:val="003F6091"/>
    <w:rsid w:val="00451D0C"/>
    <w:rsid w:val="00467A90"/>
    <w:rsid w:val="004C0021"/>
    <w:rsid w:val="004D3A13"/>
    <w:rsid w:val="005455A9"/>
    <w:rsid w:val="005506A5"/>
    <w:rsid w:val="00553501"/>
    <w:rsid w:val="00573331"/>
    <w:rsid w:val="0060664E"/>
    <w:rsid w:val="00615407"/>
    <w:rsid w:val="00620396"/>
    <w:rsid w:val="006431D0"/>
    <w:rsid w:val="00655470"/>
    <w:rsid w:val="00670FC8"/>
    <w:rsid w:val="00692356"/>
    <w:rsid w:val="006A6CB8"/>
    <w:rsid w:val="006E0FA1"/>
    <w:rsid w:val="006E15FF"/>
    <w:rsid w:val="00700D9F"/>
    <w:rsid w:val="00704313"/>
    <w:rsid w:val="00756E0F"/>
    <w:rsid w:val="007E1D0D"/>
    <w:rsid w:val="008769D6"/>
    <w:rsid w:val="008C2D09"/>
    <w:rsid w:val="009636BA"/>
    <w:rsid w:val="00970F33"/>
    <w:rsid w:val="009B5CC5"/>
    <w:rsid w:val="00A5262C"/>
    <w:rsid w:val="00AE4B1B"/>
    <w:rsid w:val="00B17599"/>
    <w:rsid w:val="00B72F8E"/>
    <w:rsid w:val="00BA2AF3"/>
    <w:rsid w:val="00C03595"/>
    <w:rsid w:val="00C35B32"/>
    <w:rsid w:val="00C90929"/>
    <w:rsid w:val="00CB5B70"/>
    <w:rsid w:val="00D2508A"/>
    <w:rsid w:val="00D55A13"/>
    <w:rsid w:val="00D928D5"/>
    <w:rsid w:val="00DB45DF"/>
    <w:rsid w:val="00E44AB1"/>
    <w:rsid w:val="00E554B0"/>
    <w:rsid w:val="00E7764E"/>
    <w:rsid w:val="00E82759"/>
    <w:rsid w:val="00EA2B7D"/>
    <w:rsid w:val="00F5597A"/>
    <w:rsid w:val="00F56861"/>
    <w:rsid w:val="00FA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0664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53501"/>
    <w:pPr>
      <w:spacing w:before="100" w:beforeAutospacing="1" w:after="100" w:afterAutospacing="1"/>
    </w:pPr>
    <w:rPr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1F4C3F"/>
    <w:pPr>
      <w:spacing w:line="360" w:lineRule="auto"/>
      <w:ind w:firstLine="720"/>
      <w:jc w:val="both"/>
    </w:pPr>
    <w:rPr>
      <w:rFonts w:ascii="Times LatArm" w:hAnsi="Times LatArm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4C3F"/>
    <w:rPr>
      <w:rFonts w:ascii="Times LatArm" w:eastAsia="Times New Roman" w:hAnsi="Times LatArm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1F4C3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F4C3F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ru-RU"/>
    </w:rPr>
  </w:style>
  <w:style w:type="character" w:styleId="Strong">
    <w:name w:val="Strong"/>
    <w:basedOn w:val="DefaultParagraphFont"/>
    <w:qFormat/>
    <w:rsid w:val="001F4C3F"/>
    <w:rPr>
      <w:b/>
      <w:bCs/>
    </w:rPr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https://mul2.gov.am/tasks/16799/oneclick/5ardir_havelvats2.docx?token=e7f54d3aaaab87871b98bd6c4b9fa833</cp:keywords>
</cp:coreProperties>
</file>