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8E" w:rsidRDefault="007E3F8E" w:rsidP="001F2889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7E3F8E" w:rsidRPr="00AF2790" w:rsidRDefault="007E3F8E" w:rsidP="00AF2790">
      <w:pPr>
        <w:jc w:val="center"/>
        <w:rPr>
          <w:rFonts w:ascii="GHEA Grapalat" w:hAnsi="GHEA Grapalat"/>
          <w:b/>
          <w:color w:val="000000"/>
          <w:sz w:val="28"/>
          <w:szCs w:val="28"/>
          <w:lang w:val="hy-AM"/>
        </w:rPr>
      </w:pPr>
      <w:r>
        <w:rPr>
          <w:rFonts w:ascii="GHEA Grapalat" w:hAnsi="GHEA Grapalat"/>
          <w:b/>
          <w:color w:val="000000"/>
          <w:sz w:val="28"/>
          <w:szCs w:val="28"/>
          <w:lang w:val="hy-AM"/>
        </w:rPr>
        <w:t>Ազգային Ժողովին ներկայացվելիք հ</w:t>
      </w:r>
      <w:r w:rsidR="00F37B47" w:rsidRPr="007E3F8E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աղորդում </w:t>
      </w:r>
      <w:bookmarkStart w:id="0" w:name="_GoBack"/>
      <w:bookmarkEnd w:id="0"/>
    </w:p>
    <w:p w:rsidR="00F37B47" w:rsidRPr="00AF2790" w:rsidRDefault="007E3F8E" w:rsidP="001F2889">
      <w:pPr>
        <w:jc w:val="center"/>
        <w:rPr>
          <w:rFonts w:ascii="GHEA Grapalat" w:hAnsi="GHEA Grapalat"/>
          <w:b/>
          <w:color w:val="000000"/>
          <w:sz w:val="28"/>
          <w:szCs w:val="28"/>
          <w:lang w:val="hy-AM"/>
        </w:rPr>
      </w:pPr>
      <w:r w:rsidRPr="00AF2790">
        <w:rPr>
          <w:rFonts w:ascii="GHEA Grapalat" w:hAnsi="GHEA Grapalat"/>
          <w:b/>
          <w:color w:val="000000"/>
          <w:sz w:val="28"/>
          <w:szCs w:val="28"/>
          <w:lang w:val="hy-AM"/>
        </w:rPr>
        <w:t>Ջրի ազգայի</w:t>
      </w:r>
      <w:r w:rsidR="00C825A2" w:rsidRPr="00AF2790">
        <w:rPr>
          <w:rFonts w:ascii="GHEA Grapalat" w:hAnsi="GHEA Grapalat"/>
          <w:b/>
          <w:color w:val="000000"/>
          <w:sz w:val="28"/>
          <w:szCs w:val="28"/>
          <w:lang w:val="hy-AM"/>
        </w:rPr>
        <w:t>ն ծրագրի միջոցառումների ծրագրի</w:t>
      </w:r>
      <w:r w:rsidR="000A0D00" w:rsidRPr="00AF2790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 կատարման վերաբերյալ</w:t>
      </w:r>
    </w:p>
    <w:p w:rsidR="007E3F8E" w:rsidRDefault="007E3F8E" w:rsidP="001F2889">
      <w:pPr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163BF" w:rsidRPr="008163BF" w:rsidRDefault="001B4FD9" w:rsidP="008163B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B4FD9">
        <w:rPr>
          <w:rFonts w:ascii="GHEA Grapalat" w:hAnsi="GHEA Grapalat"/>
          <w:color w:val="000000"/>
          <w:lang w:val="hy-AM"/>
        </w:rPr>
        <w:t xml:space="preserve">Ջրի </w:t>
      </w:r>
      <w:r w:rsidR="00943743">
        <w:rPr>
          <w:rFonts w:ascii="GHEA Grapalat" w:hAnsi="GHEA Grapalat"/>
          <w:color w:val="000000"/>
          <w:lang w:val="hy-AM"/>
        </w:rPr>
        <w:t>ազգային ծրագիրը ընդունվել է 200</w:t>
      </w:r>
      <w:r w:rsidR="00943743" w:rsidRPr="00943743">
        <w:rPr>
          <w:rFonts w:ascii="GHEA Grapalat" w:hAnsi="GHEA Grapalat"/>
          <w:color w:val="000000"/>
          <w:lang w:val="hy-AM"/>
        </w:rPr>
        <w:t>6</w:t>
      </w:r>
      <w:r w:rsidRPr="001B4FD9">
        <w:rPr>
          <w:rFonts w:ascii="GHEA Grapalat" w:hAnsi="GHEA Grapalat"/>
          <w:color w:val="000000"/>
          <w:lang w:val="hy-AM"/>
        </w:rPr>
        <w:t xml:space="preserve">թ. </w:t>
      </w:r>
      <w:r w:rsidR="008163BF" w:rsidRPr="008163BF">
        <w:rPr>
          <w:rFonts w:ascii="GHEA Grapalat" w:hAnsi="GHEA Grapalat"/>
          <w:color w:val="000000"/>
          <w:lang w:val="hy-AM"/>
        </w:rPr>
        <w:t>և կարգավորում է ՀՀ ջրի ազգային ծրագրի</w:t>
      </w:r>
      <w:r w:rsidR="00F96DE4" w:rsidRPr="00F96DE4">
        <w:rPr>
          <w:rFonts w:ascii="GHEA Grapalat" w:hAnsi="GHEA Grapalat"/>
          <w:color w:val="000000"/>
          <w:lang w:val="hy-AM"/>
        </w:rPr>
        <w:t xml:space="preserve"> </w:t>
      </w:r>
      <w:r w:rsidR="008163BF" w:rsidRPr="008163BF">
        <w:rPr>
          <w:rFonts w:ascii="GHEA Grapalat" w:hAnsi="GHEA Grapalat"/>
          <w:color w:val="000000"/>
          <w:lang w:val="hy-AM"/>
        </w:rPr>
        <w:t>սահմանման և իրականացման հետ կապված հարաբերությունները` ընդգրկելով ազգային ջրային պաշարի, ռազմավարական ջրային պաշարի, օգտագործելի ջրային ռեսուրսների գնահատականները, ջրերի նկատմամբ առաջարկը և պահանջարկը, ջրային բնագավառի պահպանման և զարգացման հիմնական խնդիրները և հեռանկարները, Ջրի ազգային ծրագրի իրականացման միջոցառումները` ելնելով ջրի սահմանափակ լինելու, մարդու կյանքի և առողջության, կենդանական և բուսական աշխարհի պահպանման համար հիմնական միջոցներից մեկը հանդիսանալու, դրա մատչելիության ապահովման նախապայմաններից:</w:t>
      </w:r>
    </w:p>
    <w:p w:rsidR="007E3F8E" w:rsidRPr="006D01D4" w:rsidRDefault="006D01D4" w:rsidP="006D01D4">
      <w:pPr>
        <w:rPr>
          <w:rFonts w:ascii="GHEA Grapalat" w:hAnsi="GHEA Grapalat"/>
          <w:color w:val="000000"/>
          <w:sz w:val="24"/>
          <w:szCs w:val="24"/>
          <w:lang w:val="hy-AM"/>
        </w:rPr>
      </w:pPr>
      <w:r w:rsidRPr="00A0729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E3F8E" w:rsidRPr="006D01D4">
        <w:rPr>
          <w:rFonts w:ascii="GHEA Grapalat" w:hAnsi="GHEA Grapalat"/>
          <w:color w:val="000000"/>
          <w:sz w:val="24"/>
          <w:szCs w:val="24"/>
          <w:lang w:val="hy-AM"/>
        </w:rPr>
        <w:t xml:space="preserve">Ջրային ոլորտի ներկա իրավիճակը թելադրում է իրականացնել մի շարք միջոցառումներ, որոնք ուղղված կլինեն ոլորտի առանցքային հիմնախնդիրների լուծմանը։  </w:t>
      </w:r>
    </w:p>
    <w:p w:rsidR="007E3F8E" w:rsidRPr="006D01D4" w:rsidRDefault="006D01D4" w:rsidP="006D01D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A07299">
        <w:rPr>
          <w:rFonts w:ascii="GHEA Grapalat" w:hAnsi="GHEA Grapalat"/>
          <w:color w:val="000000"/>
          <w:lang w:val="hy-AM"/>
        </w:rPr>
        <w:tab/>
      </w:r>
      <w:r w:rsidR="007E3F8E" w:rsidRPr="006D01D4">
        <w:rPr>
          <w:rFonts w:ascii="GHEA Grapalat" w:hAnsi="GHEA Grapalat"/>
          <w:color w:val="000000"/>
          <w:lang w:val="hy-AM"/>
        </w:rPr>
        <w:t>«Հայաստանի Հանրապետության ջրի ազգային ծրագրի մասին» Հայաստանի Հանրապետության օրենքում փոփոխություն կատարելու մասին» ՀՀ օրենքի նախագիծը մշակվել է ՀՀ ջրի ազգային ծրագրի միջոցառումների հստակեցման և արդիականացման նպատակով։</w:t>
      </w:r>
    </w:p>
    <w:p w:rsidR="00F96DE4" w:rsidRDefault="00E109F1" w:rsidP="00E109F1">
      <w:pPr>
        <w:rPr>
          <w:rFonts w:ascii="GHEA Grapalat" w:hAnsi="GHEA Grapalat"/>
          <w:color w:val="000000"/>
          <w:sz w:val="24"/>
          <w:szCs w:val="24"/>
          <w:lang w:val="hy-AM"/>
        </w:rPr>
      </w:pPr>
      <w:r w:rsidRPr="006D01D4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«Հայաստանի Հանրապետության ջրի ազգային ծրագրի մասին» Հայաստանի Հանրապետության օրենքում փոփոխություններ կատարելու մասին» ՀՀ օրենքի նախագծով հստակեցվել </w:t>
      </w:r>
      <w:r w:rsidR="00F96DE4">
        <w:rPr>
          <w:rFonts w:ascii="GHEA Grapalat" w:hAnsi="GHEA Grapalat"/>
          <w:color w:val="000000"/>
          <w:sz w:val="24"/>
          <w:szCs w:val="24"/>
          <w:lang w:val="hy-AM"/>
        </w:rPr>
        <w:t xml:space="preserve">են </w:t>
      </w:r>
      <w:r w:rsidRPr="006D01D4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միջոցառումների փուլային </w:t>
      </w:r>
      <w:r w:rsidR="006D01D4">
        <w:rPr>
          <w:rFonts w:ascii="GHEA Grapalat" w:hAnsi="GHEA Grapalat"/>
          <w:color w:val="000000"/>
          <w:sz w:val="24"/>
          <w:szCs w:val="24"/>
          <w:lang w:val="hy-AM"/>
        </w:rPr>
        <w:t>ծրագ</w:t>
      </w:r>
      <w:r w:rsidR="00F96DE4">
        <w:rPr>
          <w:rFonts w:ascii="GHEA Grapalat" w:hAnsi="GHEA Grapalat"/>
          <w:color w:val="000000"/>
          <w:sz w:val="24"/>
          <w:szCs w:val="24"/>
          <w:lang w:val="hy-AM"/>
        </w:rPr>
        <w:t>րի կատարման գործընթացը:</w:t>
      </w:r>
    </w:p>
    <w:p w:rsidR="00710D5D" w:rsidRDefault="006D01D4" w:rsidP="00E109F1">
      <w:pPr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proofErr w:type="spellStart"/>
      <w:r>
        <w:rPr>
          <w:rFonts w:ascii="GHEA Grapalat" w:hAnsi="GHEA Grapalat"/>
          <w:color w:val="000000"/>
          <w:sz w:val="24"/>
          <w:szCs w:val="24"/>
          <w:lang w:val="hy-AM"/>
        </w:rPr>
        <w:t>Ստորև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աղյուսակում ներկայաց</w:t>
      </w:r>
      <w:r w:rsidRPr="006D01D4">
        <w:rPr>
          <w:rFonts w:ascii="GHEA Grapalat" w:hAnsi="GHEA Grapalat"/>
          <w:color w:val="000000"/>
          <w:sz w:val="24"/>
          <w:szCs w:val="24"/>
          <w:lang w:val="hy-AM"/>
        </w:rPr>
        <w:t xml:space="preserve">վում են Բնապահպանության նախարարության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լիազորությունների շրջանակներում</w:t>
      </w:r>
      <w:r w:rsidRPr="006D01D4">
        <w:rPr>
          <w:rFonts w:ascii="GHEA Grapalat" w:hAnsi="GHEA Grapalat"/>
          <w:color w:val="000000"/>
          <w:sz w:val="24"/>
          <w:szCs w:val="24"/>
          <w:lang w:val="hy-AM"/>
        </w:rPr>
        <w:t xml:space="preserve"> գտնվող Ջրի ազգային ծրագրի միջոցառումների կատարման վերաբերյալ տեղեկատվություն՝ ըստ առանձին կետերի:  </w:t>
      </w:r>
    </w:p>
    <w:p w:rsidR="00710D5D" w:rsidRDefault="00710D5D" w:rsidP="00E109F1">
      <w:pPr>
        <w:rPr>
          <w:rFonts w:ascii="GHEA Grapalat" w:hAnsi="GHEA Grapalat" w:cs="Arial"/>
          <w:sz w:val="24"/>
          <w:szCs w:val="24"/>
          <w:lang w:val="hy-AM"/>
        </w:rPr>
      </w:pPr>
    </w:p>
    <w:p w:rsidR="00710D5D" w:rsidRDefault="00710D5D" w:rsidP="00E109F1">
      <w:pPr>
        <w:rPr>
          <w:rFonts w:ascii="GHEA Grapalat" w:hAnsi="GHEA Grapalat" w:cs="Arial"/>
          <w:sz w:val="24"/>
          <w:szCs w:val="24"/>
          <w:lang w:val="hy-AM"/>
        </w:rPr>
      </w:pPr>
    </w:p>
    <w:p w:rsidR="00710D5D" w:rsidRDefault="00710D5D" w:rsidP="00E109F1">
      <w:pPr>
        <w:rPr>
          <w:rFonts w:ascii="GHEA Grapalat" w:hAnsi="GHEA Grapalat" w:cs="Arial"/>
          <w:sz w:val="24"/>
          <w:szCs w:val="24"/>
          <w:lang w:val="hy-AM"/>
        </w:rPr>
      </w:pPr>
    </w:p>
    <w:p w:rsidR="00710D5D" w:rsidRDefault="00710D5D" w:rsidP="00E109F1">
      <w:pPr>
        <w:rPr>
          <w:rFonts w:ascii="GHEA Grapalat" w:hAnsi="GHEA Grapalat" w:cs="Arial"/>
          <w:sz w:val="24"/>
          <w:szCs w:val="24"/>
          <w:lang w:val="hy-AM"/>
        </w:rPr>
      </w:pPr>
    </w:p>
    <w:p w:rsidR="00710D5D" w:rsidRDefault="00710D5D" w:rsidP="00E109F1">
      <w:pPr>
        <w:rPr>
          <w:rFonts w:ascii="GHEA Grapalat" w:hAnsi="GHEA Grapalat" w:cs="Arial"/>
          <w:sz w:val="24"/>
          <w:szCs w:val="24"/>
          <w:lang w:val="hy-AM"/>
        </w:rPr>
      </w:pPr>
    </w:p>
    <w:p w:rsidR="00626666" w:rsidRDefault="00626666" w:rsidP="00212BD8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b/>
          <w:bCs/>
          <w:caps/>
          <w:color w:val="000000"/>
          <w:lang w:val="hy-AM"/>
        </w:rPr>
        <w:sectPr w:rsidR="00626666" w:rsidSect="00E109F1">
          <w:type w:val="continuous"/>
          <w:pgSz w:w="11907" w:h="16840" w:code="9"/>
          <w:pgMar w:top="851" w:right="992" w:bottom="1440" w:left="1418" w:header="91" w:footer="720" w:gutter="0"/>
          <w:cols w:space="708"/>
          <w:titlePg/>
          <w:docGrid w:linePitch="360"/>
        </w:sectPr>
      </w:pPr>
    </w:p>
    <w:p w:rsidR="00212BD8" w:rsidRPr="00212BD8" w:rsidRDefault="00212BD8" w:rsidP="00212BD8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lang w:val="hy-AM"/>
        </w:rPr>
      </w:pPr>
      <w:r w:rsidRPr="00212BD8">
        <w:rPr>
          <w:rFonts w:ascii="GHEA Grapalat" w:hAnsi="GHEA Grapalat"/>
          <w:b/>
          <w:bCs/>
          <w:caps/>
          <w:color w:val="000000"/>
          <w:lang w:val="hy-AM"/>
        </w:rPr>
        <w:lastRenderedPageBreak/>
        <w:t>ՋՐԻ ԱԶԳԱՅԻՆ ԾՐԱԳՐԻ ԻՐԱԿԱՆԱՑՄԱՆ ՄԻՋՈՑԱՌՈՒՄՆԵՐԻ ՓՈՒԼԱՅԻՆ ԾՐԱԳԻՐ</w:t>
      </w:r>
    </w:p>
    <w:tbl>
      <w:tblPr>
        <w:tblW w:w="4731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1"/>
        <w:gridCol w:w="4235"/>
        <w:gridCol w:w="5715"/>
      </w:tblGrid>
      <w:tr w:rsidR="00FD0F6C" w:rsidRPr="005B710A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C70BA5" w:rsidRDefault="00FD0F6C" w:rsidP="004512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C70BA5">
              <w:rPr>
                <w:rFonts w:ascii="GHEA Grapalat" w:hAnsi="GHEA Grapalat"/>
                <w:b/>
                <w:color w:val="000000"/>
              </w:rPr>
              <w:t>Հիմնախնդիրներ</w:t>
            </w:r>
            <w:proofErr w:type="spellEnd"/>
          </w:p>
        </w:tc>
        <w:tc>
          <w:tcPr>
            <w:tcW w:w="1540" w:type="pct"/>
            <w:shd w:val="clear" w:color="auto" w:fill="FFFFFF"/>
            <w:hideMark/>
          </w:tcPr>
          <w:p w:rsidR="00FD0F6C" w:rsidRPr="00C70BA5" w:rsidRDefault="00FD0F6C" w:rsidP="004512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C70BA5">
              <w:rPr>
                <w:rFonts w:ascii="GHEA Grapalat" w:hAnsi="GHEA Grapalat"/>
                <w:b/>
                <w:color w:val="000000"/>
              </w:rPr>
              <w:t>Ակնկալվող</w:t>
            </w:r>
            <w:proofErr w:type="spellEnd"/>
            <w:r w:rsidRPr="00C70BA5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C70BA5">
              <w:rPr>
                <w:rFonts w:ascii="GHEA Grapalat" w:hAnsi="GHEA Grapalat"/>
                <w:b/>
                <w:color w:val="000000"/>
              </w:rPr>
              <w:t>արդյունքները</w:t>
            </w:r>
            <w:proofErr w:type="spellEnd"/>
          </w:p>
        </w:tc>
        <w:tc>
          <w:tcPr>
            <w:tcW w:w="2078" w:type="pct"/>
            <w:shd w:val="clear" w:color="auto" w:fill="FFFFFF"/>
          </w:tcPr>
          <w:p w:rsidR="00FD0F6C" w:rsidRPr="004512D8" w:rsidRDefault="00FD0F6C" w:rsidP="004512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lang w:val="hy-AM"/>
              </w:rPr>
              <w:t>Իրականացված միջոցառումներ</w:t>
            </w:r>
          </w:p>
        </w:tc>
      </w:tr>
      <w:tr w:rsidR="00FD0F6C" w:rsidRPr="000A0D00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5B710A" w:rsidRDefault="00FD0F6C" w:rsidP="00C70BA5">
            <w:pPr>
              <w:spacing w:before="100" w:beforeAutospacing="1" w:after="100" w:afterAutospacing="1"/>
              <w:ind w:right="107"/>
              <w:rPr>
                <w:rFonts w:ascii="GHEA Grapalat" w:hAnsi="GHEA Grapalat"/>
                <w:color w:val="000000"/>
              </w:rPr>
            </w:pPr>
            <w:proofErr w:type="spellStart"/>
            <w:r w:rsidRPr="005B710A">
              <w:rPr>
                <w:rFonts w:ascii="GHEA Grapalat" w:hAnsi="GHEA Grapalat"/>
                <w:color w:val="000000"/>
              </w:rPr>
              <w:t>Օրենսդրական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հիմքերի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ներդաշնակեցում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համալրում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բարելավում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1540" w:type="pct"/>
            <w:shd w:val="clear" w:color="auto" w:fill="FFFFFF"/>
            <w:hideMark/>
          </w:tcPr>
          <w:p w:rsidR="00FD0F6C" w:rsidRPr="005B710A" w:rsidRDefault="00FD0F6C" w:rsidP="00C70BA5">
            <w:pPr>
              <w:spacing w:before="100" w:beforeAutospacing="1" w:after="100" w:afterAutospacing="1"/>
              <w:ind w:right="207"/>
              <w:rPr>
                <w:rFonts w:ascii="GHEA Grapalat" w:hAnsi="GHEA Grapalat"/>
                <w:color w:val="000000"/>
              </w:rPr>
            </w:pPr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Ջրային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ոլորտում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կիրառվող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միասնական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համաձայնեցված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օրենքներ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կանոնակարգեր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ընթացակարգեր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, ՀՀ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ջրային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օրենսգրքի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, «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Ջրի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ազգային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քաղաքականության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հիմնադրույթների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«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Ջրի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ազգային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ծրագրի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» ՀՀ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իրականացումն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ապահովող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հստակ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օրենսդրական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միջավայր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  <w:r w:rsidRPr="005B710A">
              <w:rPr>
                <w:rFonts w:ascii="GHEA Grapalat" w:hAnsi="GHEA Grapalat"/>
                <w:color w:val="000000"/>
              </w:rPr>
              <w:br/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ջրային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ոլորտի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կարգավորող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հիմքերը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համաձայնեցնող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գործող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միավոր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`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որպես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ջրային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ոլորտի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լծակների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միջնորդ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մեխանիզմ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  <w:tc>
          <w:tcPr>
            <w:tcW w:w="2078" w:type="pct"/>
            <w:shd w:val="clear" w:color="auto" w:fill="FFFFFF"/>
          </w:tcPr>
          <w:p w:rsidR="00FD0F6C" w:rsidRPr="00D7076B" w:rsidRDefault="00FD0F6C" w:rsidP="00061B25">
            <w:pPr>
              <w:pStyle w:val="a"/>
              <w:tabs>
                <w:tab w:val="left" w:pos="105"/>
              </w:tabs>
              <w:ind w:left="127" w:right="232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  </w:t>
            </w:r>
            <w:r w:rsidRPr="00D707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Ջրային ոլորտը կարգավորող իրավական ակտերը կատարելագործելու և </w:t>
            </w:r>
            <w:proofErr w:type="spellStart"/>
            <w:r w:rsidRPr="00D707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ներդաշնակեցնելու</w:t>
            </w:r>
            <w:proofErr w:type="spellEnd"/>
            <w:r w:rsidRPr="00D707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նպատակով ընդունվել են նոր իրավական ակտեր, փոփոխություններ և լրացումներ են կատարվել մի շարք իրավական ակտերում, այդ թվում՝</w:t>
            </w:r>
          </w:p>
          <w:p w:rsidR="00FD0F6C" w:rsidRPr="00B276DA" w:rsidRDefault="00FD0F6C" w:rsidP="00061B25">
            <w:pPr>
              <w:pStyle w:val="a"/>
              <w:numPr>
                <w:ilvl w:val="0"/>
                <w:numId w:val="2"/>
              </w:numPr>
              <w:tabs>
                <w:tab w:val="left" w:pos="105"/>
                <w:tab w:val="left" w:pos="977"/>
              </w:tabs>
              <w:ind w:left="269" w:right="232" w:firstLine="28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«ՀՀ ջրային օրենսգրքում </w:t>
            </w:r>
            <w:r w:rsidRPr="00B276D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փոփոխություններ և լրացումներ կատարելու մասին» 23.06.15 ՀՕ-108-Ն ՀՀ օրենք,</w:t>
            </w:r>
          </w:p>
          <w:p w:rsidR="00FD0F6C" w:rsidRPr="00B276DA" w:rsidRDefault="00FD0F6C" w:rsidP="00061B25">
            <w:pPr>
              <w:pStyle w:val="a"/>
              <w:numPr>
                <w:ilvl w:val="0"/>
                <w:numId w:val="2"/>
              </w:numPr>
              <w:tabs>
                <w:tab w:val="left" w:pos="105"/>
                <w:tab w:val="left" w:pos="977"/>
              </w:tabs>
              <w:ind w:left="269" w:right="232" w:firstLine="28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«ՀՀ ջրային օրենսգրքում փոփոխություններ և լրացումներ կատարելու մասին»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02.03.2018թ. </w:t>
            </w:r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ՀՕ-126-Ն ՀՀ օրենք, </w:t>
            </w:r>
          </w:p>
          <w:p w:rsidR="00FD0F6C" w:rsidRPr="008B06FD" w:rsidRDefault="00FD0F6C" w:rsidP="00061B25">
            <w:pPr>
              <w:pStyle w:val="a"/>
              <w:numPr>
                <w:ilvl w:val="0"/>
                <w:numId w:val="2"/>
              </w:numPr>
              <w:tabs>
                <w:tab w:val="left" w:pos="105"/>
              </w:tabs>
              <w:ind w:left="269" w:right="232" w:firstLine="28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ՀՀ վարչապետի 2017թ. մայիսի 6-ի «Արարատյան դաշտի ջրային ռեսուրսների արդյունավետ կառավարման միջոցառումների ծրագիրը հաստատելու մասին» N413-Ն որոշում,</w:t>
            </w:r>
          </w:p>
          <w:p w:rsidR="00FD0F6C" w:rsidRDefault="00FD0F6C" w:rsidP="00061B25">
            <w:pPr>
              <w:pStyle w:val="a"/>
              <w:numPr>
                <w:ilvl w:val="0"/>
                <w:numId w:val="2"/>
              </w:numPr>
              <w:tabs>
                <w:tab w:val="left" w:pos="105"/>
                <w:tab w:val="left" w:pos="1119"/>
              </w:tabs>
              <w:ind w:left="269" w:right="232" w:firstLine="28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ՀՀ կառավարության 2017 թվականի փետրվարի 2-ի «Ջրային ռեսուրսների պետական կադաստրի վարման կարգը հաստատելու մասին և ՀՀ կառավարության 2003 թվականի հուլիսի 23-ի N 1060-Ն որոշումն ուժը կորցրած ճանաչելու մասին» N 68-Ն որոշում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,</w:t>
            </w:r>
          </w:p>
          <w:p w:rsidR="00FD0F6C" w:rsidRDefault="00FD0F6C" w:rsidP="00061B25">
            <w:pPr>
              <w:pStyle w:val="a"/>
              <w:numPr>
                <w:ilvl w:val="0"/>
                <w:numId w:val="2"/>
              </w:numPr>
              <w:tabs>
                <w:tab w:val="left" w:pos="105"/>
              </w:tabs>
              <w:ind w:left="269" w:right="232" w:firstLine="28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ՀՀ կառավարության կողմից 2017թ. մարտի 9-ին ընդունվել է «Ախուրյանի </w:t>
            </w:r>
            <w:proofErr w:type="spellStart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ջրավազանային</w:t>
            </w:r>
            <w:proofErr w:type="spellEnd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տարածքի 2017-2022 թվականների կառավարման պլանը և արդյունավետ կառավարմանն ուղղված առաջնահերթ միջոցառումները հաստատելու մասին» N240-Ն որոշումը և «Ախուրյանի </w:t>
            </w:r>
            <w:proofErr w:type="spellStart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ջրավազանային</w:t>
            </w:r>
            <w:proofErr w:type="spellEnd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կառավարման տարածքի 2017-2022 թվականների կառավարման պլանի միջոցառումների ծրագրին  հավանություն տալու մասին» N10 </w:t>
            </w:r>
            <w:proofErr w:type="spellStart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արձանագրային</w:t>
            </w:r>
            <w:proofErr w:type="spellEnd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որոշումը,</w:t>
            </w:r>
          </w:p>
          <w:p w:rsidR="00FD0F6C" w:rsidRPr="008B06FD" w:rsidRDefault="00FD0F6C" w:rsidP="00061B25">
            <w:pPr>
              <w:pStyle w:val="a"/>
              <w:numPr>
                <w:ilvl w:val="0"/>
                <w:numId w:val="2"/>
              </w:numPr>
              <w:tabs>
                <w:tab w:val="left" w:pos="105"/>
              </w:tabs>
              <w:ind w:left="269" w:right="232" w:firstLine="28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lastRenderedPageBreak/>
              <w:t xml:space="preserve">ՀՀ կառավարության կողմից 2016թ. մարտի 31-ին ընդունվել է «Արարատյան </w:t>
            </w:r>
            <w:proofErr w:type="spellStart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ջրավազանային</w:t>
            </w:r>
            <w:proofErr w:type="spellEnd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տարածքի 2016-2021 թվականների կառավարման պլանը և արդյունավետ կառավարմանն ուղղված առաջնահերթ միջոցառումները հաստատելու մասին» N338-Ն որոշումը և «Արարատյան </w:t>
            </w:r>
            <w:proofErr w:type="spellStart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ջրավազանային</w:t>
            </w:r>
            <w:proofErr w:type="spellEnd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կառավարման տարածքի 2016-2021 թվականների կառավարման պլանի միջոցառումների ծրագրին  հավանություն տալու մասին» N12 </w:t>
            </w:r>
            <w:proofErr w:type="spellStart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արձանագրային</w:t>
            </w:r>
            <w:proofErr w:type="spellEnd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որոշումը,</w:t>
            </w:r>
          </w:p>
          <w:p w:rsidR="00FD0F6C" w:rsidRPr="00061B25" w:rsidRDefault="00FD0F6C" w:rsidP="00061B25">
            <w:pPr>
              <w:pStyle w:val="a"/>
              <w:numPr>
                <w:ilvl w:val="0"/>
                <w:numId w:val="2"/>
              </w:numPr>
              <w:tabs>
                <w:tab w:val="left" w:pos="105"/>
              </w:tabs>
              <w:ind w:left="269" w:right="232" w:firstLine="28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ՀՀ կառավարության կողմից 2016թ. մայիսի 26-ին ընդունվել է «Հարավային </w:t>
            </w:r>
            <w:proofErr w:type="spellStart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ջրավազանային</w:t>
            </w:r>
            <w:proofErr w:type="spellEnd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տարածքի 2016-2021 թվականների կառավարման պլանը և արդյունավետ կառավարմանն ուղղված առաջնահերթ միջոցառումները հաստատելու մասին» N539-Ն որոշումը և «Հարավային </w:t>
            </w:r>
            <w:proofErr w:type="spellStart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ջրավազանային</w:t>
            </w:r>
            <w:proofErr w:type="spellEnd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կառավարման տարածքի 2016-2021 թվականների կառավարման պլանի միջոցառումների ծրագրին  հավանություն տալու մասին» N20 </w:t>
            </w:r>
            <w:proofErr w:type="spellStart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արձանագրային</w:t>
            </w:r>
            <w:proofErr w:type="spellEnd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որոշումը,</w:t>
            </w:r>
          </w:p>
          <w:p w:rsidR="00FD0F6C" w:rsidRPr="00164BF1" w:rsidRDefault="00FD0F6C" w:rsidP="00061B25">
            <w:pPr>
              <w:pStyle w:val="a"/>
              <w:numPr>
                <w:ilvl w:val="0"/>
                <w:numId w:val="2"/>
              </w:numPr>
              <w:tabs>
                <w:tab w:val="left" w:pos="105"/>
                <w:tab w:val="left" w:pos="977"/>
              </w:tabs>
              <w:ind w:left="269" w:right="232" w:firstLine="28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64BF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ՀՀ կառավարության 2018 թվականի հունվարի 25-ի «ՀՀ կառավարության 2011 թվականի հունիսի 30-ի N927-Ն որոշման մեջ փոփոխություն կատարելու մասին» N57-Ն որոշում,</w:t>
            </w:r>
          </w:p>
          <w:p w:rsidR="00FD0F6C" w:rsidRPr="00164BF1" w:rsidRDefault="00FD0F6C" w:rsidP="00061B25">
            <w:pPr>
              <w:pStyle w:val="a"/>
              <w:numPr>
                <w:ilvl w:val="0"/>
                <w:numId w:val="2"/>
              </w:numPr>
              <w:tabs>
                <w:tab w:val="left" w:pos="105"/>
                <w:tab w:val="left" w:pos="977"/>
              </w:tabs>
              <w:ind w:left="269" w:right="232" w:firstLine="28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164BF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ՀՀ կառավարության 2019 թվականի մարտի 14-ի «</w:t>
            </w:r>
            <w:r w:rsidRPr="00164BF1"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2003 թվականի ապրիլի 3-ի N499-ն որոշման մեջ լրացումներ և փոփոխություններ կատարելու մասին</w:t>
            </w:r>
            <w:r w:rsidRPr="00164BF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» N</w:t>
            </w:r>
            <w:r w:rsidRPr="00164BF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225 – Ն </w:t>
            </w:r>
            <w:r w:rsidRPr="00164BF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որոշում,</w:t>
            </w:r>
          </w:p>
          <w:p w:rsidR="00FD0F6C" w:rsidRPr="008B06FD" w:rsidRDefault="00FD0F6C" w:rsidP="00061B25">
            <w:pPr>
              <w:pStyle w:val="a"/>
              <w:numPr>
                <w:ilvl w:val="0"/>
                <w:numId w:val="2"/>
              </w:numPr>
              <w:tabs>
                <w:tab w:val="left" w:pos="105"/>
              </w:tabs>
              <w:ind w:left="269" w:right="232" w:firstLine="28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2017 թվականի  հոկտեմբերի 26-ի նիստի N 45 արձանագրության 6-րդ կետով հավանության արժանացած «Հայաստանի Հանրապետության կառավարության 2011 թվականի փետրվարի 3-ի նիստի N4 արձանագրության 5-րդ կետով հավանության արժանացած </w:t>
            </w:r>
            <w:proofErr w:type="spellStart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արձանագրային</w:t>
            </w:r>
            <w:proofErr w:type="spellEnd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որոշման մեջ </w:t>
            </w:r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lastRenderedPageBreak/>
              <w:t xml:space="preserve">փոփոխություններ և լրացումներ կատարելու մասին» ՀՀ կառավարության </w:t>
            </w:r>
            <w:proofErr w:type="spellStart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արձանագրային</w:t>
            </w:r>
            <w:proofErr w:type="spellEnd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որոշում,</w:t>
            </w:r>
          </w:p>
          <w:p w:rsidR="00FD0F6C" w:rsidRPr="00E2340E" w:rsidRDefault="00FD0F6C" w:rsidP="00061B25">
            <w:pPr>
              <w:pStyle w:val="a"/>
              <w:numPr>
                <w:ilvl w:val="0"/>
                <w:numId w:val="2"/>
              </w:numPr>
              <w:tabs>
                <w:tab w:val="left" w:pos="105"/>
                <w:tab w:val="left" w:pos="1261"/>
              </w:tabs>
              <w:ind w:left="269" w:right="232" w:firstLine="28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ՀՀ կառավարության 2017 թվականի նոյեմբերի 16-ի «Ըստ </w:t>
            </w:r>
            <w:proofErr w:type="spellStart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գետավազանների</w:t>
            </w:r>
            <w:proofErr w:type="spellEnd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ջրային հաշվեկշռի որոշման մեթոդին հավանություն տալու մասին» N48 </w:t>
            </w:r>
            <w:proofErr w:type="spellStart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արձանագրային</w:t>
            </w:r>
            <w:proofErr w:type="spellEnd"/>
            <w:r w:rsidRPr="008B06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որոշում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: </w:t>
            </w:r>
          </w:p>
        </w:tc>
      </w:tr>
      <w:tr w:rsidR="00FD0F6C" w:rsidRPr="005B710A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</w:tcPr>
          <w:p w:rsidR="00FD0F6C" w:rsidRPr="005B710A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5B710A">
              <w:rPr>
                <w:rFonts w:ascii="GHEA Grapalat" w:hAnsi="GHEA Grapalat"/>
                <w:b/>
                <w:bCs/>
                <w:color w:val="000000"/>
                <w:shd w:val="clear" w:color="auto" w:fill="FFFFFF"/>
              </w:rPr>
              <w:lastRenderedPageBreak/>
              <w:t>Ինստիտուցիոնալ</w:t>
            </w:r>
            <w:proofErr w:type="spellEnd"/>
            <w:r w:rsidRPr="005B710A">
              <w:rPr>
                <w:rFonts w:ascii="GHEA Grapalat" w:hAnsi="GHEA Grapalat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b/>
                <w:bCs/>
                <w:color w:val="000000"/>
                <w:shd w:val="clear" w:color="auto" w:fill="FFFFFF"/>
              </w:rPr>
              <w:t>զարգացում</w:t>
            </w:r>
            <w:proofErr w:type="spellEnd"/>
          </w:p>
        </w:tc>
        <w:tc>
          <w:tcPr>
            <w:tcW w:w="1540" w:type="pct"/>
            <w:shd w:val="clear" w:color="auto" w:fill="FFFFFF"/>
          </w:tcPr>
          <w:p w:rsidR="00FD0F6C" w:rsidRPr="005B710A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2078" w:type="pct"/>
            <w:shd w:val="clear" w:color="auto" w:fill="FFFFFF"/>
          </w:tcPr>
          <w:p w:rsidR="00FD0F6C" w:rsidRPr="005B710A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</w:tr>
      <w:tr w:rsidR="00FD0F6C" w:rsidRPr="005B710A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</w:tcPr>
          <w:p w:rsidR="00FD0F6C" w:rsidRPr="005B710A" w:rsidRDefault="00FD0F6C" w:rsidP="00C70BA5">
            <w:pPr>
              <w:spacing w:before="100" w:beforeAutospacing="1" w:after="100" w:afterAutospacing="1"/>
              <w:ind w:right="249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Ջրավազանային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</w:rPr>
              <w:t>կառավարման</w:t>
            </w:r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մարմինների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զարգացում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1540" w:type="pct"/>
            <w:shd w:val="clear" w:color="auto" w:fill="FFFFFF"/>
          </w:tcPr>
          <w:p w:rsidR="00FD0F6C" w:rsidRPr="005B710A" w:rsidRDefault="00FD0F6C" w:rsidP="00C70BA5">
            <w:pPr>
              <w:tabs>
                <w:tab w:val="left" w:pos="5019"/>
              </w:tabs>
              <w:spacing w:before="100" w:beforeAutospacing="1" w:after="100" w:afterAutospacing="1"/>
              <w:ind w:right="207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Ջրավազանային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</w:rPr>
              <w:t>կառավարման</w:t>
            </w:r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մարմինները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միջին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ժամկետում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իրենց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տեղն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ու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դերն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են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ձեռք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բերում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ջրային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ոլորտում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շարունակաբար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ամրապնդելով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իրենց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դերը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որպես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ջրավազանում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ջրային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</w:rPr>
              <w:t>ռեսուրսների</w:t>
            </w:r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բոլոր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հարցերի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համար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հիմնական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պատասխանատու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</w:rPr>
              <w:t>մարմին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2078" w:type="pct"/>
            <w:shd w:val="clear" w:color="auto" w:fill="FFFFFF"/>
          </w:tcPr>
          <w:p w:rsidR="00FD0F6C" w:rsidRPr="005D1C56" w:rsidRDefault="00FD0F6C" w:rsidP="009A6F04">
            <w:pPr>
              <w:tabs>
                <w:tab w:val="left" w:pos="5019"/>
              </w:tabs>
              <w:spacing w:before="100" w:beforeAutospacing="1" w:after="100" w:afterAutospacing="1"/>
              <w:ind w:right="207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2016-2018</w:t>
            </w:r>
            <w:r>
              <w:rPr>
                <w:rFonts w:ascii="GHEA Grapalat" w:hAnsi="GHEA Grapalat" w:cs="Sylfaen"/>
                <w:color w:val="000000"/>
              </w:rPr>
              <w:t xml:space="preserve">թ.-ի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ընթացքում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հաստատվել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են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Արարատյան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Հարավային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Ախուրյանի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ջրավազանային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կառավարման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պլանները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ներկա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դրությամբ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մշակման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փուլում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են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Սևանի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Հրազդանի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ջրավազանային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կառավարման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պլանները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Պլանները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արդյունավետ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գործիք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են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տվյալ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ջրավազանային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կառավարման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տարածքներում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ջրային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ռեսուրսների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արդյունավետ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կառավարման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համար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ինչպես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նաև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նպաստում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են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ջրավազանային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տարածքային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կառավարման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բաժինների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իրենց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սպասարկման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տարածքում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ջրային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ռեսուրսների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առնչվող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հարցերի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կարգավորմանը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: </w:t>
            </w:r>
          </w:p>
        </w:tc>
      </w:tr>
      <w:tr w:rsidR="00FD0F6C" w:rsidRPr="005B710A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</w:tcPr>
          <w:p w:rsidR="00FD0F6C" w:rsidRPr="00701C9F" w:rsidRDefault="00FD0F6C" w:rsidP="00C418CB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</w:pPr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 xml:space="preserve">Ջրային ռեսուրսների կառավարման և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>պահպանության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>մարմնի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>կողմից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>ջրօգտագործման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>ջրահեռացման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>ինչպես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>նաև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>ջրային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>համակարգերում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>ջրակորուստների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>նորմատիվների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>մշակման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 xml:space="preserve"> և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>հաստատման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>կարողությունների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</w:rPr>
              <w:t>զարգացում</w:t>
            </w:r>
            <w:proofErr w:type="spellEnd"/>
          </w:p>
        </w:tc>
        <w:tc>
          <w:tcPr>
            <w:tcW w:w="1540" w:type="pct"/>
            <w:shd w:val="clear" w:color="auto" w:fill="FFFFFF"/>
          </w:tcPr>
          <w:p w:rsidR="00FD0F6C" w:rsidRPr="00701C9F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highlight w:val="yellow"/>
                <w:shd w:val="clear" w:color="auto" w:fill="FFFFFF"/>
              </w:rPr>
            </w:pPr>
            <w:r w:rsidRPr="00701C9F">
              <w:rPr>
                <w:rFonts w:ascii="GHEA Grapalat" w:hAnsi="GHEA Grapalat" w:cs="Sylfaen"/>
                <w:color w:val="000000"/>
                <w:highlight w:val="yellow"/>
                <w:lang w:val="hy-AM"/>
              </w:rPr>
              <w:t xml:space="preserve">Կնպաստի </w:t>
            </w:r>
            <w:proofErr w:type="spellStart"/>
            <w:r w:rsidRPr="00701C9F">
              <w:rPr>
                <w:rFonts w:ascii="GHEA Grapalat" w:hAnsi="GHEA Grapalat" w:cs="Sylfaen"/>
                <w:color w:val="000000"/>
                <w:highlight w:val="yellow"/>
                <w:lang w:val="hy-AM"/>
              </w:rPr>
              <w:t>ջրակորուստների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highlight w:val="yellow"/>
                <w:lang w:val="hy-AM"/>
              </w:rPr>
              <w:t xml:space="preserve"> նվազեցմանը</w:t>
            </w:r>
          </w:p>
        </w:tc>
        <w:tc>
          <w:tcPr>
            <w:tcW w:w="2078" w:type="pct"/>
            <w:shd w:val="clear" w:color="auto" w:fill="FFFFFF"/>
          </w:tcPr>
          <w:p w:rsidR="00FD0F6C" w:rsidRPr="00701C9F" w:rsidRDefault="00701C9F" w:rsidP="00186E6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highlight w:val="yellow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Ջրակորուստների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նորմատիվները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մշակվելու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են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highlight w:val="yellow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ՀՀ</w:t>
            </w:r>
            <w:r w:rsidRPr="00701C9F">
              <w:rPr>
                <w:rFonts w:ascii="GHEA Grapalat" w:hAnsi="GHEA Grapalat" w:cs="Sylfaen"/>
                <w:color w:val="000000"/>
                <w:highlight w:val="yellow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ԷԵԲՊՆ</w:t>
            </w:r>
            <w:r w:rsidRPr="00701C9F">
              <w:rPr>
                <w:rFonts w:ascii="GHEA Grapalat" w:hAnsi="GHEA Grapalat" w:cs="Sylfaen"/>
                <w:color w:val="000000"/>
                <w:highlight w:val="yellow"/>
              </w:rPr>
              <w:t>-</w:t>
            </w:r>
            <w:r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ի</w:t>
            </w:r>
            <w:r w:rsidR="00186E62" w:rsidRPr="00186E62">
              <w:rPr>
                <w:rFonts w:ascii="GHEA Grapalat" w:hAnsi="GHEA Grapalat" w:cs="Sylfaen"/>
                <w:color w:val="000000"/>
                <w:highlight w:val="yellow"/>
              </w:rPr>
              <w:t xml:space="preserve"> </w:t>
            </w:r>
            <w:proofErr w:type="spellStart"/>
            <w:r w:rsidR="00186E62"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ջրային</w:t>
            </w:r>
            <w:proofErr w:type="spellEnd"/>
            <w:r w:rsidR="00186E62" w:rsidRPr="00186E62">
              <w:rPr>
                <w:rFonts w:ascii="GHEA Grapalat" w:hAnsi="GHEA Grapalat" w:cs="Sylfaen"/>
                <w:color w:val="000000"/>
                <w:highlight w:val="yellow"/>
              </w:rPr>
              <w:t xml:space="preserve"> </w:t>
            </w:r>
            <w:proofErr w:type="spellStart"/>
            <w:r w:rsidR="00186E62"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կոմիտեի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կողմից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highlight w:val="yellow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և</w:t>
            </w:r>
            <w:r w:rsidRPr="00701C9F">
              <w:rPr>
                <w:rFonts w:ascii="GHEA Grapalat" w:hAnsi="GHEA Grapalat" w:cs="Sylfaen"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պետք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highlight w:val="yellow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է</w:t>
            </w:r>
            <w:r w:rsidRPr="00701C9F">
              <w:rPr>
                <w:rFonts w:ascii="GHEA Grapalat" w:hAnsi="GHEA Grapalat" w:cs="Sylfaen"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համաձայնեցվի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Բնապահպանության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նախարարության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highlight w:val="yellow"/>
                <w:lang w:val="ru-RU"/>
              </w:rPr>
              <w:t>հետ</w:t>
            </w:r>
            <w:proofErr w:type="spellEnd"/>
            <w:r w:rsidRPr="00701C9F">
              <w:rPr>
                <w:rFonts w:ascii="GHEA Grapalat" w:hAnsi="GHEA Grapalat" w:cs="Sylfaen"/>
                <w:color w:val="000000"/>
                <w:highlight w:val="yellow"/>
              </w:rPr>
              <w:t>:</w:t>
            </w:r>
          </w:p>
        </w:tc>
      </w:tr>
      <w:tr w:rsidR="00FD0F6C" w:rsidRPr="004A42E5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294792" w:rsidRDefault="00FD0F6C" w:rsidP="00C70BA5">
            <w:pPr>
              <w:spacing w:before="100" w:beforeAutospacing="1" w:after="100" w:afterAutospacing="1"/>
              <w:ind w:right="108"/>
              <w:rPr>
                <w:rFonts w:ascii="GHEA Grapalat" w:hAnsi="GHEA Grapalat"/>
                <w:color w:val="000000"/>
              </w:rPr>
            </w:pPr>
            <w:proofErr w:type="spellStart"/>
            <w:r w:rsidRPr="00294792">
              <w:rPr>
                <w:rFonts w:ascii="GHEA Grapalat" w:hAnsi="GHEA Grapalat"/>
                <w:color w:val="000000"/>
              </w:rPr>
              <w:t>Մակերևութային</w:t>
            </w:r>
            <w:proofErr w:type="spellEnd"/>
            <w:r w:rsidRPr="00294792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294792">
              <w:rPr>
                <w:rFonts w:ascii="GHEA Grapalat" w:hAnsi="GHEA Grapalat"/>
                <w:color w:val="000000"/>
              </w:rPr>
              <w:t>ստորերկրյա</w:t>
            </w:r>
            <w:proofErr w:type="spellEnd"/>
            <w:r w:rsidRPr="0029479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</w:rPr>
              <w:t>ջրային</w:t>
            </w:r>
            <w:proofErr w:type="spellEnd"/>
            <w:r w:rsidRPr="00294792">
              <w:rPr>
                <w:rFonts w:ascii="GHEA Grapalat" w:hAnsi="GHEA Grapalat"/>
                <w:color w:val="000000"/>
              </w:rPr>
              <w:t xml:space="preserve"> ռեսուրսների </w:t>
            </w:r>
            <w:proofErr w:type="spellStart"/>
            <w:r w:rsidRPr="00294792">
              <w:rPr>
                <w:rFonts w:ascii="GHEA Grapalat" w:hAnsi="GHEA Grapalat"/>
                <w:color w:val="000000"/>
              </w:rPr>
              <w:t>մոնիթորինգի</w:t>
            </w:r>
            <w:proofErr w:type="spellEnd"/>
            <w:r w:rsidRPr="0029479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</w:rPr>
              <w:t>նոր</w:t>
            </w:r>
            <w:proofErr w:type="spellEnd"/>
            <w:r w:rsidRPr="0029479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</w:rPr>
              <w:t>ծրագրերի</w:t>
            </w:r>
            <w:proofErr w:type="spellEnd"/>
            <w:r w:rsidRPr="00294792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</w:rPr>
              <w:t>մշակում</w:t>
            </w:r>
            <w:proofErr w:type="spellEnd"/>
            <w:r w:rsidRPr="00294792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1540" w:type="pct"/>
            <w:shd w:val="clear" w:color="auto" w:fill="FFFFFF"/>
          </w:tcPr>
          <w:p w:rsidR="00FD0F6C" w:rsidRPr="00294792" w:rsidRDefault="00FD0F6C" w:rsidP="00C418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գետավազանում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մակերևութային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ստորերկրյա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ջրային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ռեսուրսների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վերաբերյալ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տվյալների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որակ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քանակ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հավաքագրման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վերամշակման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վերլուծության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ամփոփման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վարման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ամբողջական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համակարգի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համակարգերի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վերականգնում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Պահանջվող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տվյալների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տեղեկատվության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հիման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վրա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մշակված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մոնիթորինգի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ռազմավարության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ազգային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ծրագրի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տվյալների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տեղեկատվության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բարելավված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փոխանակում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որը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կհանգեցնի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ջրավազանային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մակարդակում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տարբեր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գերատեսչությունների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միջև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համագործակցության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համակարգման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ամրապնդմանը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Ստորերկրյա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ջրերի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մակարդակները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համակարգված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պարբերականորեն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չափվում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են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հիմնական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մոնիթորինգի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ցանցում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որը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կազմված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մոտավորապես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128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դիտարկետերից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Հավաքված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տվյալները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պահվելու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են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ջրային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ռեսուրսների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պետական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կադաստրում</w:t>
            </w:r>
            <w:proofErr w:type="spellEnd"/>
            <w:r w:rsidRPr="00294792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78" w:type="pct"/>
            <w:shd w:val="clear" w:color="auto" w:fill="FFFFFF"/>
          </w:tcPr>
          <w:p w:rsidR="00923F63" w:rsidRDefault="00294792" w:rsidP="004B47AD">
            <w:pPr>
              <w:pStyle w:val="PlainText"/>
              <w:ind w:left="18" w:right="15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9479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 xml:space="preserve">   </w:t>
            </w:r>
            <w:proofErr w:type="spellStart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Հարարավային</w:t>
            </w:r>
            <w:proofErr w:type="spellEnd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Արարատյան</w:t>
            </w:r>
            <w:proofErr w:type="spellEnd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Ախուրյանի</w:t>
            </w:r>
            <w:proofErr w:type="spellEnd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ջրավազանային</w:t>
            </w:r>
            <w:proofErr w:type="spellEnd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կառավարման </w:t>
            </w:r>
            <w:proofErr w:type="spellStart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պլաններում</w:t>
            </w:r>
            <w:proofErr w:type="spellEnd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ներառված</w:t>
            </w:r>
            <w:proofErr w:type="spellEnd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են</w:t>
            </w:r>
            <w:proofErr w:type="spellEnd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մոնիտորինգի</w:t>
            </w:r>
            <w:proofErr w:type="spellEnd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նոր</w:t>
            </w:r>
            <w:proofErr w:type="spellEnd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ծրագրերի</w:t>
            </w:r>
            <w:proofErr w:type="spellEnd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առաջարկները</w:t>
            </w:r>
            <w:proofErr w:type="spellEnd"/>
            <w:r w:rsidR="00850B0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:rsidR="00294792" w:rsidRPr="00945B26" w:rsidRDefault="00F60333" w:rsidP="004B47AD">
            <w:pPr>
              <w:pStyle w:val="PlainText"/>
              <w:ind w:left="18" w:right="157"/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Բացի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այդ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 մ</w:t>
            </w:r>
            <w:proofErr w:type="spellStart"/>
            <w:r w:rsidR="00186E62" w:rsidRPr="00294792">
              <w:rPr>
                <w:rFonts w:ascii="GHEA Grapalat" w:hAnsi="GHEA Grapalat"/>
                <w:color w:val="000000"/>
                <w:sz w:val="20"/>
                <w:szCs w:val="20"/>
              </w:rPr>
              <w:t>ակերևութային</w:t>
            </w:r>
            <w:proofErr w:type="spellEnd"/>
            <w:r w:rsidR="00186E62"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ստորերկրյա ջրային ռեսուրսների </w:t>
            </w:r>
            <w:proofErr w:type="spellStart"/>
            <w:r w:rsidR="00186E62" w:rsidRPr="00294792">
              <w:rPr>
                <w:rFonts w:ascii="GHEA Grapalat" w:hAnsi="GHEA Grapalat"/>
                <w:color w:val="000000"/>
                <w:sz w:val="20"/>
                <w:szCs w:val="20"/>
              </w:rPr>
              <w:t>մոնիթորինգի</w:t>
            </w:r>
            <w:proofErr w:type="spellEnd"/>
            <w:r w:rsidR="00186E62" w:rsidRPr="0029479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նոր ծրագրերի մշա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կ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համար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ֆինանսական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45B2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միջոցներ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ներգրավելու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45B2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նպատակով</w:t>
            </w:r>
            <w:proofErr w:type="spellEnd"/>
            <w:r w:rsidR="00945B2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45B2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ծրագրերի</w:t>
            </w:r>
            <w:proofErr w:type="spellEnd"/>
            <w:r w:rsidR="00945B2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մշակումը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="00294792" w:rsidRPr="0029479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479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ներառվել</w:t>
            </w:r>
            <w:proofErr w:type="spellEnd"/>
            <w:proofErr w:type="gramEnd"/>
            <w:r w:rsidR="00294792" w:rsidRPr="0029479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="00294792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է</w:t>
            </w:r>
            <w:r w:rsidR="00294792" w:rsidRPr="0029479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="00945B26" w:rsidRPr="00945B26">
              <w:rPr>
                <w:rFonts w:ascii="GHEA Grapalat" w:hAnsi="GHEA Grapalat" w:cs="Arial"/>
                <w:sz w:val="20"/>
                <w:szCs w:val="20"/>
              </w:rPr>
              <w:t>«</w:t>
            </w:r>
            <w:r w:rsidR="00294792" w:rsidRPr="001E5428">
              <w:rPr>
                <w:rFonts w:ascii="GHEA Grapalat" w:hAnsi="GHEA Grapalat" w:cs="Arial"/>
                <w:sz w:val="20"/>
                <w:szCs w:val="20"/>
              </w:rPr>
              <w:t xml:space="preserve">Հայաստանի հանրապետության </w:t>
            </w:r>
            <w:r w:rsidR="004B47AD" w:rsidRPr="004B47AD">
              <w:rPr>
                <w:rFonts w:ascii="GHEA Grapalat" w:hAnsi="GHEA Grapalat" w:cs="Arial"/>
                <w:sz w:val="20"/>
                <w:szCs w:val="20"/>
              </w:rPr>
              <w:t xml:space="preserve">և </w:t>
            </w:r>
            <w:proofErr w:type="spellStart"/>
            <w:r w:rsidR="00294792" w:rsidRPr="001E5428">
              <w:rPr>
                <w:rFonts w:ascii="GHEA Grapalat" w:hAnsi="GHEA Grapalat" w:cs="Arial"/>
                <w:sz w:val="20"/>
                <w:szCs w:val="20"/>
              </w:rPr>
              <w:t>Եվրոպական</w:t>
            </w:r>
            <w:proofErr w:type="spellEnd"/>
            <w:r w:rsidR="00294792" w:rsidRPr="001E5428">
              <w:rPr>
                <w:rFonts w:ascii="GHEA Grapalat" w:hAnsi="GHEA Grapalat" w:cs="Arial"/>
                <w:sz w:val="20"/>
                <w:szCs w:val="20"/>
              </w:rPr>
              <w:t xml:space="preserve"> միության </w:t>
            </w:r>
            <w:r w:rsidR="004B47AD" w:rsidRPr="004B47AD">
              <w:rPr>
                <w:rFonts w:ascii="GHEA Grapalat" w:hAnsi="GHEA Grapalat" w:cs="Arial"/>
                <w:sz w:val="20"/>
                <w:szCs w:val="20"/>
              </w:rPr>
              <w:t xml:space="preserve">և </w:t>
            </w:r>
            <w:r w:rsidR="00294792" w:rsidRPr="001E5428">
              <w:rPr>
                <w:rFonts w:ascii="GHEA Grapalat" w:hAnsi="GHEA Grapalat" w:cs="Arial"/>
                <w:sz w:val="20"/>
                <w:szCs w:val="20"/>
              </w:rPr>
              <w:t xml:space="preserve">ատոմային էներգիայի </w:t>
            </w:r>
            <w:proofErr w:type="spellStart"/>
            <w:r w:rsidR="00294792" w:rsidRPr="001E5428">
              <w:rPr>
                <w:rFonts w:ascii="GHEA Grapalat" w:hAnsi="GHEA Grapalat" w:cs="Arial"/>
                <w:sz w:val="20"/>
                <w:szCs w:val="20"/>
              </w:rPr>
              <w:t>եվրոպական</w:t>
            </w:r>
            <w:proofErr w:type="spellEnd"/>
            <w:r w:rsidR="00294792" w:rsidRPr="001E5428">
              <w:rPr>
                <w:rFonts w:ascii="GHEA Grapalat" w:hAnsi="GHEA Grapalat" w:cs="Arial"/>
                <w:sz w:val="20"/>
                <w:szCs w:val="20"/>
              </w:rPr>
              <w:t xml:space="preserve"> համայնքի ու դրանց անդամ </w:t>
            </w:r>
            <w:r w:rsidR="00294792" w:rsidRPr="001E5428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պետությունների </w:t>
            </w:r>
            <w:proofErr w:type="spellStart"/>
            <w:r w:rsidR="00294792" w:rsidRPr="001E5428">
              <w:rPr>
                <w:rFonts w:ascii="GHEA Grapalat" w:hAnsi="GHEA Grapalat" w:cs="Arial"/>
                <w:sz w:val="20"/>
                <w:szCs w:val="20"/>
              </w:rPr>
              <w:t>միջ</w:t>
            </w:r>
            <w:r w:rsidR="004B47AD" w:rsidRPr="001F18BA">
              <w:rPr>
                <w:rFonts w:ascii="GHEA Grapalat" w:hAnsi="GHEA Grapalat" w:cs="Arial"/>
                <w:sz w:val="20"/>
                <w:szCs w:val="20"/>
              </w:rPr>
              <w:t>և</w:t>
            </w:r>
            <w:proofErr w:type="spellEnd"/>
            <w:r w:rsidR="00294792" w:rsidRPr="001E5428">
              <w:rPr>
                <w:rFonts w:ascii="GHEA Grapalat" w:hAnsi="GHEA Grapalat" w:cs="Arial"/>
                <w:sz w:val="20"/>
                <w:szCs w:val="20"/>
              </w:rPr>
              <w:t xml:space="preserve"> կնքված համապարփակ </w:t>
            </w:r>
            <w:proofErr w:type="spellStart"/>
            <w:r w:rsidR="00294792" w:rsidRPr="001E5428">
              <w:rPr>
                <w:rFonts w:ascii="GHEA Grapalat" w:hAnsi="GHEA Grapalat" w:cs="Arial"/>
                <w:sz w:val="20"/>
                <w:szCs w:val="20"/>
              </w:rPr>
              <w:t>եվ</w:t>
            </w:r>
            <w:proofErr w:type="spellEnd"/>
            <w:r w:rsidR="00294792" w:rsidRPr="001E5428">
              <w:rPr>
                <w:rFonts w:ascii="GHEA Grapalat" w:hAnsi="GHEA Grapalat" w:cs="Arial"/>
                <w:sz w:val="20"/>
                <w:szCs w:val="20"/>
              </w:rPr>
              <w:t xml:space="preserve"> ընդլայնված գործընկերության համաձայնագրի վերաբերյալ </w:t>
            </w:r>
            <w:r w:rsidR="00945B26" w:rsidRPr="001E5428">
              <w:rPr>
                <w:rFonts w:ascii="GHEA Grapalat" w:hAnsi="GHEA Grapalat" w:cs="Arial"/>
                <w:sz w:val="20"/>
                <w:szCs w:val="20"/>
              </w:rPr>
              <w:t>ճանապարհային քարտեզ</w:t>
            </w:r>
            <w:proofErr w:type="spellStart"/>
            <w:r w:rsidR="00945B26">
              <w:rPr>
                <w:rFonts w:ascii="GHEA Grapalat" w:hAnsi="GHEA Grapalat" w:cs="Arial"/>
                <w:sz w:val="20"/>
                <w:szCs w:val="20"/>
                <w:lang w:val="en-US"/>
              </w:rPr>
              <w:t>ում</w:t>
            </w:r>
            <w:proofErr w:type="spellEnd"/>
            <w:r w:rsidR="00945B26" w:rsidRPr="001E542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945B26" w:rsidRPr="00945B26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="00945B26" w:rsidRPr="001E5428">
              <w:rPr>
                <w:rFonts w:ascii="GHEA Grapalat" w:hAnsi="GHEA Grapalat" w:cs="Arial"/>
                <w:sz w:val="20"/>
                <w:szCs w:val="20"/>
              </w:rPr>
              <w:t xml:space="preserve"> գործողությունների </w:t>
            </w:r>
            <w:proofErr w:type="spellStart"/>
            <w:r w:rsidR="00945B26">
              <w:rPr>
                <w:rFonts w:ascii="GHEA Grapalat" w:hAnsi="GHEA Grapalat" w:cs="Arial"/>
                <w:sz w:val="20"/>
                <w:szCs w:val="20"/>
              </w:rPr>
              <w:t>ծրագ</w:t>
            </w:r>
            <w:r w:rsidR="00945B26">
              <w:rPr>
                <w:rFonts w:ascii="GHEA Grapalat" w:hAnsi="GHEA Grapalat" w:cs="Arial"/>
                <w:sz w:val="20"/>
                <w:szCs w:val="20"/>
                <w:lang w:val="en-US"/>
              </w:rPr>
              <w:t>րում</w:t>
            </w:r>
            <w:proofErr w:type="spellEnd"/>
            <w:r w:rsidR="00945B26">
              <w:rPr>
                <w:rFonts w:ascii="GHEA Grapalat" w:hAnsi="GHEA Grapalat" w:cs="Arial"/>
                <w:sz w:val="20"/>
                <w:szCs w:val="20"/>
                <w:lang w:val="en-US"/>
              </w:rPr>
              <w:t>:</w:t>
            </w:r>
          </w:p>
          <w:p w:rsidR="00FD0F6C" w:rsidRPr="00294792" w:rsidRDefault="00294792" w:rsidP="004B47AD">
            <w:pPr>
              <w:pStyle w:val="NormalWeb"/>
              <w:shd w:val="clear" w:color="auto" w:fill="FFFFFF"/>
              <w:spacing w:before="0" w:beforeAutospacing="0" w:after="0" w:afterAutospacing="0"/>
              <w:ind w:left="160" w:right="15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9479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="00186E62" w:rsidRPr="0029479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FD0F6C" w:rsidRPr="005B710A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5B710A" w:rsidRDefault="00FD0F6C" w:rsidP="00C70BA5">
            <w:pPr>
              <w:spacing w:before="100" w:beforeAutospacing="1" w:after="100" w:afterAutospacing="1"/>
              <w:ind w:right="108"/>
              <w:rPr>
                <w:rFonts w:ascii="GHEA Grapalat" w:hAnsi="GHEA Grapalat"/>
                <w:color w:val="000000"/>
              </w:rPr>
            </w:pPr>
            <w:proofErr w:type="spellStart"/>
            <w:r w:rsidRPr="005B710A">
              <w:rPr>
                <w:rFonts w:ascii="GHEA Grapalat" w:hAnsi="GHEA Grapalat"/>
                <w:color w:val="000000"/>
              </w:rPr>
              <w:lastRenderedPageBreak/>
              <w:t>Ջրօգտագործման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իրավունքի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ինստիտուտի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կատարելագործում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1540" w:type="pct"/>
            <w:shd w:val="clear" w:color="auto" w:fill="FFFFFF"/>
          </w:tcPr>
          <w:p w:rsidR="00FD0F6C" w:rsidRPr="005B710A" w:rsidRDefault="00FD0F6C" w:rsidP="00C70BA5">
            <w:pPr>
              <w:ind w:right="207"/>
              <w:rPr>
                <w:rFonts w:ascii="GHEA Grapalat" w:hAnsi="GHEA Grapalat"/>
                <w:color w:val="000000"/>
              </w:rPr>
            </w:pP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Թափանցիկ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տեղեկատվության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վրա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հիմնված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որոշումների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կայացում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ապահովող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ջրօգտագործման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թույլտվությունների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արդյունավետ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դյուրին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կիրառվող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համակարգ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որը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ապահովում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է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իրավակիրարկումն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վերահսկումը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  <w:tc>
          <w:tcPr>
            <w:tcW w:w="2078" w:type="pct"/>
            <w:shd w:val="clear" w:color="auto" w:fill="FFFFFF"/>
          </w:tcPr>
          <w:p w:rsidR="00FD0F6C" w:rsidRPr="005B710A" w:rsidRDefault="00FD0F6C" w:rsidP="009F2B5B">
            <w:pPr>
              <w:ind w:right="207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Ներկա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դրությամբ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աշխատանքեր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վարվում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="009F2B5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ԱՄՆ ՄԶԳ-ի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հետ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ջրօգտագործման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թույլտվությունների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էլեկտրոնային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տրամադրման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նպատակով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ծրագրային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փաթեթի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մշակման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:   </w:t>
            </w:r>
          </w:p>
        </w:tc>
      </w:tr>
      <w:tr w:rsidR="00FD0F6C" w:rsidRPr="000A0D00" w:rsidTr="00186E62">
        <w:trPr>
          <w:trHeight w:val="4871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5B710A" w:rsidRDefault="00FD0F6C" w:rsidP="00C70BA5">
            <w:pPr>
              <w:spacing w:before="100" w:beforeAutospacing="1" w:after="100" w:afterAutospacing="1"/>
              <w:ind w:right="108"/>
              <w:rPr>
                <w:rFonts w:ascii="GHEA Grapalat" w:hAnsi="GHEA Grapalat"/>
                <w:color w:val="000000"/>
              </w:rPr>
            </w:pPr>
            <w:r w:rsidRPr="005B710A">
              <w:rPr>
                <w:rFonts w:ascii="GHEA Grapalat" w:hAnsi="GHEA Grapalat"/>
                <w:color w:val="000000"/>
                <w:lang w:val="ru-RU"/>
              </w:rPr>
              <w:lastRenderedPageBreak/>
              <w:t>Ջ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րային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r w:rsidRPr="005B710A">
              <w:rPr>
                <w:rFonts w:ascii="GHEA Grapalat" w:hAnsi="GHEA Grapalat"/>
                <w:color w:val="000000"/>
                <w:lang w:val="ru-RU"/>
              </w:rPr>
              <w:t>ռեսուրսների</w:t>
            </w:r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r w:rsidRPr="005B710A">
              <w:rPr>
                <w:rFonts w:ascii="GHEA Grapalat" w:hAnsi="GHEA Grapalat"/>
                <w:color w:val="000000"/>
                <w:lang w:val="ru-RU"/>
              </w:rPr>
              <w:t>պ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ետական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կադաստրի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ինստիտուտի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կատարելագործում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1540" w:type="pct"/>
            <w:shd w:val="clear" w:color="auto" w:fill="FFFFFF"/>
            <w:hideMark/>
          </w:tcPr>
          <w:p w:rsidR="00FD0F6C" w:rsidRPr="005B710A" w:rsidRDefault="00FD0F6C" w:rsidP="00C70BA5">
            <w:pPr>
              <w:spacing w:before="100" w:beforeAutospacing="1" w:after="100" w:afterAutospacing="1"/>
              <w:ind w:right="207"/>
              <w:rPr>
                <w:rFonts w:ascii="GHEA Grapalat" w:hAnsi="GHEA Grapalat"/>
                <w:color w:val="000000"/>
                <w:lang w:val="hy-AM"/>
              </w:rPr>
            </w:pPr>
            <w:r w:rsidRPr="005B71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Ջրային ոլորտի ամփոփ տվյալներ ու տեղեկատվություն պարունակող կենտրոնացված տվյալների համակարգ` ջրային ոլորտի որոշումների կայացման գործընթացին աջակցություն և հասարակության իրազեկության բարձրացում:</w:t>
            </w:r>
          </w:p>
        </w:tc>
        <w:tc>
          <w:tcPr>
            <w:tcW w:w="2078" w:type="pct"/>
            <w:shd w:val="clear" w:color="auto" w:fill="FFFFFF"/>
          </w:tcPr>
          <w:p w:rsidR="00FD0F6C" w:rsidRPr="00A07299" w:rsidRDefault="00FD0F6C" w:rsidP="00E76F98">
            <w:pPr>
              <w:pStyle w:val="NoSpacing"/>
              <w:ind w:left="127" w:right="232" w:firstLine="261"/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</w:pPr>
            <w:r w:rsidRPr="00211C3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07299"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Մինչ  ՀՀ կառավարության 2017 թվականի փետրվարի 2-ի  N68-Ն  որոշման ուժի մեջ մտնելը՝ ջրային պետական կադաստրի վարումը իրականացվում էր ՀՀ կառավարության 2003թ հուլիսի 23-ի N 1060-Ն որոշման  համաձայն։ </w:t>
            </w:r>
          </w:p>
          <w:p w:rsidR="00FD0F6C" w:rsidRPr="00A07299" w:rsidRDefault="00FD0F6C" w:rsidP="00211C3D">
            <w:pPr>
              <w:pStyle w:val="mechtex"/>
              <w:ind w:left="127" w:right="232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0729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2017 թվականի փետրվարի 2-ին ընդունվել է ՀՀ կառավարության  N 68-Ն  որոշումը։</w:t>
            </w:r>
          </w:p>
          <w:p w:rsidR="00FD0F6C" w:rsidRPr="00A07299" w:rsidRDefault="00FD0F6C" w:rsidP="00211C3D">
            <w:pPr>
              <w:pStyle w:val="mechtex"/>
              <w:ind w:left="127" w:right="232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0729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2017թվականի մարտից ԱՄՆ ՄԶԳ-ի կողմից ֆինանսավորվող ԳԱՏՕ ծրագրի (Գիտական առաջադեմ տեխնոլոգիաների օգտագործում և համագործակցություն հանուն ռեսուրսների համալիր պահպանության) շրջանակներում սկսվել են ջրային պետական կադաստրի տեղեկատվական միասնական նոր համակարգի ստեղծման և բարելավման աշխատանքները, ինչը ներկայումս  գտնվում է  տվյալների մուտքագրման և  </w:t>
            </w:r>
            <w:proofErr w:type="spellStart"/>
            <w:r w:rsidRPr="00A0729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թեստավորման</w:t>
            </w:r>
            <w:proofErr w:type="spellEnd"/>
            <w:r w:rsidRPr="00A0729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փուլում։</w:t>
            </w:r>
          </w:p>
          <w:p w:rsidR="00FD0F6C" w:rsidRPr="00A07299" w:rsidRDefault="00FD0F6C" w:rsidP="00D9059F">
            <w:pPr>
              <w:ind w:left="127" w:right="232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0729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Նոր համակարգի ներդրման ավարտից հետո ջրային պետական կադաստրի վարումը կիրականացվի ՀՀ կառավարության 2017 թվականի փետրվարի 2-ի N68-Ն որոշման պահանջներին համապատասխան։</w:t>
            </w:r>
          </w:p>
        </w:tc>
      </w:tr>
      <w:tr w:rsidR="00FD0F6C" w:rsidRPr="000A0D00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5B710A" w:rsidRDefault="00FD0F6C" w:rsidP="00863083">
            <w:pPr>
              <w:spacing w:before="100" w:beforeAutospacing="1" w:after="100" w:afterAutospacing="1"/>
              <w:ind w:right="108"/>
              <w:rPr>
                <w:rFonts w:ascii="GHEA Grapalat" w:hAnsi="GHEA Grapalat"/>
                <w:color w:val="000000"/>
                <w:lang w:val="hy-AM"/>
              </w:rPr>
            </w:pPr>
            <w:r w:rsidRPr="005B710A">
              <w:rPr>
                <w:rFonts w:ascii="GHEA Grapalat" w:hAnsi="GHEA Grapalat"/>
                <w:color w:val="000000"/>
                <w:lang w:val="hy-AM"/>
              </w:rPr>
              <w:t>Ջրային ոլորտի կառավարման գործընթացում հասարակության իրազեկման բարելավում:</w:t>
            </w:r>
          </w:p>
        </w:tc>
        <w:tc>
          <w:tcPr>
            <w:tcW w:w="1540" w:type="pct"/>
            <w:shd w:val="clear" w:color="auto" w:fill="FFFFFF"/>
            <w:hideMark/>
          </w:tcPr>
          <w:p w:rsidR="00FD0F6C" w:rsidRPr="005B710A" w:rsidRDefault="00FD0F6C" w:rsidP="00863083">
            <w:pPr>
              <w:ind w:right="207"/>
              <w:rPr>
                <w:rFonts w:ascii="GHEA Grapalat" w:hAnsi="GHEA Grapalat"/>
                <w:color w:val="000000"/>
                <w:lang w:val="hy-AM"/>
              </w:rPr>
            </w:pPr>
            <w:r w:rsidRPr="005B71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Ազգային ու </w:t>
            </w:r>
            <w:proofErr w:type="spellStart"/>
            <w:r w:rsidRPr="005B71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ջրավազանային</w:t>
            </w:r>
            <w:proofErr w:type="spellEnd"/>
            <w:r w:rsidRPr="005B71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մակարդակներում ջրային ոլորտի պլանավորման ու որոշումների կայացման գործընթացներում հասարակության իրազեկության բարձրացում:</w:t>
            </w:r>
          </w:p>
        </w:tc>
        <w:tc>
          <w:tcPr>
            <w:tcW w:w="2078" w:type="pct"/>
            <w:shd w:val="clear" w:color="auto" w:fill="FFFFFF"/>
          </w:tcPr>
          <w:p w:rsidR="00FD0F6C" w:rsidRDefault="00FD0F6C" w:rsidP="006F39B6">
            <w:pPr>
              <w:ind w:left="127" w:right="207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A222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Ջրային պետական կադաստրում առկա տրված ջրօգտագործման </w:t>
            </w:r>
            <w:proofErr w:type="spellStart"/>
            <w:r w:rsidRPr="00FA222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թույլտվությունների</w:t>
            </w:r>
            <w:proofErr w:type="spellEnd"/>
            <w:r w:rsidRPr="00FA222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վերաբ</w:t>
            </w:r>
            <w:r w:rsidR="00EB1A8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երյալ տեղեկատվությունը եռամսյակ</w:t>
            </w:r>
            <w:r w:rsidRPr="00FA222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ային կտրվածքով հրապարակվում են www.mnp.am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FA222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www.wrma.am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կայքերում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: </w:t>
            </w:r>
          </w:p>
          <w:p w:rsidR="00FD0F6C" w:rsidRPr="0024654C" w:rsidRDefault="00EB1A87" w:rsidP="006F39B6">
            <w:pPr>
              <w:ind w:left="127" w:right="207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Ջրային ոլորտում մշակված բոլոր իրավական ակտերը </w:t>
            </w:r>
            <w:r w:rsidRPr="00EB1A8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հրապարակվում են իրավական ակտերի նախագծերի հրապարակման միասնական www.e-draft.am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կայքում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</w:p>
        </w:tc>
      </w:tr>
      <w:tr w:rsidR="00FD0F6C" w:rsidRPr="000A0D00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5B710A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5B710A">
              <w:rPr>
                <w:rFonts w:ascii="GHEA Grapalat" w:hAnsi="GHEA Grapalat"/>
                <w:color w:val="000000"/>
                <w:lang w:val="hy-AM"/>
              </w:rPr>
              <w:t>Ջրային ռեսուրսների համապարփակ կառավարման պլանների մշակում:</w:t>
            </w:r>
          </w:p>
        </w:tc>
        <w:tc>
          <w:tcPr>
            <w:tcW w:w="1540" w:type="pct"/>
            <w:shd w:val="clear" w:color="auto" w:fill="FFFFFF"/>
          </w:tcPr>
          <w:p w:rsidR="00FD0F6C" w:rsidRPr="005B710A" w:rsidRDefault="00FD0F6C" w:rsidP="00863083">
            <w:pPr>
              <w:pStyle w:val="NormalWeb"/>
              <w:spacing w:before="0" w:beforeAutospacing="0" w:after="0" w:afterAutospacing="0"/>
              <w:ind w:right="6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B710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Ջրային</w:t>
            </w:r>
            <w:r w:rsidRPr="005B71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ռեսուրսների</w:t>
            </w:r>
            <w:r w:rsidRPr="005B71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համապարփակ</w:t>
            </w:r>
            <w:r w:rsidRPr="005B71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կառավարման</w:t>
            </w:r>
            <w:r w:rsidRPr="005B71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հիմնական</w:t>
            </w:r>
            <w:r w:rsidRPr="005B71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B710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դերակատարների</w:t>
            </w:r>
            <w:proofErr w:type="spellEnd"/>
            <w:r w:rsidRPr="005B71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`</w:t>
            </w:r>
          </w:p>
          <w:p w:rsidR="00FD0F6C" w:rsidRPr="005B710A" w:rsidRDefault="00FD0F6C" w:rsidP="00863083">
            <w:pPr>
              <w:pStyle w:val="NormalWeb"/>
              <w:spacing w:before="0" w:beforeAutospacing="0" w:after="0" w:afterAutospacing="0"/>
              <w:ind w:right="6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B710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ՀՀ</w:t>
            </w:r>
            <w:r w:rsidRPr="005B71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ջրային</w:t>
            </w:r>
            <w:r w:rsidRPr="005B71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օրենսգրքով</w:t>
            </w:r>
            <w:r w:rsidRPr="005B71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սահմանված</w:t>
            </w:r>
            <w:r w:rsidRPr="005B71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լիազորությունների</w:t>
            </w:r>
            <w:r w:rsidRPr="005B71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ամբողջական</w:t>
            </w:r>
            <w:r w:rsidRPr="005B71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կատարում</w:t>
            </w:r>
            <w:r w:rsidRPr="005B710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:</w:t>
            </w:r>
          </w:p>
          <w:p w:rsidR="00FD0F6C" w:rsidRPr="005B710A" w:rsidRDefault="00FD0F6C" w:rsidP="00C418CB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078" w:type="pct"/>
            <w:shd w:val="clear" w:color="auto" w:fill="FFFFFF"/>
          </w:tcPr>
          <w:p w:rsidR="00FD0F6C" w:rsidRPr="005B710A" w:rsidRDefault="00FD0F6C" w:rsidP="0079656B">
            <w:pPr>
              <w:pStyle w:val="a"/>
              <w:tabs>
                <w:tab w:val="left" w:pos="127"/>
              </w:tabs>
              <w:ind w:left="127" w:right="232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6F39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lastRenderedPageBreak/>
              <w:t xml:space="preserve">2016-2018թ.-ի ընթացքում հաստատվել են Արարատյան, Հարավային, Ախուրյանի </w:t>
            </w:r>
            <w:proofErr w:type="spellStart"/>
            <w:r w:rsidRPr="006F39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ջրավազանային</w:t>
            </w:r>
            <w:proofErr w:type="spellEnd"/>
            <w:r w:rsidRPr="006F39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կառավարման պլանները և ներկա դրությամբ մշակման փուլում են </w:t>
            </w:r>
            <w:proofErr w:type="spellStart"/>
            <w:r w:rsidRPr="006F39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Սևանի</w:t>
            </w:r>
            <w:proofErr w:type="spellEnd"/>
            <w:r w:rsidRPr="006F39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և Հրազդանի </w:t>
            </w:r>
            <w:proofErr w:type="spellStart"/>
            <w:r w:rsidRPr="006F39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ջրավազանային</w:t>
            </w:r>
            <w:proofErr w:type="spellEnd"/>
            <w:r w:rsidRPr="006F39B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կառավարման պլանները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, որոնք նախատեսվում է ավարտել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>մինչև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 w:eastAsia="en-US"/>
              </w:rPr>
              <w:t xml:space="preserve"> 2021թ.-ը: </w:t>
            </w:r>
          </w:p>
        </w:tc>
      </w:tr>
      <w:tr w:rsidR="00FD0F6C" w:rsidRPr="002222F3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7A4262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7A4262">
              <w:rPr>
                <w:rFonts w:ascii="GHEA Grapalat" w:hAnsi="GHEA Grapalat"/>
                <w:color w:val="000000"/>
                <w:lang w:val="hy-AM"/>
              </w:rPr>
              <w:lastRenderedPageBreak/>
              <w:t>Սևանա</w:t>
            </w:r>
            <w:proofErr w:type="spellEnd"/>
            <w:r w:rsidRPr="007A4262">
              <w:rPr>
                <w:rFonts w:ascii="GHEA Grapalat" w:hAnsi="GHEA Grapalat"/>
                <w:color w:val="000000"/>
                <w:lang w:val="hy-AM"/>
              </w:rPr>
              <w:t xml:space="preserve"> լճի գործողությունների պլանի իրականացում:</w:t>
            </w:r>
          </w:p>
        </w:tc>
        <w:tc>
          <w:tcPr>
            <w:tcW w:w="1540" w:type="pct"/>
            <w:shd w:val="clear" w:color="auto" w:fill="FFFFFF"/>
          </w:tcPr>
          <w:p w:rsidR="00FD0F6C" w:rsidRPr="007A4262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7A4262">
              <w:rPr>
                <w:rFonts w:ascii="GHEA Grapalat" w:hAnsi="GHEA Grapalat"/>
                <w:color w:val="000000"/>
                <w:lang w:val="hy-AM"/>
              </w:rPr>
              <w:t>Սևանա</w:t>
            </w:r>
            <w:proofErr w:type="spellEnd"/>
            <w:r w:rsidRPr="007A4262">
              <w:rPr>
                <w:rFonts w:ascii="GHEA Grapalat" w:hAnsi="GHEA Grapalat"/>
                <w:color w:val="000000"/>
                <w:lang w:val="hy-AM"/>
              </w:rPr>
              <w:t xml:space="preserve"> լճի </w:t>
            </w:r>
            <w:proofErr w:type="spellStart"/>
            <w:r w:rsidRPr="007A4262">
              <w:rPr>
                <w:rFonts w:ascii="GHEA Grapalat" w:hAnsi="GHEA Grapalat"/>
                <w:color w:val="000000"/>
                <w:lang w:val="hy-AM"/>
              </w:rPr>
              <w:t>էկոհամակարգի</w:t>
            </w:r>
            <w:proofErr w:type="spellEnd"/>
            <w:r w:rsidRPr="007A4262">
              <w:rPr>
                <w:rFonts w:ascii="GHEA Grapalat" w:hAnsi="GHEA Grapalat"/>
                <w:color w:val="000000"/>
                <w:lang w:val="hy-AM"/>
              </w:rPr>
              <w:t xml:space="preserve"> հավասարակշռության ապահովում:</w:t>
            </w:r>
          </w:p>
        </w:tc>
        <w:tc>
          <w:tcPr>
            <w:tcW w:w="2078" w:type="pct"/>
            <w:shd w:val="clear" w:color="auto" w:fill="FFFFFF"/>
          </w:tcPr>
          <w:p w:rsidR="00FD0F6C" w:rsidRPr="007A4262" w:rsidRDefault="007A4262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701C9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1D1626">
              <w:rPr>
                <w:rFonts w:ascii="GHEA Grapalat" w:hAnsi="GHEA Grapalat"/>
                <w:color w:val="000000"/>
                <w:highlight w:val="yellow"/>
                <w:lang w:val="ru-RU"/>
              </w:rPr>
              <w:t>Ներկայացված</w:t>
            </w:r>
            <w:proofErr w:type="spellEnd"/>
            <w:r w:rsidRPr="001D1626">
              <w:rPr>
                <w:rFonts w:ascii="GHEA Grapalat" w:hAnsi="GHEA Grapalat"/>
                <w:color w:val="000000"/>
                <w:highlight w:val="yellow"/>
                <w:lang w:val="ru-RU"/>
              </w:rPr>
              <w:t xml:space="preserve"> է </w:t>
            </w:r>
            <w:proofErr w:type="spellStart"/>
            <w:r w:rsidRPr="001D1626">
              <w:rPr>
                <w:rFonts w:ascii="GHEA Grapalat" w:hAnsi="GHEA Grapalat"/>
                <w:color w:val="000000"/>
                <w:highlight w:val="yellow"/>
                <w:lang w:val="ru-RU"/>
              </w:rPr>
              <w:t>կից</w:t>
            </w:r>
            <w:proofErr w:type="spellEnd"/>
            <w:r w:rsidRPr="001D1626">
              <w:rPr>
                <w:rFonts w:ascii="GHEA Grapalat" w:hAnsi="GHEA Grapalat"/>
                <w:color w:val="000000"/>
                <w:highlight w:val="yellow"/>
                <w:lang w:val="ru-RU"/>
              </w:rPr>
              <w:t xml:space="preserve"> </w:t>
            </w:r>
            <w:proofErr w:type="spellStart"/>
            <w:r w:rsidRPr="001D1626">
              <w:rPr>
                <w:rFonts w:ascii="GHEA Grapalat" w:hAnsi="GHEA Grapalat"/>
                <w:color w:val="000000"/>
                <w:highlight w:val="yellow"/>
                <w:lang w:val="ru-RU"/>
              </w:rPr>
              <w:t>հավելվածում</w:t>
            </w:r>
            <w:proofErr w:type="spellEnd"/>
          </w:p>
        </w:tc>
      </w:tr>
      <w:tr w:rsidR="00FD0F6C" w:rsidRPr="000A0D00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5B710A" w:rsidRDefault="00FD0F6C" w:rsidP="00854DFF">
            <w:pPr>
              <w:spacing w:before="100" w:beforeAutospacing="1" w:after="100" w:afterAutospacing="1"/>
              <w:ind w:right="67"/>
              <w:rPr>
                <w:rFonts w:ascii="GHEA Grapalat" w:hAnsi="GHEA Grapalat"/>
                <w:color w:val="000000"/>
                <w:lang w:val="hy-AM"/>
              </w:rPr>
            </w:pPr>
            <w:r w:rsidRPr="005B710A">
              <w:rPr>
                <w:rFonts w:ascii="GHEA Grapalat" w:hAnsi="GHEA Grapalat"/>
                <w:color w:val="000000"/>
                <w:lang w:val="hy-AM"/>
              </w:rPr>
              <w:t>Ջրային ռեսուրսների և ջրային պաշարի բաղադրիչների գնահատում:</w:t>
            </w:r>
          </w:p>
        </w:tc>
        <w:tc>
          <w:tcPr>
            <w:tcW w:w="1540" w:type="pct"/>
            <w:shd w:val="clear" w:color="auto" w:fill="FFFFFF"/>
          </w:tcPr>
          <w:p w:rsidR="00FD0F6C" w:rsidRPr="00212BD8" w:rsidRDefault="00FD0F6C" w:rsidP="00854DFF">
            <w:pPr>
              <w:spacing w:before="100" w:beforeAutospacing="1" w:after="100" w:afterAutospacing="1"/>
              <w:ind w:right="150"/>
              <w:rPr>
                <w:rFonts w:ascii="GHEA Grapalat" w:hAnsi="GHEA Grapalat"/>
                <w:color w:val="000000"/>
                <w:lang w:val="hy-AM"/>
              </w:rPr>
            </w:pPr>
            <w:r w:rsidRPr="005B710A">
              <w:rPr>
                <w:rFonts w:ascii="GHEA Grapalat" w:hAnsi="GHEA Grapalat" w:cs="Sylfaen"/>
                <w:color w:val="000000"/>
                <w:lang w:val="hy-AM"/>
              </w:rPr>
              <w:t>Ջրային</w:t>
            </w:r>
            <w:r w:rsidRPr="005B71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lang w:val="hy-AM"/>
              </w:rPr>
              <w:t>ռեսուրսների</w:t>
            </w:r>
            <w:r w:rsidRPr="005B71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5B71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lang w:val="hy-AM"/>
              </w:rPr>
              <w:t>ջրային</w:t>
            </w:r>
            <w:r w:rsidRPr="005B71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lang w:val="hy-AM"/>
              </w:rPr>
              <w:t>պաշարի</w:t>
            </w:r>
            <w:r w:rsidRPr="005B71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lang w:val="hy-AM"/>
              </w:rPr>
              <w:t>վերաբերյալ</w:t>
            </w:r>
            <w:r w:rsidRPr="005B71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lang w:val="hy-AM"/>
              </w:rPr>
              <w:t>ճշգրտված</w:t>
            </w:r>
            <w:r w:rsidRPr="005B71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B710A">
              <w:rPr>
                <w:rFonts w:ascii="GHEA Grapalat" w:hAnsi="GHEA Grapalat" w:cs="Sylfaen"/>
                <w:color w:val="000000"/>
                <w:lang w:val="hy-AM"/>
              </w:rPr>
              <w:t>տվյալներ</w:t>
            </w:r>
            <w:r w:rsidRPr="005B710A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  <w:tc>
          <w:tcPr>
            <w:tcW w:w="2078" w:type="pct"/>
            <w:shd w:val="clear" w:color="auto" w:fill="FFFFFF"/>
          </w:tcPr>
          <w:p w:rsidR="00FD0F6C" w:rsidRPr="009F752D" w:rsidRDefault="00FD0F6C" w:rsidP="009F752D">
            <w:pPr>
              <w:ind w:right="93" w:firstLine="103"/>
              <w:rPr>
                <w:rFonts w:ascii="GHEA Grapalat" w:hAnsi="GHEA Grapalat"/>
                <w:lang w:val="hy-AM"/>
              </w:rPr>
            </w:pPr>
            <w:r w:rsidRPr="009F752D">
              <w:rPr>
                <w:rFonts w:ascii="GHEA Grapalat" w:hAnsi="GHEA Grapalat" w:cs="Sylfaen"/>
                <w:lang w:val="hy-AM"/>
              </w:rPr>
              <w:t>Ներկա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դրությամբ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գործում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է</w:t>
            </w:r>
            <w:r w:rsidRPr="009F752D">
              <w:rPr>
                <w:rFonts w:ascii="GHEA Grapalat" w:hAnsi="GHEA Grapalat"/>
                <w:lang w:val="hy-AM"/>
              </w:rPr>
              <w:t xml:space="preserve"> 29.05.2008</w:t>
            </w:r>
            <w:r w:rsidRPr="009F752D">
              <w:rPr>
                <w:rFonts w:ascii="GHEA Grapalat" w:hAnsi="GHEA Grapalat" w:cs="Sylfaen"/>
                <w:lang w:val="hy-AM"/>
              </w:rPr>
              <w:t>թ</w:t>
            </w:r>
            <w:r w:rsidRPr="009F752D">
              <w:rPr>
                <w:rFonts w:ascii="GHEA Grapalat" w:hAnsi="GHEA Grapalat"/>
                <w:lang w:val="hy-AM"/>
              </w:rPr>
              <w:t>. «</w:t>
            </w:r>
            <w:r w:rsidRPr="009F752D">
              <w:rPr>
                <w:rFonts w:ascii="GHEA Grapalat" w:hAnsi="GHEA Grapalat" w:cs="Sylfaen"/>
                <w:lang w:val="hy-AM"/>
              </w:rPr>
              <w:t>Ըստ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գետային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F752D">
              <w:rPr>
                <w:rFonts w:ascii="GHEA Grapalat" w:hAnsi="GHEA Grapalat" w:cs="Sylfaen"/>
                <w:lang w:val="hy-AM"/>
              </w:rPr>
              <w:t>ավազանների</w:t>
            </w:r>
            <w:proofErr w:type="spellEnd"/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Հայաստանի</w:t>
            </w:r>
            <w:r w:rsidRPr="009F752D">
              <w:rPr>
                <w:rFonts w:ascii="GHEA Grapalat" w:hAnsi="GHEA Grapalat"/>
                <w:lang w:val="hy-AM"/>
              </w:rPr>
              <w:t xml:space="preserve"> Հ</w:t>
            </w:r>
            <w:r w:rsidRPr="009F752D">
              <w:rPr>
                <w:rFonts w:ascii="GHEA Grapalat" w:hAnsi="GHEA Grapalat" w:cs="Sylfaen"/>
                <w:lang w:val="hy-AM"/>
              </w:rPr>
              <w:t>անրապետության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ջրային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հաշվեկշռի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տարրերի</w:t>
            </w:r>
            <w:r w:rsidRPr="009F752D">
              <w:rPr>
                <w:rFonts w:ascii="GHEA Grapalat" w:hAnsi="GHEA Grapalat"/>
                <w:lang w:val="hy-AM"/>
              </w:rPr>
              <w:t xml:space="preserve">, </w:t>
            </w:r>
            <w:r w:rsidRPr="009F752D">
              <w:rPr>
                <w:rFonts w:ascii="GHEA Grapalat" w:hAnsi="GHEA Grapalat" w:cs="Sylfaen"/>
                <w:lang w:val="hy-AM"/>
              </w:rPr>
              <w:t>ինչպես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նա</w:t>
            </w:r>
            <w:r w:rsidRPr="009F752D">
              <w:rPr>
                <w:rFonts w:ascii="GHEA Grapalat" w:hAnsi="GHEA Grapalat" w:cs="Sylfaen"/>
                <w:lang w:val="hy-AM"/>
              </w:rPr>
              <w:t>և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ջրային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ռեսուրսների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ու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պաշարների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բաշխումը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սահմանելու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մասին</w:t>
            </w:r>
            <w:r w:rsidRPr="009F752D">
              <w:rPr>
                <w:rFonts w:ascii="GHEA Grapalat" w:hAnsi="GHEA Grapalat"/>
                <w:lang w:val="hy-AM"/>
              </w:rPr>
              <w:t>» N549-</w:t>
            </w:r>
            <w:r w:rsidRPr="009F752D">
              <w:rPr>
                <w:rFonts w:ascii="GHEA Grapalat" w:hAnsi="GHEA Grapalat" w:cs="Sylfaen"/>
                <w:lang w:val="hy-AM"/>
              </w:rPr>
              <w:t>Ն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ՀՀ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 w:rsidRPr="009F752D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որոշ</w:t>
            </w:r>
            <w:r w:rsidRPr="009F752D">
              <w:rPr>
                <w:rFonts w:ascii="GHEA Grapalat" w:hAnsi="GHEA Grapalat" w:cs="Sylfaen"/>
                <w:lang w:val="hy-AM"/>
              </w:rPr>
              <w:t xml:space="preserve">ումը, սակայն հաշվի առնելով տարիների ընթացքում </w:t>
            </w:r>
            <w:r>
              <w:rPr>
                <w:rFonts w:ascii="GHEA Grapalat" w:hAnsi="GHEA Grapalat" w:cs="Sylfaen"/>
                <w:lang w:val="hy-AM"/>
              </w:rPr>
              <w:t>կլիմայական փոփոխություններ</w:t>
            </w:r>
            <w:r w:rsidRPr="009F752D">
              <w:rPr>
                <w:rFonts w:ascii="GHEA Grapalat" w:hAnsi="GHEA Grapalat" w:cs="Sylfaen"/>
                <w:lang w:val="hy-AM"/>
              </w:rPr>
              <w:t>ի գործոնը, անհրաժեշտ է վերանայել ջրային հաշվեկշիռը</w:t>
            </w:r>
            <w:r w:rsidRPr="00780708">
              <w:rPr>
                <w:rFonts w:ascii="GHEA Grapalat" w:hAnsi="GHEA Grapalat" w:cs="Sylfaen"/>
                <w:lang w:val="hy-AM"/>
              </w:rPr>
              <w:t>, որի համար անհրաժեշտ են ֆինանսական միջոցներ</w:t>
            </w:r>
            <w:r w:rsidRPr="009F752D">
              <w:rPr>
                <w:rFonts w:ascii="GHEA Grapalat" w:hAnsi="GHEA Grapalat" w:cs="Sylfaen"/>
                <w:lang w:val="hy-AM"/>
              </w:rPr>
              <w:t xml:space="preserve">:  </w:t>
            </w:r>
            <w:r w:rsidRPr="009F752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FD0F6C" w:rsidRPr="000A0D00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2B5AC3" w:rsidRDefault="00FD0F6C" w:rsidP="00353914">
            <w:pPr>
              <w:spacing w:before="100" w:beforeAutospacing="1" w:after="100" w:afterAutospacing="1"/>
              <w:ind w:right="67"/>
              <w:rPr>
                <w:rFonts w:ascii="GHEA Grapalat" w:hAnsi="GHEA Grapalat"/>
                <w:color w:val="000000"/>
                <w:lang w:val="hy-AM"/>
              </w:rPr>
            </w:pPr>
            <w:r w:rsidRPr="002B5AC3">
              <w:rPr>
                <w:rFonts w:ascii="GHEA Grapalat" w:hAnsi="GHEA Grapalat"/>
                <w:color w:val="000000"/>
                <w:lang w:val="hy-AM"/>
              </w:rPr>
              <w:t>Ջրի որակի ապահովման նորմերի սահմանում և իրականացում:</w:t>
            </w:r>
          </w:p>
        </w:tc>
        <w:tc>
          <w:tcPr>
            <w:tcW w:w="1540" w:type="pct"/>
            <w:shd w:val="clear" w:color="auto" w:fill="FFFFFF"/>
          </w:tcPr>
          <w:p w:rsidR="00FD0F6C" w:rsidRPr="002B5AC3" w:rsidRDefault="00FD0F6C" w:rsidP="00353914">
            <w:pPr>
              <w:spacing w:before="100" w:beforeAutospacing="1" w:after="100" w:afterAutospacing="1"/>
              <w:ind w:right="150"/>
              <w:rPr>
                <w:rFonts w:ascii="GHEA Grapalat" w:hAnsi="GHEA Grapalat"/>
                <w:color w:val="000000"/>
                <w:lang w:val="hy-AM"/>
              </w:rPr>
            </w:pPr>
            <w:r w:rsidRPr="002B5AC3">
              <w:rPr>
                <w:rFonts w:ascii="GHEA Grapalat" w:hAnsi="GHEA Grapalat" w:cs="Sylfaen"/>
                <w:color w:val="000000"/>
                <w:lang w:val="hy-AM"/>
              </w:rPr>
              <w:t>Ջրային</w:t>
            </w:r>
            <w:r w:rsidRPr="002B5A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B5AC3">
              <w:rPr>
                <w:rFonts w:ascii="GHEA Grapalat" w:hAnsi="GHEA Grapalat" w:cs="Sylfaen"/>
                <w:color w:val="000000"/>
                <w:lang w:val="hy-AM"/>
              </w:rPr>
              <w:t>ռեսուրսների</w:t>
            </w:r>
            <w:r w:rsidRPr="002B5A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B5AC3">
              <w:rPr>
                <w:rFonts w:ascii="GHEA Grapalat" w:hAnsi="GHEA Grapalat" w:cs="Sylfaen"/>
                <w:color w:val="000000"/>
                <w:lang w:val="hy-AM"/>
              </w:rPr>
              <w:t>վրա</w:t>
            </w:r>
            <w:r w:rsidRPr="002B5A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B5AC3">
              <w:rPr>
                <w:rFonts w:ascii="GHEA Grapalat" w:hAnsi="GHEA Grapalat" w:cs="Sylfaen"/>
                <w:color w:val="000000"/>
                <w:lang w:val="hy-AM"/>
              </w:rPr>
              <w:t>ազդեցությունը</w:t>
            </w:r>
            <w:r w:rsidRPr="002B5A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B5AC3">
              <w:rPr>
                <w:rFonts w:ascii="GHEA Grapalat" w:hAnsi="GHEA Grapalat" w:cs="Sylfaen"/>
                <w:color w:val="000000"/>
                <w:lang w:val="hy-AM"/>
              </w:rPr>
              <w:t>սահմանափակող</w:t>
            </w:r>
            <w:r w:rsidRPr="002B5A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B5AC3">
              <w:rPr>
                <w:rFonts w:ascii="GHEA Grapalat" w:hAnsi="GHEA Grapalat" w:cs="Sylfaen"/>
                <w:color w:val="000000"/>
                <w:lang w:val="hy-AM"/>
              </w:rPr>
              <w:t>նորմերի</w:t>
            </w:r>
            <w:r w:rsidRPr="002B5A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B5AC3">
              <w:rPr>
                <w:rFonts w:ascii="GHEA Grapalat" w:hAnsi="GHEA Grapalat" w:cs="Sylfaen"/>
                <w:color w:val="000000"/>
                <w:lang w:val="hy-AM"/>
              </w:rPr>
              <w:t>ու</w:t>
            </w:r>
            <w:r w:rsidRPr="002B5A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B5AC3">
              <w:rPr>
                <w:rFonts w:ascii="GHEA Grapalat" w:hAnsi="GHEA Grapalat" w:cs="Sylfaen"/>
                <w:color w:val="000000"/>
                <w:lang w:val="hy-AM"/>
              </w:rPr>
              <w:t>ջրի</w:t>
            </w:r>
            <w:r w:rsidRPr="002B5A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B5AC3">
              <w:rPr>
                <w:rFonts w:ascii="GHEA Grapalat" w:hAnsi="GHEA Grapalat" w:cs="Sylfaen"/>
                <w:color w:val="000000"/>
                <w:lang w:val="hy-AM"/>
              </w:rPr>
              <w:t>որակի</w:t>
            </w:r>
            <w:r w:rsidRPr="002B5A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B5AC3">
              <w:rPr>
                <w:rFonts w:ascii="GHEA Grapalat" w:hAnsi="GHEA Grapalat" w:cs="Sylfaen"/>
                <w:color w:val="000000"/>
                <w:lang w:val="hy-AM"/>
              </w:rPr>
              <w:t>ապահովման</w:t>
            </w:r>
            <w:r w:rsidRPr="002B5A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B5AC3">
              <w:rPr>
                <w:rFonts w:ascii="GHEA Grapalat" w:hAnsi="GHEA Grapalat" w:cs="Sylfaen"/>
                <w:color w:val="000000"/>
                <w:lang w:val="hy-AM"/>
              </w:rPr>
              <w:t>նորմերի</w:t>
            </w:r>
            <w:r w:rsidRPr="002B5AC3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B5AC3">
              <w:rPr>
                <w:rFonts w:ascii="GHEA Grapalat" w:hAnsi="GHEA Grapalat" w:cs="Sylfaen"/>
                <w:color w:val="000000"/>
                <w:lang w:val="hy-AM"/>
              </w:rPr>
              <w:t>սահմանում</w:t>
            </w:r>
          </w:p>
        </w:tc>
        <w:tc>
          <w:tcPr>
            <w:tcW w:w="2078" w:type="pct"/>
            <w:shd w:val="clear" w:color="auto" w:fill="FFFFFF"/>
          </w:tcPr>
          <w:p w:rsidR="00864AB9" w:rsidRPr="00D673C1" w:rsidRDefault="002B5AC3" w:rsidP="002B5AC3">
            <w:pPr>
              <w:rPr>
                <w:rFonts w:ascii="GHEA Grapalat" w:hAnsi="GHEA Grapalat" w:cs="Sylfaen"/>
                <w:lang w:val="hy-AM"/>
              </w:rPr>
            </w:pPr>
            <w:r w:rsidRPr="002B5AC3">
              <w:rPr>
                <w:rFonts w:ascii="GHEA Grapalat" w:hAnsi="GHEA Grapalat" w:cs="Sylfaen"/>
                <w:lang w:val="hy-AM"/>
              </w:rPr>
              <w:t xml:space="preserve">2011թ. հունվարի 27-ին հաստատվել է «Կախված տեղանքի առանձնահատկություններից` յուրաքանչյուր </w:t>
            </w:r>
            <w:proofErr w:type="spellStart"/>
            <w:r w:rsidRPr="002B5AC3">
              <w:rPr>
                <w:rFonts w:ascii="GHEA Grapalat" w:hAnsi="GHEA Grapalat" w:cs="Sylfaen"/>
                <w:lang w:val="hy-AM"/>
              </w:rPr>
              <w:t>ջրավազանային</w:t>
            </w:r>
            <w:proofErr w:type="spellEnd"/>
            <w:r w:rsidRPr="002B5AC3">
              <w:rPr>
                <w:rFonts w:ascii="GHEA Grapalat" w:hAnsi="GHEA Grapalat" w:cs="Sylfaen"/>
                <w:lang w:val="hy-AM"/>
              </w:rPr>
              <w:t xml:space="preserve"> կառավարման տարածքի ջրի որակի ապահովման նորմերը սահմանելու մասին» N 75-Ն ՀՀ կառավարության որոշումը</w:t>
            </w:r>
            <w:r>
              <w:rPr>
                <w:rFonts w:ascii="GHEA Grapalat" w:hAnsi="GHEA Grapalat" w:cs="Sylfaen"/>
                <w:lang w:val="hy-AM"/>
              </w:rPr>
              <w:t xml:space="preserve">, որով սահմանվում են յուրաքանչյուր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ջրավազանային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տարածքի ջրի որակի ապահովման նորմերը:</w:t>
            </w:r>
          </w:p>
        </w:tc>
      </w:tr>
      <w:tr w:rsidR="00FD0F6C" w:rsidRPr="000A0D00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212BD8" w:rsidRDefault="00FD0F6C" w:rsidP="00D708A0">
            <w:pPr>
              <w:spacing w:before="100" w:beforeAutospacing="1" w:after="100" w:afterAutospacing="1"/>
              <w:ind w:right="67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212BD8">
              <w:rPr>
                <w:rFonts w:ascii="GHEA Grapalat" w:hAnsi="GHEA Grapalat"/>
                <w:color w:val="000000"/>
                <w:lang w:val="hy-AM"/>
              </w:rPr>
              <w:t>Ջրաէկոհամակարգերի</w:t>
            </w:r>
            <w:proofErr w:type="spellEnd"/>
            <w:r w:rsidRPr="00212BD8">
              <w:rPr>
                <w:rFonts w:ascii="GHEA Grapalat" w:hAnsi="GHEA Grapalat"/>
                <w:color w:val="000000"/>
                <w:lang w:val="hy-AM"/>
              </w:rPr>
              <w:t xml:space="preserve"> պահպանման գոտիների սահմանում և պահպանում յուրաքանչյուր </w:t>
            </w:r>
            <w:proofErr w:type="spellStart"/>
            <w:r w:rsidRPr="00212BD8">
              <w:rPr>
                <w:rFonts w:ascii="GHEA Grapalat" w:hAnsi="GHEA Grapalat"/>
                <w:color w:val="000000"/>
                <w:lang w:val="hy-AM"/>
              </w:rPr>
              <w:t>գետվազանի</w:t>
            </w:r>
            <w:proofErr w:type="spellEnd"/>
            <w:r w:rsidRPr="00212BD8">
              <w:rPr>
                <w:rFonts w:ascii="GHEA Grapalat" w:hAnsi="GHEA Grapalat"/>
                <w:color w:val="000000"/>
                <w:lang w:val="hy-AM"/>
              </w:rPr>
              <w:t xml:space="preserve"> համար:</w:t>
            </w:r>
          </w:p>
        </w:tc>
        <w:tc>
          <w:tcPr>
            <w:tcW w:w="1540" w:type="pct"/>
            <w:shd w:val="clear" w:color="auto" w:fill="FFFFFF"/>
            <w:hideMark/>
          </w:tcPr>
          <w:p w:rsidR="00FD0F6C" w:rsidRPr="005B710A" w:rsidRDefault="00FD0F6C" w:rsidP="00D708A0">
            <w:pPr>
              <w:spacing w:before="100" w:beforeAutospacing="1" w:after="100" w:afterAutospacing="1"/>
              <w:ind w:right="150"/>
              <w:rPr>
                <w:rFonts w:ascii="GHEA Grapalat" w:hAnsi="GHEA Grapalat"/>
                <w:color w:val="000000"/>
                <w:lang w:val="ru-RU"/>
              </w:rPr>
            </w:pPr>
            <w:r w:rsidRPr="005B710A">
              <w:rPr>
                <w:rFonts w:ascii="GHEA Grapalat" w:hAnsi="GHEA Grapalat"/>
                <w:color w:val="000000"/>
                <w:lang w:val="ru-RU"/>
              </w:rPr>
              <w:t>Ջ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րաէկոհամակարգերի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պահպանման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գոտիների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lang w:val="ru-RU"/>
              </w:rPr>
              <w:t>պահպանություն</w:t>
            </w:r>
            <w:proofErr w:type="spellEnd"/>
            <w:r w:rsidRPr="005B710A">
              <w:rPr>
                <w:rFonts w:ascii="GHEA Grapalat" w:hAnsi="GHEA Grapalat"/>
                <w:color w:val="000000"/>
                <w:lang w:val="ru-RU"/>
              </w:rPr>
              <w:t>:</w:t>
            </w:r>
          </w:p>
        </w:tc>
        <w:tc>
          <w:tcPr>
            <w:tcW w:w="2078" w:type="pct"/>
            <w:shd w:val="clear" w:color="auto" w:fill="FFFFFF"/>
          </w:tcPr>
          <w:p w:rsidR="001D1626" w:rsidRPr="000A0D00" w:rsidRDefault="00FD0F6C" w:rsidP="00E668D1">
            <w:pPr>
              <w:pStyle w:val="NormalWeb"/>
              <w:ind w:right="93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Ներկա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դրությամբ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գործում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է 20.01.2005 «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Ջ</w:t>
            </w:r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րաէկոհամակարգերի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սանիտարական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պահպանման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հոսքի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ձ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ավորման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ստորերկրյա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ջրերի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պահպանման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ջրապահպան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էկոտոնի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անօտարելի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գոտիների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տարածքների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սահմանման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չափորոշիչների</w:t>
            </w:r>
            <w:proofErr w:type="spellEnd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511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մասին</w:t>
            </w:r>
            <w:proofErr w:type="spellEnd"/>
            <w:r w:rsidRPr="000813A4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» N64-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0813A4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որոշումը</w:t>
            </w:r>
            <w:proofErr w:type="spellEnd"/>
            <w:r w:rsidRPr="00E606C8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Սևանի</w:t>
            </w:r>
            <w:proofErr w:type="spellEnd"/>
            <w:r w:rsidRPr="00E606C8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E606C8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Հրազդանի</w:t>
            </w:r>
            <w:proofErr w:type="spellEnd"/>
            <w:r w:rsidRPr="00E606C8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ջրավազանային</w:t>
            </w:r>
            <w:proofErr w:type="spellEnd"/>
            <w:r w:rsidRPr="00E606C8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կառավարման</w:t>
            </w:r>
            <w:r w:rsidRPr="00E606C8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պլանների</w:t>
            </w:r>
            <w:proofErr w:type="spellEnd"/>
            <w:r w:rsidRPr="00E606C8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շրջանակներում</w:t>
            </w:r>
            <w:proofErr w:type="spellEnd"/>
            <w:r w:rsidRPr="00E606C8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նախատեսվում</w:t>
            </w:r>
            <w:proofErr w:type="spellEnd"/>
            <w:r w:rsidRPr="00E606C8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E606C8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գնահատել</w:t>
            </w:r>
            <w:proofErr w:type="spellEnd"/>
            <w:r w:rsidRPr="009F3BF4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ջրաէկոհամակարգերի</w:t>
            </w:r>
            <w:proofErr w:type="spellEnd"/>
            <w:r w:rsidRPr="009F3BF4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proofErr w:type="spellEnd"/>
            <w:r w:rsidRPr="009F3BF4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գոտիները</w:t>
            </w:r>
            <w:proofErr w:type="spellEnd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՝</w:t>
            </w:r>
            <w:r w:rsidRPr="009F3BF4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proofErr w:type="spellEnd"/>
            <w:r w:rsidRPr="009F3BF4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առանձին</w:t>
            </w:r>
            <w:proofErr w:type="spellEnd"/>
            <w:r w:rsidRPr="009F3BF4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A6D16">
              <w:rPr>
                <w:rFonts w:ascii="GHEA Grapalat" w:hAnsi="GHEA Grapalat" w:cs="Sylfaen"/>
                <w:color w:val="000000"/>
                <w:sz w:val="20"/>
                <w:szCs w:val="20"/>
              </w:rPr>
              <w:t>ավազան</w:t>
            </w:r>
            <w:proofErr w:type="spellEnd"/>
            <w:r w:rsidR="006A6D1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ների</w:t>
            </w:r>
            <w:r w:rsidR="00C802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և</w:t>
            </w:r>
            <w:r w:rsidRPr="009F3BF4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սահմանել</w:t>
            </w:r>
            <w:proofErr w:type="spellEnd"/>
            <w:r w:rsidRPr="009F3BF4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հատուկ</w:t>
            </w:r>
            <w:proofErr w:type="spellEnd"/>
            <w:r w:rsidRPr="009F3BF4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պահպանման</w:t>
            </w:r>
            <w:proofErr w:type="spellEnd"/>
            <w:r w:rsidRPr="009F3BF4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չափորոշիչներ</w:t>
            </w:r>
            <w:proofErr w:type="spellEnd"/>
            <w:r w:rsidRPr="009F3BF4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: </w:t>
            </w:r>
            <w:r w:rsidR="00C802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Նախատեսվում է </w:t>
            </w:r>
            <w:proofErr w:type="spellStart"/>
            <w:r w:rsidR="00C80241" w:rsidRPr="00E668D1">
              <w:rPr>
                <w:rFonts w:ascii="GHEA Grapalat" w:hAnsi="GHEA Grapalat" w:cs="Sylfaen"/>
                <w:color w:val="000000"/>
                <w:sz w:val="20"/>
                <w:szCs w:val="20"/>
              </w:rPr>
              <w:t>նաև</w:t>
            </w:r>
            <w:proofErr w:type="spellEnd"/>
            <w:r w:rsidR="00E668D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="00E668D1" w:rsidRPr="00E668D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«</w:t>
            </w:r>
            <w:proofErr w:type="spellStart"/>
            <w:r w:rsidR="00E668D1" w:rsidRPr="00E668D1">
              <w:rPr>
                <w:rFonts w:ascii="GHEA Grapalat" w:hAnsi="GHEA Grapalat" w:cs="Sylfaen"/>
                <w:color w:val="000000"/>
                <w:sz w:val="20"/>
                <w:szCs w:val="20"/>
              </w:rPr>
              <w:t>Պահպանվող</w:t>
            </w:r>
            <w:proofErr w:type="spellEnd"/>
            <w:r w:rsidR="00E668D1" w:rsidRPr="00E668D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68D1" w:rsidRPr="00E668D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Տարածքների</w:t>
            </w:r>
            <w:proofErr w:type="spellEnd"/>
            <w:r w:rsidR="00E668D1" w:rsidRPr="00E668D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68D1" w:rsidRPr="00E668D1">
              <w:rPr>
                <w:rFonts w:ascii="GHEA Grapalat" w:hAnsi="GHEA Grapalat" w:cs="Sylfaen"/>
                <w:color w:val="000000"/>
                <w:sz w:val="20"/>
                <w:szCs w:val="20"/>
              </w:rPr>
              <w:t>Աջակցման</w:t>
            </w:r>
            <w:proofErr w:type="spellEnd"/>
            <w:r w:rsidR="00E668D1" w:rsidRPr="00E668D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68D1" w:rsidRPr="00E668D1">
              <w:rPr>
                <w:rFonts w:ascii="GHEA Grapalat" w:hAnsi="GHEA Grapalat" w:cs="Sylfaen"/>
                <w:color w:val="000000"/>
                <w:sz w:val="20"/>
                <w:szCs w:val="20"/>
              </w:rPr>
              <w:t>Ծրագիր</w:t>
            </w:r>
            <w:proofErr w:type="spellEnd"/>
            <w:r w:rsidR="00E668D1" w:rsidRPr="00E668D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="00E668D1" w:rsidRPr="00E668D1">
              <w:rPr>
                <w:rFonts w:ascii="GHEA Grapalat" w:hAnsi="GHEA Grapalat" w:cs="Sylfaen"/>
                <w:color w:val="000000"/>
                <w:sz w:val="20"/>
                <w:szCs w:val="20"/>
              </w:rPr>
              <w:t>Հայաստան</w:t>
            </w:r>
            <w:proofErr w:type="spellEnd"/>
            <w:r w:rsidR="00E668D1" w:rsidRPr="00E668D1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» </w:t>
            </w:r>
            <w:proofErr w:type="spellStart"/>
            <w:r w:rsidR="00E668D1" w:rsidRPr="00E668D1">
              <w:rPr>
                <w:rFonts w:ascii="GHEA Grapalat" w:hAnsi="GHEA Grapalat" w:cs="Sylfaen"/>
                <w:color w:val="000000"/>
                <w:sz w:val="20"/>
                <w:szCs w:val="20"/>
              </w:rPr>
              <w:t>ծրագրի</w:t>
            </w:r>
            <w:proofErr w:type="spellEnd"/>
            <w:r w:rsidR="00C802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="00E668D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շրջանակներում </w:t>
            </w:r>
            <w:r w:rsidR="00C802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վերանայել արդեն հաստատված Հարավային</w:t>
            </w:r>
            <w:r w:rsidR="00E668D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, ԵՄ «Ջրային նախաձեռնություն պլյուս» ծրագրի </w:t>
            </w:r>
            <w:proofErr w:type="spellStart"/>
            <w:r w:rsidR="00E668D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շջանակներում</w:t>
            </w:r>
            <w:proofErr w:type="spellEnd"/>
            <w:r w:rsidR="00E668D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="00C802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Ախուրյանի </w:t>
            </w:r>
            <w:proofErr w:type="spellStart"/>
            <w:r w:rsidR="00C802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ջրավազանային</w:t>
            </w:r>
            <w:proofErr w:type="spellEnd"/>
            <w:r w:rsidR="00C802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="00C80241" w:rsidRPr="008274E9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կառավարման</w:t>
            </w:r>
            <w:r w:rsidR="00C80241" w:rsidRPr="000A0D00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80241" w:rsidRPr="008274E9">
              <w:rPr>
                <w:rFonts w:ascii="GHEA Grapalat" w:hAnsi="GHEA Grapalat" w:cs="Sylfaen"/>
                <w:color w:val="000000"/>
                <w:sz w:val="20"/>
                <w:szCs w:val="20"/>
              </w:rPr>
              <w:t>պլանները</w:t>
            </w:r>
            <w:proofErr w:type="spellEnd"/>
            <w:r w:rsidR="00E668D1" w:rsidRPr="000A0D00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="00E668D1" w:rsidRPr="008274E9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="00E668D1" w:rsidRPr="000A0D00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68D1" w:rsidRPr="008274E9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ներառել</w:t>
            </w:r>
            <w:proofErr w:type="spellEnd"/>
            <w:r w:rsidR="00E668D1" w:rsidRPr="000A0D00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68D1" w:rsidRPr="008274E9">
              <w:rPr>
                <w:rFonts w:ascii="GHEA Grapalat" w:hAnsi="GHEA Grapalat" w:cs="Sylfaen"/>
                <w:color w:val="000000"/>
                <w:sz w:val="20"/>
                <w:szCs w:val="20"/>
              </w:rPr>
              <w:t>վերը</w:t>
            </w:r>
            <w:proofErr w:type="spellEnd"/>
            <w:r w:rsidR="00E668D1" w:rsidRPr="000A0D00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68D1" w:rsidRPr="008274E9">
              <w:rPr>
                <w:rFonts w:ascii="GHEA Grapalat" w:hAnsi="GHEA Grapalat" w:cs="Sylfaen"/>
                <w:color w:val="000000"/>
                <w:sz w:val="20"/>
                <w:szCs w:val="20"/>
              </w:rPr>
              <w:t>նշված</w:t>
            </w:r>
            <w:proofErr w:type="spellEnd"/>
            <w:r w:rsidR="00E668D1" w:rsidRPr="000A0D00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68D1" w:rsidRPr="008274E9">
              <w:rPr>
                <w:rFonts w:ascii="GHEA Grapalat" w:hAnsi="GHEA Grapalat" w:cs="Sylfaen"/>
                <w:color w:val="000000"/>
                <w:sz w:val="20"/>
                <w:szCs w:val="20"/>
              </w:rPr>
              <w:t>գոտիները</w:t>
            </w:r>
            <w:proofErr w:type="spellEnd"/>
            <w:r w:rsidR="00E668D1" w:rsidRPr="000A0D00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:</w:t>
            </w:r>
          </w:p>
          <w:p w:rsidR="00C36EAB" w:rsidRPr="000A0D00" w:rsidRDefault="00C36EAB" w:rsidP="00E668D1">
            <w:pPr>
              <w:pStyle w:val="NormalWeb"/>
              <w:ind w:right="93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</w:pPr>
          </w:p>
          <w:p w:rsidR="001D1626" w:rsidRPr="008274E9" w:rsidRDefault="00E668D1" w:rsidP="008274E9">
            <w:pPr>
              <w:pStyle w:val="NormalWeb"/>
              <w:ind w:right="93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0A0D00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="001D1626" w:rsidRPr="000A0D00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- </w:t>
            </w:r>
            <w:r w:rsidR="001D1626" w:rsidRPr="008274E9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Մշակվել և ընդունվել է Կառավարության 2018 թվականի մարտի 1-ի «Փոքր հիդրոէլեկտրակայանների կառուցման և </w:t>
            </w:r>
            <w:proofErr w:type="gramStart"/>
            <w:r w:rsidR="001D1626" w:rsidRPr="008274E9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շահագործման  համար</w:t>
            </w:r>
            <w:proofErr w:type="gramEnd"/>
            <w:r w:rsidR="001D1626" w:rsidRPr="008274E9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շրջակա միջավայրի վրա ազդեցության գնահատման </w:t>
            </w:r>
            <w:proofErr w:type="spellStart"/>
            <w:r w:rsidR="001D1626" w:rsidRPr="008274E9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չափորոշիչներին</w:t>
            </w:r>
            <w:proofErr w:type="spellEnd"/>
            <w:r w:rsidR="001D1626" w:rsidRPr="008274E9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հավանություն տալու մասին»  N 8 </w:t>
            </w:r>
            <w:proofErr w:type="spellStart"/>
            <w:r w:rsidR="001D1626" w:rsidRPr="008274E9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արձանագրային</w:t>
            </w:r>
            <w:proofErr w:type="spellEnd"/>
            <w:r w:rsidR="001D1626" w:rsidRPr="008274E9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որոշում, որով սահմանվել են փոքր հիդրոէլեկտրակայանների կառուցման և շահագործման համար շրջակա միջավայրի վրա ազդեցության գնահատման </w:t>
            </w:r>
            <w:proofErr w:type="spellStart"/>
            <w:r w:rsidR="001D1626" w:rsidRPr="008274E9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չափորոշիչներ</w:t>
            </w:r>
            <w:proofErr w:type="spellEnd"/>
            <w:r w:rsidR="001D1626" w:rsidRPr="008274E9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,</w:t>
            </w:r>
          </w:p>
          <w:p w:rsidR="001D1626" w:rsidRPr="008274E9" w:rsidRDefault="001D1626" w:rsidP="001D1626">
            <w:pPr>
              <w:tabs>
                <w:tab w:val="left" w:pos="900"/>
              </w:tabs>
              <w:rPr>
                <w:rFonts w:ascii="GHEA Grapalat" w:hAnsi="GHEA Grapalat" w:cs="Sylfaen"/>
                <w:color w:val="000000"/>
                <w:lang w:val="hy-AM"/>
              </w:rPr>
            </w:pPr>
            <w:r w:rsidRPr="008274E9">
              <w:rPr>
                <w:rFonts w:ascii="GHEA Grapalat" w:hAnsi="GHEA Grapalat" w:cs="Sylfaen"/>
                <w:color w:val="000000"/>
                <w:lang w:val="hy-AM"/>
              </w:rPr>
              <w:t xml:space="preserve">  - մշակվել և սահմանված կարգով ԱԺ քննարկմանն է ներկայացվել «Հայաստանի Հանրապետության ջրային օրենսգրքում լրացումներ և փոփոխություններ կատարելու մասին» Հայաստանի Հանրապետության օրենքի նախագիծ, որով ամրագրվել են նոր ՓՀԷԿ-</w:t>
            </w:r>
            <w:proofErr w:type="spellStart"/>
            <w:r w:rsidRPr="008274E9">
              <w:rPr>
                <w:rFonts w:ascii="GHEA Grapalat" w:hAnsi="GHEA Grapalat" w:cs="Sylfaen"/>
                <w:color w:val="000000"/>
                <w:lang w:val="hy-AM"/>
              </w:rPr>
              <w:t>երի</w:t>
            </w:r>
            <w:proofErr w:type="spellEnd"/>
            <w:r w:rsidRPr="008274E9">
              <w:rPr>
                <w:rFonts w:ascii="GHEA Grapalat" w:hAnsi="GHEA Grapalat" w:cs="Sylfaen"/>
                <w:color w:val="000000"/>
                <w:lang w:val="hy-AM"/>
              </w:rPr>
              <w:t xml:space="preserve"> կառուցման համար արգելված գոտիներ և կառուցվող փոքր հիդրոէլեկտրակայաններին տրամադրվող ջրօգտագործման </w:t>
            </w:r>
            <w:proofErr w:type="spellStart"/>
            <w:r w:rsidRPr="008274E9">
              <w:rPr>
                <w:rFonts w:ascii="GHEA Grapalat" w:hAnsi="GHEA Grapalat" w:cs="Sylfaen"/>
                <w:color w:val="000000"/>
                <w:lang w:val="hy-AM"/>
              </w:rPr>
              <w:t>թույլտվությունների</w:t>
            </w:r>
            <w:proofErr w:type="spellEnd"/>
            <w:r w:rsidRPr="008274E9">
              <w:rPr>
                <w:rFonts w:ascii="GHEA Grapalat" w:hAnsi="GHEA Grapalat" w:cs="Sylfaen"/>
                <w:color w:val="000000"/>
                <w:lang w:val="hy-AM"/>
              </w:rPr>
              <w:t xml:space="preserve"> հայտերի մերժման հիմքեր,</w:t>
            </w:r>
          </w:p>
          <w:p w:rsidR="001D1626" w:rsidRPr="001D1626" w:rsidRDefault="001D1626" w:rsidP="00E668D1">
            <w:pPr>
              <w:pStyle w:val="NormalWeb"/>
              <w:ind w:right="93"/>
              <w:jc w:val="both"/>
              <w:rPr>
                <w:rFonts w:ascii="GHEA Grapalat" w:hAnsi="GHEA Grapalat"/>
                <w:vanish/>
                <w:color w:val="000000"/>
                <w:lang w:val="hy-AM"/>
              </w:rPr>
            </w:pPr>
          </w:p>
        </w:tc>
      </w:tr>
      <w:tr w:rsidR="00FD0F6C" w:rsidRPr="00701C9F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0A0D00" w:rsidRDefault="00FD0F6C" w:rsidP="009F3BF4">
            <w:pPr>
              <w:spacing w:before="100" w:beforeAutospacing="1" w:after="100" w:afterAutospacing="1"/>
              <w:ind w:right="67"/>
              <w:rPr>
                <w:rFonts w:ascii="GHEA Grapalat" w:hAnsi="GHEA Grapalat"/>
                <w:highlight w:val="yellow"/>
                <w:lang w:val="hy-AM"/>
              </w:rPr>
            </w:pPr>
            <w:r w:rsidRPr="000A0D00">
              <w:rPr>
                <w:rFonts w:ascii="GHEA Grapalat" w:hAnsi="GHEA Grapalat"/>
                <w:highlight w:val="yellow"/>
                <w:lang w:val="hy-AM"/>
              </w:rPr>
              <w:lastRenderedPageBreak/>
              <w:t xml:space="preserve">Արարատյան դաշտի նախկինում </w:t>
            </w:r>
            <w:proofErr w:type="spellStart"/>
            <w:r w:rsidRPr="000A0D00">
              <w:rPr>
                <w:rFonts w:ascii="GHEA Grapalat" w:hAnsi="GHEA Grapalat"/>
                <w:highlight w:val="yellow"/>
                <w:lang w:val="hy-AM"/>
              </w:rPr>
              <w:t>չորացվող</w:t>
            </w:r>
            <w:proofErr w:type="spellEnd"/>
            <w:r w:rsidRPr="000A0D00">
              <w:rPr>
                <w:rFonts w:ascii="GHEA Grapalat" w:hAnsi="GHEA Grapalat"/>
                <w:highlight w:val="yellow"/>
                <w:lang w:val="hy-AM"/>
              </w:rPr>
              <w:t xml:space="preserve"> գյուղատնտեսական հողերի կարգավիճակի ուսումնասիրություն:</w:t>
            </w:r>
          </w:p>
        </w:tc>
        <w:tc>
          <w:tcPr>
            <w:tcW w:w="1540" w:type="pct"/>
            <w:shd w:val="clear" w:color="auto" w:fill="FFFFFF"/>
            <w:hideMark/>
          </w:tcPr>
          <w:p w:rsidR="00FD0F6C" w:rsidRPr="000A0D00" w:rsidRDefault="00FD0F6C" w:rsidP="009F3BF4">
            <w:pPr>
              <w:spacing w:before="100" w:beforeAutospacing="1" w:after="100" w:afterAutospacing="1"/>
              <w:ind w:right="150"/>
              <w:rPr>
                <w:rFonts w:ascii="GHEA Grapalat" w:hAnsi="GHEA Grapalat"/>
                <w:lang w:val="hy-AM"/>
              </w:rPr>
            </w:pPr>
            <w:r w:rsidRPr="000A0D00">
              <w:rPr>
                <w:rFonts w:ascii="GHEA Grapalat" w:hAnsi="GHEA Grapalat"/>
                <w:highlight w:val="yellow"/>
                <w:lang w:val="hy-AM"/>
              </w:rPr>
              <w:t xml:space="preserve">Կառավարության որոշում` նախկինում </w:t>
            </w:r>
            <w:proofErr w:type="spellStart"/>
            <w:r w:rsidRPr="000A0D00">
              <w:rPr>
                <w:rFonts w:ascii="GHEA Grapalat" w:hAnsi="GHEA Grapalat"/>
                <w:highlight w:val="yellow"/>
                <w:lang w:val="hy-AM"/>
              </w:rPr>
              <w:t>չորացվող</w:t>
            </w:r>
            <w:proofErr w:type="spellEnd"/>
            <w:r w:rsidRPr="000A0D00">
              <w:rPr>
                <w:rFonts w:ascii="GHEA Grapalat" w:hAnsi="GHEA Grapalat"/>
                <w:highlight w:val="yellow"/>
                <w:lang w:val="hy-AM"/>
              </w:rPr>
              <w:t xml:space="preserve"> տարածքների ապագա օգտագործման վերաբերյալ, որին </w:t>
            </w:r>
            <w:proofErr w:type="spellStart"/>
            <w:r w:rsidRPr="000A0D00">
              <w:rPr>
                <w:rFonts w:ascii="GHEA Grapalat" w:hAnsi="GHEA Grapalat"/>
                <w:highlight w:val="yellow"/>
                <w:lang w:val="hy-AM"/>
              </w:rPr>
              <w:t>կհետևի</w:t>
            </w:r>
            <w:proofErr w:type="spellEnd"/>
            <w:r w:rsidRPr="000A0D00">
              <w:rPr>
                <w:rFonts w:ascii="GHEA Grapalat" w:hAnsi="GHEA Grapalat"/>
                <w:highlight w:val="yellow"/>
                <w:lang w:val="hy-AM"/>
              </w:rPr>
              <w:t xml:space="preserve"> հողօգտագործման ընտրված տարբերակի (գյուղատնտեսություն, գերխոնավ տարածքներ, ձկնարդյունաբերություն և այլն) համապատասխան կառավարման շրջանակի ընդունումը:</w:t>
            </w:r>
          </w:p>
        </w:tc>
        <w:tc>
          <w:tcPr>
            <w:tcW w:w="2078" w:type="pct"/>
            <w:shd w:val="clear" w:color="auto" w:fill="FFFFFF"/>
          </w:tcPr>
          <w:p w:rsidR="00FD0F6C" w:rsidRPr="00A07299" w:rsidRDefault="00186E62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0A0D0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186E62">
              <w:rPr>
                <w:rFonts w:ascii="GHEA Grapalat" w:hAnsi="GHEA Grapalat"/>
                <w:color w:val="000000"/>
                <w:highlight w:val="yellow"/>
                <w:lang w:val="ru-RU"/>
              </w:rPr>
              <w:t>Գյուղատնտեսության</w:t>
            </w:r>
            <w:proofErr w:type="spellEnd"/>
            <w:r w:rsidRPr="00186E62">
              <w:rPr>
                <w:rFonts w:ascii="GHEA Grapalat" w:hAnsi="GHEA Grapalat"/>
                <w:color w:val="000000"/>
                <w:highlight w:val="yellow"/>
                <w:lang w:val="ru-RU"/>
              </w:rPr>
              <w:t xml:space="preserve"> </w:t>
            </w:r>
            <w:proofErr w:type="spellStart"/>
            <w:r w:rsidRPr="00186E62">
              <w:rPr>
                <w:rFonts w:ascii="GHEA Grapalat" w:hAnsi="GHEA Grapalat"/>
                <w:color w:val="000000"/>
                <w:highlight w:val="yellow"/>
                <w:lang w:val="ru-RU"/>
              </w:rPr>
              <w:t>նախարարության</w:t>
            </w:r>
            <w:proofErr w:type="spellEnd"/>
          </w:p>
        </w:tc>
      </w:tr>
      <w:tr w:rsidR="00FD0F6C" w:rsidRPr="00701C9F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4A42E5" w:rsidRDefault="00FD0F6C" w:rsidP="006170DE">
            <w:pPr>
              <w:spacing w:before="100" w:beforeAutospacing="1" w:after="100" w:afterAutospacing="1"/>
              <w:ind w:right="67"/>
              <w:rPr>
                <w:rFonts w:ascii="GHEA Grapalat" w:hAnsi="GHEA Grapalat"/>
                <w:color w:val="000000"/>
                <w:highlight w:val="yellow"/>
              </w:rPr>
            </w:pPr>
            <w:proofErr w:type="spellStart"/>
            <w:r w:rsidRPr="006170DE">
              <w:rPr>
                <w:rFonts w:ascii="GHEA Grapalat" w:hAnsi="GHEA Grapalat"/>
                <w:color w:val="000000"/>
                <w:highlight w:val="yellow"/>
              </w:rPr>
              <w:t>Ջրերի</w:t>
            </w:r>
            <w:proofErr w:type="spellEnd"/>
            <w:r w:rsidRPr="004A42E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6170DE">
              <w:rPr>
                <w:rFonts w:ascii="GHEA Grapalat" w:hAnsi="GHEA Grapalat"/>
                <w:color w:val="000000"/>
                <w:highlight w:val="yellow"/>
              </w:rPr>
              <w:t>ռազմավարական</w:t>
            </w:r>
            <w:proofErr w:type="spellEnd"/>
            <w:r w:rsidRPr="004A42E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6170DE">
              <w:rPr>
                <w:rFonts w:ascii="GHEA Grapalat" w:hAnsi="GHEA Grapalat"/>
                <w:color w:val="000000"/>
                <w:highlight w:val="yellow"/>
              </w:rPr>
              <w:t>պաշարների</w:t>
            </w:r>
            <w:proofErr w:type="spellEnd"/>
            <w:r w:rsidRPr="004A42E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6170DE">
              <w:rPr>
                <w:rFonts w:ascii="GHEA Grapalat" w:hAnsi="GHEA Grapalat"/>
                <w:color w:val="000000"/>
                <w:highlight w:val="yellow"/>
              </w:rPr>
              <w:t>ավելացում</w:t>
            </w:r>
            <w:proofErr w:type="spellEnd"/>
            <w:r w:rsidRPr="004A42E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r w:rsidRPr="006170DE">
              <w:rPr>
                <w:rFonts w:ascii="GHEA Grapalat" w:hAnsi="GHEA Grapalat"/>
                <w:color w:val="000000"/>
                <w:highlight w:val="yellow"/>
              </w:rPr>
              <w:t>և</w:t>
            </w:r>
            <w:r w:rsidRPr="004A42E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6170DE">
              <w:rPr>
                <w:rFonts w:ascii="GHEA Grapalat" w:hAnsi="GHEA Grapalat"/>
                <w:color w:val="000000"/>
                <w:highlight w:val="yellow"/>
              </w:rPr>
              <w:t>գետային</w:t>
            </w:r>
            <w:proofErr w:type="spellEnd"/>
            <w:r w:rsidRPr="004A42E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6170DE">
              <w:rPr>
                <w:rFonts w:ascii="GHEA Grapalat" w:hAnsi="GHEA Grapalat"/>
                <w:color w:val="000000"/>
                <w:highlight w:val="yellow"/>
              </w:rPr>
              <w:t>հոսքի</w:t>
            </w:r>
            <w:proofErr w:type="spellEnd"/>
            <w:r w:rsidRPr="004A42E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6170DE">
              <w:rPr>
                <w:rFonts w:ascii="GHEA Grapalat" w:hAnsi="GHEA Grapalat"/>
                <w:color w:val="000000"/>
                <w:highlight w:val="yellow"/>
              </w:rPr>
              <w:t>կարգավորում</w:t>
            </w:r>
            <w:proofErr w:type="spellEnd"/>
            <w:r w:rsidRPr="004A42E5">
              <w:rPr>
                <w:rFonts w:ascii="GHEA Grapalat" w:hAnsi="GHEA Grapalat"/>
                <w:color w:val="000000"/>
                <w:highlight w:val="yellow"/>
              </w:rPr>
              <w:t>:</w:t>
            </w:r>
          </w:p>
        </w:tc>
        <w:tc>
          <w:tcPr>
            <w:tcW w:w="1540" w:type="pct"/>
            <w:shd w:val="clear" w:color="auto" w:fill="FFFFFF"/>
          </w:tcPr>
          <w:p w:rsidR="00FD0F6C" w:rsidRPr="004A42E5" w:rsidRDefault="00FD0F6C" w:rsidP="006170DE">
            <w:pPr>
              <w:spacing w:before="100" w:beforeAutospacing="1" w:after="100" w:afterAutospacing="1"/>
              <w:ind w:right="150"/>
              <w:rPr>
                <w:rFonts w:ascii="GHEA Grapalat" w:hAnsi="GHEA Grapalat"/>
                <w:color w:val="000000"/>
                <w:highlight w:val="yellow"/>
              </w:rPr>
            </w:pPr>
            <w:proofErr w:type="spellStart"/>
            <w:r w:rsidRPr="006170DE">
              <w:rPr>
                <w:rFonts w:ascii="GHEA Grapalat" w:hAnsi="GHEA Grapalat"/>
                <w:color w:val="000000"/>
                <w:highlight w:val="yellow"/>
              </w:rPr>
              <w:t>Ջրամբարներում</w:t>
            </w:r>
            <w:proofErr w:type="spellEnd"/>
            <w:r w:rsidRPr="004A42E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6170DE">
              <w:rPr>
                <w:rFonts w:ascii="GHEA Grapalat" w:hAnsi="GHEA Grapalat"/>
                <w:color w:val="000000"/>
                <w:highlight w:val="yellow"/>
              </w:rPr>
              <w:t>ջրի</w:t>
            </w:r>
            <w:proofErr w:type="spellEnd"/>
            <w:r w:rsidRPr="004A42E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6170DE">
              <w:rPr>
                <w:rFonts w:ascii="GHEA Grapalat" w:hAnsi="GHEA Grapalat"/>
                <w:color w:val="000000"/>
                <w:highlight w:val="yellow"/>
              </w:rPr>
              <w:t>ազատ</w:t>
            </w:r>
            <w:proofErr w:type="spellEnd"/>
            <w:r w:rsidRPr="004A42E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6170DE">
              <w:rPr>
                <w:rFonts w:ascii="GHEA Grapalat" w:hAnsi="GHEA Grapalat"/>
                <w:color w:val="000000"/>
                <w:highlight w:val="yellow"/>
              </w:rPr>
              <w:t>հոսքի</w:t>
            </w:r>
            <w:proofErr w:type="spellEnd"/>
            <w:r w:rsidRPr="004A42E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6170DE">
              <w:rPr>
                <w:rFonts w:ascii="GHEA Grapalat" w:hAnsi="GHEA Grapalat"/>
                <w:color w:val="000000"/>
                <w:highlight w:val="yellow"/>
              </w:rPr>
              <w:t>կուտակում</w:t>
            </w:r>
            <w:proofErr w:type="spellEnd"/>
            <w:r w:rsidRPr="004A42E5">
              <w:rPr>
                <w:rFonts w:ascii="GHEA Grapalat" w:hAnsi="GHEA Grapalat"/>
                <w:color w:val="000000"/>
                <w:highlight w:val="yellow"/>
              </w:rPr>
              <w:t xml:space="preserve">, </w:t>
            </w:r>
            <w:proofErr w:type="spellStart"/>
            <w:r w:rsidRPr="006170DE">
              <w:rPr>
                <w:rFonts w:ascii="GHEA Grapalat" w:hAnsi="GHEA Grapalat"/>
                <w:color w:val="000000"/>
                <w:highlight w:val="yellow"/>
              </w:rPr>
              <w:t>ջրային</w:t>
            </w:r>
            <w:proofErr w:type="spellEnd"/>
            <w:r w:rsidRPr="004A42E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r w:rsidRPr="006170DE">
              <w:rPr>
                <w:rFonts w:ascii="GHEA Grapalat" w:hAnsi="GHEA Grapalat"/>
                <w:color w:val="000000"/>
                <w:highlight w:val="yellow"/>
              </w:rPr>
              <w:t>ռեսուրսների</w:t>
            </w:r>
            <w:r w:rsidRPr="004A42E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6170DE">
              <w:rPr>
                <w:rFonts w:ascii="GHEA Grapalat" w:hAnsi="GHEA Grapalat"/>
                <w:color w:val="000000"/>
                <w:highlight w:val="yellow"/>
              </w:rPr>
              <w:t>առաջարկի</w:t>
            </w:r>
            <w:proofErr w:type="spellEnd"/>
            <w:r w:rsidRPr="004A42E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6170DE">
              <w:rPr>
                <w:rFonts w:ascii="GHEA Grapalat" w:hAnsi="GHEA Grapalat"/>
                <w:color w:val="000000"/>
                <w:highlight w:val="yellow"/>
              </w:rPr>
              <w:t>կարգավորում</w:t>
            </w:r>
            <w:proofErr w:type="spellEnd"/>
            <w:r w:rsidRPr="004A42E5">
              <w:rPr>
                <w:rFonts w:ascii="GHEA Grapalat" w:hAnsi="GHEA Grapalat"/>
                <w:color w:val="000000"/>
                <w:highlight w:val="yellow"/>
              </w:rPr>
              <w:t>:</w:t>
            </w:r>
          </w:p>
        </w:tc>
        <w:tc>
          <w:tcPr>
            <w:tcW w:w="2078" w:type="pct"/>
            <w:shd w:val="clear" w:color="auto" w:fill="FFFFFF"/>
          </w:tcPr>
          <w:p w:rsidR="00FD0F6C" w:rsidRPr="004A42E5" w:rsidRDefault="00561D76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highlight w:val="yellow"/>
              </w:rPr>
            </w:pPr>
            <w:r>
              <w:rPr>
                <w:rFonts w:ascii="GHEA Grapalat" w:hAnsi="GHEA Grapalat"/>
                <w:color w:val="000000"/>
                <w:highlight w:val="yellow"/>
              </w:rPr>
              <w:t xml:space="preserve">ԷԵԲՊՆ </w:t>
            </w:r>
            <w:proofErr w:type="spellStart"/>
            <w:r>
              <w:rPr>
                <w:rFonts w:ascii="GHEA Grapalat" w:hAnsi="GHEA Grapalat"/>
                <w:color w:val="000000"/>
                <w:highlight w:val="yellow"/>
              </w:rPr>
              <w:t>ջրային</w:t>
            </w:r>
            <w:proofErr w:type="spellEnd"/>
            <w:r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highlight w:val="yellow"/>
              </w:rPr>
              <w:t>կոմիտե</w:t>
            </w:r>
            <w:proofErr w:type="spellEnd"/>
          </w:p>
        </w:tc>
      </w:tr>
      <w:tr w:rsidR="00FD0F6C" w:rsidRPr="005B710A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5B710A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5B710A">
              <w:rPr>
                <w:rFonts w:ascii="GHEA Grapalat" w:hAnsi="GHEA Grapalat"/>
                <w:color w:val="000000"/>
              </w:rPr>
              <w:lastRenderedPageBreak/>
              <w:t>Ջրերի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որակի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կառավարման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իրականացում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1540" w:type="pct"/>
            <w:shd w:val="clear" w:color="auto" w:fill="FFFFFF"/>
            <w:hideMark/>
          </w:tcPr>
          <w:p w:rsidR="00FD0F6C" w:rsidRPr="005B710A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5B710A">
              <w:rPr>
                <w:rFonts w:ascii="GHEA Grapalat" w:hAnsi="GHEA Grapalat"/>
                <w:color w:val="000000"/>
              </w:rPr>
              <w:t>Ջրերի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որակի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կառավարման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ընդունված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ռազմավարություն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2078" w:type="pct"/>
            <w:shd w:val="clear" w:color="auto" w:fill="FFFFFF"/>
          </w:tcPr>
          <w:p w:rsidR="00FD0F6C" w:rsidRPr="005B710A" w:rsidRDefault="00FD0F6C" w:rsidP="00646027">
            <w:pPr>
              <w:spacing w:before="100" w:beforeAutospacing="1" w:after="100" w:afterAutospacing="1"/>
              <w:ind w:right="93" w:firstLine="103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color w:val="000000"/>
              </w:rPr>
              <w:t>կառավարության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հինգամյա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գործողությունների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ծրագրում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ներառվել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է </w:t>
            </w:r>
            <w:r w:rsidRPr="005A6DFC">
              <w:rPr>
                <w:rFonts w:ascii="GHEA Grapalat" w:hAnsi="GHEA Grapalat"/>
                <w:color w:val="000000"/>
              </w:rPr>
              <w:t xml:space="preserve">Ջրային ռեսուրսների </w:t>
            </w:r>
            <w:proofErr w:type="spellStart"/>
            <w:r w:rsidRPr="005A6DFC">
              <w:rPr>
                <w:rFonts w:ascii="GHEA Grapalat" w:hAnsi="GHEA Grapalat"/>
                <w:color w:val="000000"/>
              </w:rPr>
              <w:t>ողջամիտ</w:t>
            </w:r>
            <w:proofErr w:type="spellEnd"/>
            <w:r w:rsidRPr="005A6D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A6DFC">
              <w:rPr>
                <w:rFonts w:ascii="GHEA Grapalat" w:hAnsi="GHEA Grapalat"/>
                <w:color w:val="000000"/>
              </w:rPr>
              <w:t>օգտագործման</w:t>
            </w:r>
            <w:proofErr w:type="spellEnd"/>
            <w:r w:rsidRPr="005A6DFC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5A6DFC">
              <w:rPr>
                <w:rFonts w:ascii="GHEA Grapalat" w:hAnsi="GHEA Grapalat"/>
                <w:color w:val="000000"/>
              </w:rPr>
              <w:t>պահպանության</w:t>
            </w:r>
            <w:proofErr w:type="spellEnd"/>
            <w:r w:rsidRPr="005A6D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ռազմավարության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r w:rsidRPr="005A6DF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մշակման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միջոցառումը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</w:rPr>
              <w:t>որը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կներառի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նաև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ջրի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որակի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կառավարման և </w:t>
            </w:r>
            <w:proofErr w:type="spellStart"/>
            <w:r>
              <w:rPr>
                <w:rFonts w:ascii="GHEA Grapalat" w:hAnsi="GHEA Grapalat"/>
                <w:color w:val="000000"/>
              </w:rPr>
              <w:t>մոնիտորինգի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հետ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կապված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առանձնահատկությունները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</w:rPr>
              <w:t>մարտահրավերները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</w:p>
        </w:tc>
      </w:tr>
      <w:tr w:rsidR="00FD0F6C" w:rsidRPr="000A0D00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</w:tcPr>
          <w:p w:rsidR="00FD0F6C" w:rsidRPr="005B710A" w:rsidRDefault="00FD0F6C" w:rsidP="00BE6B6D">
            <w:pPr>
              <w:spacing w:before="100" w:beforeAutospacing="1" w:after="100" w:afterAutospacing="1"/>
              <w:ind w:right="67"/>
              <w:rPr>
                <w:rFonts w:ascii="GHEA Grapalat" w:hAnsi="GHEA Grapalat"/>
                <w:color w:val="000000"/>
              </w:rPr>
            </w:pPr>
            <w:r w:rsidRPr="005B710A">
              <w:rPr>
                <w:rFonts w:ascii="GHEA Grapalat" w:hAnsi="GHEA Grapalat"/>
                <w:color w:val="000000"/>
                <w:lang w:val="ru-RU"/>
              </w:rPr>
              <w:t>Ջրային</w:t>
            </w:r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r w:rsidRPr="005B710A">
              <w:rPr>
                <w:rFonts w:ascii="GHEA Grapalat" w:hAnsi="GHEA Grapalat"/>
                <w:color w:val="000000"/>
                <w:lang w:val="ru-RU"/>
              </w:rPr>
              <w:t>ռեսուրսների</w:t>
            </w:r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r w:rsidRPr="005B710A">
              <w:rPr>
                <w:rFonts w:ascii="GHEA Grapalat" w:hAnsi="GHEA Grapalat"/>
                <w:color w:val="000000"/>
                <w:lang w:val="ru-RU"/>
              </w:rPr>
              <w:t>կառավարման</w:t>
            </w:r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lang w:val="ru-RU"/>
              </w:rPr>
              <w:t>բնագավառում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lang w:val="ru-RU"/>
              </w:rPr>
              <w:t>արդի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lang w:val="ru-RU"/>
              </w:rPr>
              <w:t>տեխնոլոգիաների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  <w:lang w:val="ru-RU"/>
              </w:rPr>
              <w:t>ներդրում</w:t>
            </w:r>
            <w:proofErr w:type="spellEnd"/>
          </w:p>
        </w:tc>
        <w:tc>
          <w:tcPr>
            <w:tcW w:w="1540" w:type="pct"/>
            <w:shd w:val="clear" w:color="auto" w:fill="FFFFFF"/>
          </w:tcPr>
          <w:p w:rsidR="00FD0F6C" w:rsidRPr="005B710A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5B710A">
              <w:rPr>
                <w:rFonts w:ascii="GHEA Grapalat" w:hAnsi="GHEA Grapalat" w:cs="Sylfaen"/>
                <w:color w:val="000000"/>
                <w:lang w:val="hy-AM"/>
              </w:rPr>
              <w:t>Ջրային ռեսուրսների արդյունավետ կառավարում:</w:t>
            </w:r>
          </w:p>
        </w:tc>
        <w:tc>
          <w:tcPr>
            <w:tcW w:w="2078" w:type="pct"/>
            <w:shd w:val="clear" w:color="auto" w:fill="FFFFFF"/>
          </w:tcPr>
          <w:p w:rsidR="002222F3" w:rsidRPr="002222F3" w:rsidRDefault="00FD0F6C" w:rsidP="002222F3">
            <w:pPr>
              <w:spacing w:line="25" w:lineRule="atLeast"/>
              <w:ind w:left="160" w:right="157" w:firstLine="72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2018-2019թթ. </w:t>
            </w:r>
            <w:proofErr w:type="spellStart"/>
            <w:r>
              <w:rPr>
                <w:rFonts w:ascii="GHEA Grapalat" w:hAnsi="GHEA Grapalat" w:cs="Sylfaen"/>
              </w:rPr>
              <w:t>ընթացքում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աշխատանքներ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իրականացվել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փոքր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հիդրոէլեկտրակայաններում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առցանց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ջրաչափական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սարքավորումների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տեսադրման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շուրջ</w:t>
            </w:r>
            <w:proofErr w:type="spellEnd"/>
            <w:r>
              <w:rPr>
                <w:rFonts w:ascii="GHEA Grapalat" w:hAnsi="GHEA Grapalat" w:cs="Sylfaen"/>
              </w:rPr>
              <w:t xml:space="preserve">: </w:t>
            </w:r>
            <w:proofErr w:type="spellStart"/>
            <w:r w:rsidR="002222F3" w:rsidRPr="002222F3">
              <w:rPr>
                <w:rFonts w:ascii="GHEA Grapalat" w:hAnsi="GHEA Grapalat" w:cs="Sylfaen"/>
              </w:rPr>
              <w:t>Մինչ</w:t>
            </w:r>
            <w:proofErr w:type="spellEnd"/>
            <w:r w:rsidR="002222F3" w:rsidRPr="002222F3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2222F3" w:rsidRPr="002222F3">
              <w:rPr>
                <w:rFonts w:ascii="GHEA Grapalat" w:hAnsi="GHEA Grapalat" w:cs="Sylfaen"/>
              </w:rPr>
              <w:t>օրս</w:t>
            </w:r>
            <w:proofErr w:type="spellEnd"/>
            <w:r w:rsidR="002222F3" w:rsidRPr="002222F3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2222F3" w:rsidRPr="002222F3">
              <w:rPr>
                <w:rFonts w:ascii="GHEA Grapalat" w:hAnsi="GHEA Grapalat" w:cs="Sylfaen"/>
              </w:rPr>
              <w:t>ժամանակակից</w:t>
            </w:r>
            <w:proofErr w:type="spellEnd"/>
            <w:r w:rsidR="002222F3" w:rsidRPr="002222F3">
              <w:rPr>
                <w:rFonts w:ascii="GHEA Grapalat" w:hAnsi="GHEA Grapalat" w:cs="Sylfaen"/>
              </w:rPr>
              <w:t xml:space="preserve">, </w:t>
            </w:r>
            <w:proofErr w:type="spellStart"/>
            <w:r w:rsidR="002222F3" w:rsidRPr="002222F3">
              <w:rPr>
                <w:rFonts w:ascii="GHEA Grapalat" w:hAnsi="GHEA Grapalat" w:cs="Sylfaen"/>
              </w:rPr>
              <w:t>առցանց</w:t>
            </w:r>
            <w:proofErr w:type="spellEnd"/>
            <w:r w:rsidR="002222F3" w:rsidRPr="002222F3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2222F3" w:rsidRPr="002222F3">
              <w:rPr>
                <w:rFonts w:ascii="GHEA Grapalat" w:hAnsi="GHEA Grapalat" w:cs="Sylfaen"/>
              </w:rPr>
              <w:t>ջրաչափեր</w:t>
            </w:r>
            <w:proofErr w:type="spellEnd"/>
            <w:r w:rsidR="002222F3" w:rsidRPr="002222F3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2222F3" w:rsidRPr="002222F3">
              <w:rPr>
                <w:rFonts w:ascii="GHEA Grapalat" w:hAnsi="GHEA Grapalat" w:cs="Sylfaen"/>
              </w:rPr>
              <w:t>են</w:t>
            </w:r>
            <w:proofErr w:type="spellEnd"/>
            <w:r w:rsidR="002222F3" w:rsidRPr="002222F3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2222F3" w:rsidRPr="002222F3">
              <w:rPr>
                <w:rFonts w:ascii="GHEA Grapalat" w:hAnsi="GHEA Grapalat" w:cs="Sylfaen"/>
              </w:rPr>
              <w:t>տեղադրվել</w:t>
            </w:r>
            <w:proofErr w:type="spellEnd"/>
            <w:r w:rsidR="002222F3" w:rsidRPr="002222F3">
              <w:rPr>
                <w:rFonts w:ascii="GHEA Grapalat" w:hAnsi="GHEA Grapalat" w:cs="Sylfaen"/>
              </w:rPr>
              <w:t xml:space="preserve"> 97 </w:t>
            </w:r>
            <w:proofErr w:type="spellStart"/>
            <w:r w:rsidR="002222F3" w:rsidRPr="002222F3">
              <w:rPr>
                <w:rFonts w:ascii="GHEA Grapalat" w:hAnsi="GHEA Grapalat" w:cs="Sylfaen"/>
              </w:rPr>
              <w:t>փհէկերում</w:t>
            </w:r>
            <w:proofErr w:type="spellEnd"/>
            <w:r w:rsidR="002222F3" w:rsidRPr="002222F3">
              <w:rPr>
                <w:rFonts w:ascii="GHEA Grapalat" w:hAnsi="GHEA Grapalat" w:cs="Sylfaen"/>
              </w:rPr>
              <w:t xml:space="preserve">: </w:t>
            </w:r>
          </w:p>
          <w:p w:rsidR="00FD0F6C" w:rsidRPr="00A07299" w:rsidRDefault="00FD0F6C" w:rsidP="002222F3">
            <w:pPr>
              <w:spacing w:line="25" w:lineRule="atLeast"/>
              <w:ind w:left="160" w:right="157" w:firstLine="245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</w:rPr>
              <w:t>Բացի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այդ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r w:rsidRPr="002222F3">
              <w:rPr>
                <w:rFonts w:ascii="GHEA Grapalat" w:hAnsi="GHEA Grapalat" w:cs="Sylfaen"/>
              </w:rPr>
              <w:t>ԱՄՆ ՄԶԳ «</w:t>
            </w:r>
            <w:proofErr w:type="spellStart"/>
            <w:r w:rsidRPr="002222F3">
              <w:rPr>
                <w:rFonts w:ascii="GHEA Grapalat" w:hAnsi="GHEA Grapalat" w:cs="Sylfaen"/>
              </w:rPr>
              <w:t>Գիտական</w:t>
            </w:r>
            <w:proofErr w:type="spellEnd"/>
            <w:r w:rsidRPr="002222F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2222F3">
              <w:rPr>
                <w:rFonts w:ascii="GHEA Grapalat" w:hAnsi="GHEA Grapalat" w:cs="Sylfaen"/>
              </w:rPr>
              <w:t>առաջադեմ</w:t>
            </w:r>
            <w:proofErr w:type="spellEnd"/>
            <w:r w:rsidRPr="002222F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2222F3">
              <w:rPr>
                <w:rFonts w:ascii="GHEA Grapalat" w:hAnsi="GHEA Grapalat" w:cs="Sylfaen"/>
              </w:rPr>
              <w:t>տեխնոլոգիաների</w:t>
            </w:r>
            <w:proofErr w:type="spellEnd"/>
            <w:r w:rsidRPr="002222F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2222F3">
              <w:rPr>
                <w:rFonts w:ascii="GHEA Grapalat" w:hAnsi="GHEA Grapalat" w:cs="Sylfaen"/>
              </w:rPr>
              <w:t>օգտագործում</w:t>
            </w:r>
            <w:proofErr w:type="spellEnd"/>
            <w:r w:rsidRPr="002222F3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2222F3">
              <w:rPr>
                <w:rFonts w:ascii="GHEA Grapalat" w:hAnsi="GHEA Grapalat" w:cs="Sylfaen"/>
              </w:rPr>
              <w:t>համագործակցություն</w:t>
            </w:r>
            <w:proofErr w:type="spellEnd"/>
            <w:r w:rsidRPr="002222F3">
              <w:rPr>
                <w:rFonts w:ascii="GHEA Grapalat" w:hAnsi="GHEA Grapalat" w:cs="Sylfaen"/>
              </w:rPr>
              <w:t xml:space="preserve">» (ԳԱՏՕ) </w:t>
            </w:r>
            <w:proofErr w:type="spellStart"/>
            <w:r w:rsidRPr="002222F3">
              <w:rPr>
                <w:rFonts w:ascii="GHEA Grapalat" w:hAnsi="GHEA Grapalat" w:cs="Sylfaen"/>
              </w:rPr>
              <w:t>ծրագրի</w:t>
            </w:r>
            <w:proofErr w:type="spellEnd"/>
            <w:r w:rsidRPr="002222F3">
              <w:rPr>
                <w:rFonts w:ascii="GHEA Grapalat" w:hAnsi="GHEA Grapalat" w:cs="Sylfaen"/>
              </w:rPr>
              <w:t xml:space="preserve"> </w:t>
            </w:r>
            <w:proofErr w:type="spellStart"/>
            <w:proofErr w:type="gramStart"/>
            <w:r w:rsidRPr="002222F3">
              <w:rPr>
                <w:rFonts w:ascii="GHEA Grapalat" w:hAnsi="GHEA Grapalat" w:cs="Sylfaen"/>
              </w:rPr>
              <w:t>աջակցությամբ</w:t>
            </w:r>
            <w:proofErr w:type="spellEnd"/>
            <w:r w:rsidRPr="002222F3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2222F3">
              <w:rPr>
                <w:rFonts w:ascii="GHEA Grapalat" w:hAnsi="GHEA Grapalat" w:cs="Sylfaen"/>
              </w:rPr>
              <w:t>Արարատյան</w:t>
            </w:r>
            <w:proofErr w:type="spellEnd"/>
            <w:proofErr w:type="gramEnd"/>
            <w:r w:rsidRPr="002222F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2222F3">
              <w:rPr>
                <w:rFonts w:ascii="GHEA Grapalat" w:hAnsi="GHEA Grapalat" w:cs="Sylfaen"/>
              </w:rPr>
              <w:t>դաշտի</w:t>
            </w:r>
            <w:proofErr w:type="spellEnd"/>
            <w:r w:rsidRPr="002222F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2222F3">
              <w:rPr>
                <w:rFonts w:ascii="GHEA Grapalat" w:hAnsi="GHEA Grapalat" w:cs="Sylfaen"/>
              </w:rPr>
              <w:t>ձկնաբուծական</w:t>
            </w:r>
            <w:proofErr w:type="spellEnd"/>
            <w:r w:rsidRPr="002222F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2222F3">
              <w:rPr>
                <w:rFonts w:ascii="GHEA Grapalat" w:hAnsi="GHEA Grapalat" w:cs="Sylfaen"/>
              </w:rPr>
              <w:t>տնտեսությունների</w:t>
            </w:r>
            <w:proofErr w:type="spellEnd"/>
            <w:r w:rsidRPr="002222F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2222F3">
              <w:rPr>
                <w:rFonts w:ascii="GHEA Grapalat" w:hAnsi="GHEA Grapalat" w:cs="Sylfaen"/>
              </w:rPr>
              <w:t>ջրառի</w:t>
            </w:r>
            <w:proofErr w:type="spellEnd"/>
            <w:r w:rsidRPr="002222F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2222F3">
              <w:rPr>
                <w:rFonts w:ascii="GHEA Grapalat" w:hAnsi="GHEA Grapalat" w:cs="Sylfaen"/>
              </w:rPr>
              <w:t>կետերում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տեղադրվել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թվով</w:t>
            </w:r>
            <w:proofErr w:type="spellEnd"/>
            <w:r w:rsidR="00E23639" w:rsidRPr="002222F3">
              <w:rPr>
                <w:rFonts w:ascii="GHEA Grapalat" w:hAnsi="GHEA Grapalat" w:cs="Sylfaen"/>
              </w:rPr>
              <w:t xml:space="preserve"> 19 </w:t>
            </w:r>
            <w:proofErr w:type="spellStart"/>
            <w:r w:rsidRPr="002222F3">
              <w:rPr>
                <w:rFonts w:ascii="GHEA Grapalat" w:hAnsi="GHEA Grapalat" w:cs="Sylfaen"/>
              </w:rPr>
              <w:t>առցանց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հոսքաչափական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սարքավորումներ</w:t>
            </w:r>
            <w:r w:rsidRPr="00A07299">
              <w:rPr>
                <w:rFonts w:ascii="GHEA Grapalat" w:hAnsi="GHEA Grapalat" w:cs="Sylfaen"/>
                <w:lang w:val="hy-AM"/>
              </w:rPr>
              <w:t xml:space="preserve">: </w:t>
            </w:r>
          </w:p>
          <w:p w:rsidR="00FD0F6C" w:rsidRPr="00BD4C0A" w:rsidRDefault="00FD0F6C" w:rsidP="002222F3">
            <w:pPr>
              <w:spacing w:line="25" w:lineRule="atLeast"/>
              <w:ind w:left="160" w:right="157"/>
              <w:rPr>
                <w:rFonts w:ascii="GHEA Grapalat" w:hAnsi="GHEA Grapalat"/>
                <w:lang w:val="hy-AM"/>
              </w:rPr>
            </w:pPr>
            <w:r w:rsidRPr="00A07299">
              <w:rPr>
                <w:rFonts w:ascii="GHEA Grapalat" w:hAnsi="GHEA Grapalat"/>
                <w:lang w:val="hy-AM"/>
              </w:rPr>
              <w:t xml:space="preserve">    </w:t>
            </w:r>
            <w:r w:rsidRPr="00BD4C0A">
              <w:rPr>
                <w:rFonts w:ascii="GHEA Grapalat" w:hAnsi="GHEA Grapalat"/>
                <w:lang w:val="hy-AM"/>
              </w:rPr>
              <w:t>Կատարվել է համակարգչային «SCADA»</w:t>
            </w:r>
            <w:r>
              <w:rPr>
                <w:rFonts w:ascii="GHEA Grapalat" w:hAnsi="GHEA Grapalat"/>
                <w:lang w:val="hy-AM"/>
              </w:rPr>
              <w:t xml:space="preserve"> անալոգային</w:t>
            </w:r>
            <w:r w:rsidRPr="00BD4C0A">
              <w:rPr>
                <w:rFonts w:ascii="GHEA Grapalat" w:hAnsi="GHEA Grapalat"/>
                <w:lang w:val="hy-AM"/>
              </w:rPr>
              <w:t xml:space="preserve"> ծրագրային փաթեթի փորձնական տարբերակի ներդրում և փորձարկում, ինչպես նաև համակարգի հավելյալ գործիքների ուսումնասիրում։ Կատարվում </w:t>
            </w:r>
            <w:r w:rsidRPr="0020046E">
              <w:rPr>
                <w:rFonts w:ascii="GHEA Grapalat" w:hAnsi="GHEA Grapalat"/>
                <w:lang w:val="hy-AM"/>
              </w:rPr>
              <w:t>է</w:t>
            </w:r>
            <w:r w:rsidRPr="00BD4C0A">
              <w:rPr>
                <w:rFonts w:ascii="GHEA Grapalat" w:hAnsi="GHEA Grapalat"/>
                <w:lang w:val="hy-AM"/>
              </w:rPr>
              <w:t xml:space="preserve"> փաստացի օգտագործված </w:t>
            </w:r>
            <w:proofErr w:type="spellStart"/>
            <w:r w:rsidRPr="00BD4C0A">
              <w:rPr>
                <w:rFonts w:ascii="GHEA Grapalat" w:hAnsi="GHEA Grapalat"/>
                <w:lang w:val="hy-AM"/>
              </w:rPr>
              <w:t>ջրաքանակի</w:t>
            </w:r>
            <w:proofErr w:type="spellEnd"/>
            <w:r w:rsidRPr="00BD4C0A">
              <w:rPr>
                <w:rFonts w:ascii="GHEA Grapalat" w:hAnsi="GHEA Grapalat"/>
                <w:lang w:val="hy-AM"/>
              </w:rPr>
              <w:t xml:space="preserve"> նկատմամբ </w:t>
            </w:r>
            <w:proofErr w:type="spellStart"/>
            <w:r w:rsidRPr="00BD4C0A">
              <w:rPr>
                <w:rFonts w:ascii="GHEA Grapalat" w:hAnsi="GHEA Grapalat"/>
                <w:lang w:val="hy-AM"/>
              </w:rPr>
              <w:t>առցանց</w:t>
            </w:r>
            <w:proofErr w:type="spellEnd"/>
            <w:r w:rsidRPr="00BD4C0A">
              <w:rPr>
                <w:rFonts w:ascii="GHEA Grapalat" w:hAnsi="GHEA Grapalat"/>
                <w:lang w:val="hy-AM"/>
              </w:rPr>
              <w:t xml:space="preserve"> զննություն։</w:t>
            </w:r>
          </w:p>
          <w:p w:rsidR="00FD0F6C" w:rsidRPr="005B710A" w:rsidRDefault="00FD0F6C" w:rsidP="0020046E">
            <w:pPr>
              <w:spacing w:line="25" w:lineRule="atLeast"/>
              <w:ind w:left="160" w:right="157" w:firstLine="245"/>
              <w:rPr>
                <w:rFonts w:ascii="GHEA Grapalat" w:hAnsi="GHEA Grapalat" w:cs="Sylfaen"/>
                <w:color w:val="000000"/>
                <w:lang w:val="hy-AM"/>
              </w:rPr>
            </w:pPr>
            <w:r w:rsidRPr="00B34518">
              <w:rPr>
                <w:rFonts w:ascii="GHEA Grapalat" w:hAnsi="GHEA Grapalat" w:cs="Sylfaen"/>
                <w:lang w:val="hy-AM"/>
              </w:rPr>
              <w:t xml:space="preserve"> </w:t>
            </w:r>
            <w:r w:rsidR="0020046E">
              <w:rPr>
                <w:rFonts w:ascii="GHEA Grapalat" w:hAnsi="GHEA Grapalat" w:cs="Arial"/>
                <w:lang w:val="hy-AM"/>
              </w:rPr>
              <w:t xml:space="preserve">Մշակվել և ընդունվել է </w:t>
            </w:r>
            <w:r w:rsidR="0020046E">
              <w:rPr>
                <w:rFonts w:ascii="GHEA Grapalat" w:hAnsi="GHEA Grapalat"/>
                <w:lang w:val="hy-AM"/>
              </w:rPr>
              <w:t xml:space="preserve">Կառավարության 2019 թվականի </w:t>
            </w:r>
            <w:r w:rsidR="0020046E">
              <w:rPr>
                <w:rFonts w:ascii="GHEA Grapalat" w:hAnsi="GHEA Grapalat" w:cs="Sylfaen"/>
                <w:lang w:val="hy-AM"/>
              </w:rPr>
              <w:t xml:space="preserve">հունվարի 17-ի </w:t>
            </w:r>
            <w:r w:rsidR="0020046E">
              <w:rPr>
                <w:rFonts w:ascii="GHEA Grapalat" w:hAnsi="GHEA Grapalat" w:cs="GHEA Grapalat"/>
                <w:lang w:val="hy-AM"/>
              </w:rPr>
              <w:t>«</w:t>
            </w:r>
            <w:proofErr w:type="spellStart"/>
            <w:r w:rsidR="0020046E">
              <w:rPr>
                <w:rFonts w:ascii="GHEA Grapalat" w:hAnsi="GHEA Grapalat" w:cs="GHEA Grapalat"/>
                <w:color w:val="000000"/>
                <w:lang w:val="pt-BR"/>
              </w:rPr>
              <w:t>Ջրախնայող</w:t>
            </w:r>
            <w:proofErr w:type="spellEnd"/>
            <w:r w:rsidR="0020046E">
              <w:rPr>
                <w:rFonts w:ascii="GHEA Grapalat" w:hAnsi="GHEA Grapalat" w:cs="GHEA Grapalat"/>
                <w:color w:val="000000"/>
                <w:lang w:val="pt-BR"/>
              </w:rPr>
              <w:t xml:space="preserve"> </w:t>
            </w:r>
            <w:proofErr w:type="spellStart"/>
            <w:r w:rsidR="0020046E">
              <w:rPr>
                <w:rFonts w:ascii="GHEA Grapalat" w:hAnsi="GHEA Grapalat" w:cs="GHEA Grapalat"/>
                <w:color w:val="000000"/>
                <w:lang w:val="pt-BR"/>
              </w:rPr>
              <w:t>տեխնոլոգիաների</w:t>
            </w:r>
            <w:proofErr w:type="spellEnd"/>
            <w:r w:rsidR="0020046E">
              <w:rPr>
                <w:rFonts w:ascii="GHEA Grapalat" w:hAnsi="GHEA Grapalat" w:cs="GHEA Grapalat"/>
                <w:color w:val="000000"/>
                <w:lang w:val="pt-BR"/>
              </w:rPr>
              <w:t xml:space="preserve"> </w:t>
            </w:r>
            <w:proofErr w:type="spellStart"/>
            <w:r w:rsidR="0020046E">
              <w:rPr>
                <w:rFonts w:ascii="GHEA Grapalat" w:hAnsi="GHEA Grapalat" w:cs="GHEA Grapalat"/>
                <w:color w:val="000000"/>
                <w:lang w:val="pt-BR"/>
              </w:rPr>
              <w:t>ներդրման</w:t>
            </w:r>
            <w:proofErr w:type="spellEnd"/>
            <w:r w:rsidR="0020046E">
              <w:rPr>
                <w:rFonts w:ascii="GHEA Grapalat" w:hAnsi="GHEA Grapalat" w:cs="GHEA Grapalat"/>
                <w:color w:val="000000"/>
                <w:lang w:val="pt-BR"/>
              </w:rPr>
              <w:t xml:space="preserve"> </w:t>
            </w:r>
            <w:proofErr w:type="spellStart"/>
            <w:r w:rsidR="0020046E">
              <w:rPr>
                <w:rFonts w:ascii="GHEA Grapalat" w:hAnsi="GHEA Grapalat" w:cs="GHEA Grapalat"/>
                <w:color w:val="000000"/>
                <w:lang w:val="hy-AM"/>
              </w:rPr>
              <w:t>հայեցակարգին</w:t>
            </w:r>
            <w:proofErr w:type="spellEnd"/>
            <w:r w:rsidR="0020046E">
              <w:rPr>
                <w:rFonts w:ascii="GHEA Grapalat" w:hAnsi="GHEA Grapalat" w:cs="GHEA Grapalat"/>
                <w:color w:val="000000"/>
                <w:lang w:val="hy-AM"/>
              </w:rPr>
              <w:t xml:space="preserve"> և </w:t>
            </w:r>
            <w:proofErr w:type="spellStart"/>
            <w:r w:rsidR="0020046E">
              <w:rPr>
                <w:rFonts w:ascii="GHEA Grapalat" w:hAnsi="GHEA Grapalat" w:cs="GHEA Grapalat"/>
                <w:color w:val="000000"/>
                <w:lang w:val="hy-AM"/>
              </w:rPr>
              <w:t>հայեցակարգից</w:t>
            </w:r>
            <w:proofErr w:type="spellEnd"/>
            <w:r w:rsidR="0020046E">
              <w:rPr>
                <w:rFonts w:ascii="GHEA Grapalat" w:hAnsi="GHEA Grapalat" w:cs="GHEA Grapalat"/>
                <w:color w:val="000000"/>
                <w:lang w:val="hy-AM"/>
              </w:rPr>
              <w:t xml:space="preserve"> բխող միջոցառումների ծրագրին հավանություն տալու մասին</w:t>
            </w:r>
            <w:r w:rsidR="0020046E">
              <w:rPr>
                <w:rFonts w:ascii="GHEA Grapalat" w:hAnsi="GHEA Grapalat" w:cs="GHEA Grapalat"/>
                <w:lang w:val="hy-AM"/>
              </w:rPr>
              <w:t xml:space="preserve">» </w:t>
            </w:r>
            <w:r w:rsidR="0020046E">
              <w:rPr>
                <w:rFonts w:ascii="GHEA Grapalat" w:hAnsi="GHEA Grapalat" w:cs="Sylfaen"/>
                <w:lang w:val="hy-AM"/>
              </w:rPr>
              <w:t xml:space="preserve"> </w:t>
            </w:r>
            <w:r w:rsidR="0020046E">
              <w:rPr>
                <w:rFonts w:ascii="GHEA Grapalat" w:hAnsi="GHEA Grapalat"/>
                <w:lang w:val="hy-AM"/>
              </w:rPr>
              <w:t xml:space="preserve">N 39-Լ որոշում, որով </w:t>
            </w:r>
            <w:r w:rsidR="0020046E">
              <w:rPr>
                <w:rFonts w:ascii="GHEA Grapalat" w:hAnsi="GHEA Grapalat" w:cs="GHEA Grapalat"/>
                <w:lang w:val="hy-AM"/>
              </w:rPr>
              <w:t xml:space="preserve">ներկայացվել են </w:t>
            </w:r>
            <w:proofErr w:type="spellStart"/>
            <w:r w:rsidR="0020046E">
              <w:rPr>
                <w:rFonts w:ascii="GHEA Grapalat" w:hAnsi="GHEA Grapalat" w:cs="GHEA Grapalat"/>
                <w:lang w:val="hy-AM"/>
              </w:rPr>
              <w:t>ջրախնայող</w:t>
            </w:r>
            <w:proofErr w:type="spellEnd"/>
            <w:r w:rsidR="0020046E">
              <w:rPr>
                <w:rFonts w:ascii="GHEA Grapalat" w:hAnsi="GHEA Grapalat" w:cs="GHEA Grapalat"/>
                <w:lang w:val="hy-AM"/>
              </w:rPr>
              <w:t xml:space="preserve"> տեխնոլոգիաների ներդրման  անհրաժեշտությունը և ուղղությունները, նպատակներն ու խնդիրները, առաջարկվող լուծումներն ու առավելությունները, ինչպես նաև հաստատվել են </w:t>
            </w:r>
            <w:r w:rsidR="0020046E">
              <w:rPr>
                <w:rFonts w:ascii="GHEA Grapalat" w:hAnsi="GHEA Grapalat" w:cs="GHEA Grapalat"/>
                <w:color w:val="000000" w:themeColor="text1"/>
                <w:lang w:val="hy-AM"/>
              </w:rPr>
              <w:t>նպատակների իրականացմանն ուղղված</w:t>
            </w:r>
            <w:r w:rsidR="0020046E">
              <w:rPr>
                <w:rFonts w:ascii="GHEA Grapalat" w:hAnsi="GHEA Grapalat" w:cs="GHEA Grapalat"/>
                <w:color w:val="000000" w:themeColor="text1"/>
                <w:lang w:val="pt-BR"/>
              </w:rPr>
              <w:t xml:space="preserve"> </w:t>
            </w:r>
            <w:proofErr w:type="spellStart"/>
            <w:r w:rsidR="0020046E">
              <w:rPr>
                <w:rFonts w:ascii="GHEA Grapalat" w:hAnsi="GHEA Grapalat" w:cs="GHEA Grapalat"/>
                <w:color w:val="000000" w:themeColor="text1"/>
                <w:lang w:val="pt-BR"/>
              </w:rPr>
              <w:t>միջոցառումներ</w:t>
            </w:r>
            <w:proofErr w:type="spellEnd"/>
            <w:r w:rsidR="0020046E">
              <w:rPr>
                <w:rFonts w:ascii="GHEA Grapalat" w:hAnsi="GHEA Grapalat" w:cs="GHEA Grapalat"/>
                <w:color w:val="000000" w:themeColor="text1"/>
                <w:lang w:val="hy-AM"/>
              </w:rPr>
              <w:t>ը</w:t>
            </w:r>
            <w:r w:rsidR="0020046E">
              <w:rPr>
                <w:rFonts w:ascii="GHEA Grapalat" w:hAnsi="GHEA Grapalat" w:cs="GHEA Grapalat"/>
                <w:lang w:val="hy-AM"/>
              </w:rPr>
              <w:t>։</w:t>
            </w:r>
          </w:p>
        </w:tc>
      </w:tr>
      <w:tr w:rsidR="00FD0F6C" w:rsidRPr="00227671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5B710A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5B710A">
              <w:rPr>
                <w:rFonts w:ascii="GHEA Grapalat" w:hAnsi="GHEA Grapalat"/>
                <w:color w:val="000000"/>
              </w:rPr>
              <w:lastRenderedPageBreak/>
              <w:t>Անդրսահմանային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ջրային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ռեսուրսների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կառավարում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1540" w:type="pct"/>
            <w:shd w:val="clear" w:color="auto" w:fill="FFFFFF"/>
            <w:hideMark/>
          </w:tcPr>
          <w:p w:rsidR="00FD0F6C" w:rsidRPr="005B710A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proofErr w:type="spellStart"/>
            <w:r w:rsidRPr="005B710A">
              <w:rPr>
                <w:rFonts w:ascii="GHEA Grapalat" w:hAnsi="GHEA Grapalat"/>
                <w:color w:val="000000"/>
              </w:rPr>
              <w:t>Անդրսահմանային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ջրային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ռեսուրսների կառավարման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ընդունված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5B710A">
              <w:rPr>
                <w:rFonts w:ascii="GHEA Grapalat" w:hAnsi="GHEA Grapalat"/>
                <w:color w:val="000000"/>
              </w:rPr>
              <w:t>ծրագիր</w:t>
            </w:r>
            <w:proofErr w:type="spellEnd"/>
            <w:r w:rsidRPr="005B710A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2078" w:type="pct"/>
            <w:shd w:val="clear" w:color="auto" w:fill="FFFFFF"/>
          </w:tcPr>
          <w:p w:rsidR="00FD0F6C" w:rsidRPr="00227671" w:rsidRDefault="00FD0F6C" w:rsidP="00227671">
            <w:pPr>
              <w:ind w:left="103" w:right="93" w:hanging="103"/>
            </w:pPr>
            <w:r>
              <w:rPr>
                <w:rFonts w:ascii="Sylfaen" w:hAnsi="Sylfaen" w:cs="Sylfaen"/>
              </w:rPr>
              <w:t xml:space="preserve"> 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Համաձայն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ՀՀ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նախագահի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2007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թվականի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հուլիսի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18-ի Հ-174-Ն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հրամանագրի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1-ին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կետով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հաստատված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կարգի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և 121-րդ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կետի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3-րդ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ենթակետի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ինչպես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նաև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Հանրապետության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Իրանի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Իսլամական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Հանրապետության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կառավարությունների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միջև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2001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թվականին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ստեղծված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տնտեսական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կապերի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կոորդինացված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միջկառավարական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հանձնաժողովի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դրա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հիման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վրա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2001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թվականի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դեկտեմբերի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27-ին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Թեհրանում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ստորագրված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Հանրապետության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բնապահպանության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նախարարության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Իրանի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Իսլամական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Հանրապետության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բնապհանական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վարչության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միջև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բնապահպանական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համագործակցության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Փոխըմբռնման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հուշագրի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4-րդ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կետի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պահանջների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2005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թվականի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ստեղծել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մինչ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առ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այսօր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գործում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են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հայ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իրանական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փորձագետների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աշխատանքային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խմբեր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որոնց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գործունեությունը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նպատակաուղղված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Արաքս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գետի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ջրի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աղտոտվածության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ոսւոմնասիրման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իրականացմանը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ջրի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որակի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7671">
              <w:rPr>
                <w:rFonts w:ascii="GHEA Grapalat" w:hAnsi="GHEA Grapalat"/>
                <w:color w:val="000000"/>
              </w:rPr>
              <w:t>վերլուծությանը</w:t>
            </w:r>
            <w:proofErr w:type="spellEnd"/>
            <w:r w:rsidRPr="00227671">
              <w:rPr>
                <w:rFonts w:ascii="GHEA Grapalat" w:hAnsi="GHEA Grapalat"/>
                <w:color w:val="000000"/>
              </w:rPr>
              <w:t>:</w:t>
            </w:r>
          </w:p>
          <w:p w:rsidR="00FD0F6C" w:rsidRPr="00227671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it-IT"/>
              </w:rPr>
            </w:pPr>
          </w:p>
        </w:tc>
      </w:tr>
      <w:tr w:rsidR="00FD0F6C" w:rsidRPr="005B710A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A14825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highlight w:val="yellow"/>
              </w:rPr>
            </w:pP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Ջրամատակարարման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և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ջրահեռացման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ծառայությունների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բարելավում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>:</w:t>
            </w:r>
          </w:p>
        </w:tc>
        <w:tc>
          <w:tcPr>
            <w:tcW w:w="1540" w:type="pct"/>
            <w:shd w:val="clear" w:color="auto" w:fill="FFFFFF"/>
            <w:hideMark/>
          </w:tcPr>
          <w:p w:rsidR="00FD0F6C" w:rsidRPr="00A14825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highlight w:val="yellow"/>
              </w:rPr>
            </w:pP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Ոռոգման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համակարգի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զարգացում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` կառավարման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համընդհանուր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տնտեսական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և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սոցիալական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ռազմավարություններին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,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գյուղատնտեսական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ապրանքների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շուկաներին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և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ֆինանսական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կայունության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սկզբունքներին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համապատասխան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: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Մշակված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ազգային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ռազմավարություն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,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որն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ուղղորդում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է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համայնքի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կողմից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առաջնորդվող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`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հանրային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ջրամատակարարման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և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ջրահեռացման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կառույցների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վերանախագծման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,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վերականգնման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և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շինարարության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գործողությունների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ծրագիրը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>:</w:t>
            </w:r>
          </w:p>
        </w:tc>
        <w:tc>
          <w:tcPr>
            <w:tcW w:w="2078" w:type="pct"/>
            <w:shd w:val="clear" w:color="auto" w:fill="FFFFFF"/>
          </w:tcPr>
          <w:p w:rsidR="00FD0F6C" w:rsidRPr="005B710A" w:rsidRDefault="00561D76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highlight w:val="yellow"/>
              </w:rPr>
              <w:t xml:space="preserve">ԷԵԲՊՆ </w:t>
            </w:r>
            <w:proofErr w:type="spellStart"/>
            <w:r>
              <w:rPr>
                <w:rFonts w:ascii="GHEA Grapalat" w:hAnsi="GHEA Grapalat"/>
                <w:color w:val="000000"/>
                <w:highlight w:val="yellow"/>
              </w:rPr>
              <w:t>ջրային</w:t>
            </w:r>
            <w:proofErr w:type="spellEnd"/>
            <w:r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highlight w:val="yellow"/>
              </w:rPr>
              <w:t>կոմիտե</w:t>
            </w:r>
            <w:proofErr w:type="spellEnd"/>
          </w:p>
        </w:tc>
      </w:tr>
      <w:tr w:rsidR="00FD0F6C" w:rsidRPr="005B710A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  <w:hideMark/>
          </w:tcPr>
          <w:p w:rsidR="00FD0F6C" w:rsidRPr="00A14825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highlight w:val="yellow"/>
              </w:rPr>
            </w:pP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lastRenderedPageBreak/>
              <w:t>Հիդրոտեխնիկական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կառուցվածքների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անվտանգության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ապահովում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>:</w:t>
            </w:r>
          </w:p>
        </w:tc>
        <w:tc>
          <w:tcPr>
            <w:tcW w:w="1540" w:type="pct"/>
            <w:shd w:val="clear" w:color="auto" w:fill="FFFFFF"/>
            <w:hideMark/>
          </w:tcPr>
          <w:p w:rsidR="00FD0F6C" w:rsidRPr="00A14825" w:rsidRDefault="00FD0F6C" w:rsidP="00C418CB">
            <w:pPr>
              <w:rPr>
                <w:rFonts w:ascii="GHEA Grapalat" w:hAnsi="GHEA Grapalat"/>
                <w:color w:val="000000"/>
                <w:highlight w:val="yellow"/>
              </w:rPr>
            </w:pP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Հիդրոտեխնիկական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կառուցվածքների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անվտանգության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ապահովման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և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շահագործման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հուսալիության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միջոցառումների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իրականացման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արդյունավետության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բարձրացմանն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ուղղված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ընդունված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ծրագիր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>:</w:t>
            </w:r>
          </w:p>
          <w:p w:rsidR="00FD0F6C" w:rsidRPr="00A14825" w:rsidRDefault="00FD0F6C" w:rsidP="00C418CB">
            <w:pPr>
              <w:rPr>
                <w:rFonts w:ascii="GHEA Grapalat" w:hAnsi="GHEA Grapalat"/>
                <w:color w:val="000000"/>
                <w:highlight w:val="yellow"/>
              </w:rPr>
            </w:pP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Պետական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նշանակության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հիդրոտեխնիկական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կառուցվածքների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շահագործման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և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պահպանության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համար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պատասխանատու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մարմինների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լիազորությունների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հստակ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 w:rsidRPr="00A14825">
              <w:rPr>
                <w:rFonts w:ascii="GHEA Grapalat" w:hAnsi="GHEA Grapalat"/>
                <w:color w:val="000000"/>
                <w:highlight w:val="yellow"/>
              </w:rPr>
              <w:t>սահմանում</w:t>
            </w:r>
            <w:proofErr w:type="spellEnd"/>
            <w:r w:rsidRPr="00A14825">
              <w:rPr>
                <w:rFonts w:ascii="GHEA Grapalat" w:hAnsi="GHEA Grapalat"/>
                <w:color w:val="000000"/>
                <w:highlight w:val="yellow"/>
              </w:rPr>
              <w:t>:</w:t>
            </w:r>
          </w:p>
        </w:tc>
        <w:tc>
          <w:tcPr>
            <w:tcW w:w="2078" w:type="pct"/>
            <w:shd w:val="clear" w:color="auto" w:fill="FFFFFF"/>
          </w:tcPr>
          <w:p w:rsidR="00FD0F6C" w:rsidRPr="005B710A" w:rsidRDefault="00561D76" w:rsidP="00C418CB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highlight w:val="yellow"/>
              </w:rPr>
              <w:t xml:space="preserve">ԷԵԲՊՆ </w:t>
            </w:r>
            <w:proofErr w:type="spellStart"/>
            <w:r>
              <w:rPr>
                <w:rFonts w:ascii="GHEA Grapalat" w:hAnsi="GHEA Grapalat"/>
                <w:color w:val="000000"/>
                <w:highlight w:val="yellow"/>
              </w:rPr>
              <w:t>ջրային</w:t>
            </w:r>
            <w:proofErr w:type="spellEnd"/>
            <w:r>
              <w:rPr>
                <w:rFonts w:ascii="GHEA Grapalat" w:hAnsi="GHEA Grapalat"/>
                <w:color w:val="000000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highlight w:val="yellow"/>
              </w:rPr>
              <w:t>կոմիտե</w:t>
            </w:r>
            <w:proofErr w:type="spellEnd"/>
          </w:p>
        </w:tc>
      </w:tr>
      <w:tr w:rsidR="00FD0F6C" w:rsidRPr="005B710A" w:rsidTr="00186E62">
        <w:trPr>
          <w:trHeight w:val="194"/>
          <w:tblCellSpacing w:w="0" w:type="dxa"/>
        </w:trPr>
        <w:tc>
          <w:tcPr>
            <w:tcW w:w="1382" w:type="pct"/>
            <w:shd w:val="clear" w:color="auto" w:fill="FFFFFF"/>
          </w:tcPr>
          <w:p w:rsidR="00FD0F6C" w:rsidRPr="005B710A" w:rsidRDefault="00FD0F6C" w:rsidP="00C418C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540" w:type="pct"/>
            <w:shd w:val="clear" w:color="auto" w:fill="FFFFFF"/>
          </w:tcPr>
          <w:p w:rsidR="00FD0F6C" w:rsidRPr="005B710A" w:rsidRDefault="00FD0F6C" w:rsidP="00C418CB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078" w:type="pct"/>
            <w:shd w:val="clear" w:color="auto" w:fill="FFFFFF"/>
          </w:tcPr>
          <w:p w:rsidR="00FD0F6C" w:rsidRPr="005B710A" w:rsidRDefault="00FD0F6C" w:rsidP="00C418CB">
            <w:pPr>
              <w:rPr>
                <w:rFonts w:ascii="GHEA Grapalat" w:hAnsi="GHEA Grapalat"/>
                <w:color w:val="000000"/>
              </w:rPr>
            </w:pPr>
          </w:p>
        </w:tc>
      </w:tr>
    </w:tbl>
    <w:p w:rsidR="00710D5D" w:rsidRPr="00E109F1" w:rsidRDefault="00710D5D" w:rsidP="004A507C">
      <w:pPr>
        <w:rPr>
          <w:rFonts w:ascii="GHEA Grapalat" w:hAnsi="GHEA Grapalat"/>
          <w:color w:val="000000"/>
          <w:sz w:val="24"/>
          <w:szCs w:val="24"/>
          <w:lang w:val="hy-AM"/>
        </w:rPr>
      </w:pPr>
    </w:p>
    <w:sectPr w:rsidR="00710D5D" w:rsidRPr="00E109F1" w:rsidSect="00626666">
      <w:type w:val="continuous"/>
      <w:pgSz w:w="16840" w:h="11907" w:orient="landscape" w:code="9"/>
      <w:pgMar w:top="1418" w:right="851" w:bottom="992" w:left="1440" w:header="91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333"/>
    <w:multiLevelType w:val="hybridMultilevel"/>
    <w:tmpl w:val="275A050A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10C466CB"/>
    <w:multiLevelType w:val="hybridMultilevel"/>
    <w:tmpl w:val="8CE6F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D0E19"/>
    <w:multiLevelType w:val="hybridMultilevel"/>
    <w:tmpl w:val="70C247F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FEE2C65"/>
    <w:multiLevelType w:val="hybridMultilevel"/>
    <w:tmpl w:val="70C247F6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B4"/>
    <w:rsid w:val="00011469"/>
    <w:rsid w:val="00034879"/>
    <w:rsid w:val="00036E94"/>
    <w:rsid w:val="00043685"/>
    <w:rsid w:val="00061B25"/>
    <w:rsid w:val="0007616A"/>
    <w:rsid w:val="000813A4"/>
    <w:rsid w:val="000822C4"/>
    <w:rsid w:val="000A0D00"/>
    <w:rsid w:val="000C63C7"/>
    <w:rsid w:val="000E2B3B"/>
    <w:rsid w:val="001172BA"/>
    <w:rsid w:val="001553C1"/>
    <w:rsid w:val="00164BF1"/>
    <w:rsid w:val="00186E62"/>
    <w:rsid w:val="001B4FD9"/>
    <w:rsid w:val="001D1626"/>
    <w:rsid w:val="001D5A2A"/>
    <w:rsid w:val="001F18BA"/>
    <w:rsid w:val="001F2889"/>
    <w:rsid w:val="0020046E"/>
    <w:rsid w:val="00211C3D"/>
    <w:rsid w:val="00212BD8"/>
    <w:rsid w:val="002222F3"/>
    <w:rsid w:val="00227671"/>
    <w:rsid w:val="0024654C"/>
    <w:rsid w:val="00282B5B"/>
    <w:rsid w:val="00294792"/>
    <w:rsid w:val="00297C92"/>
    <w:rsid w:val="002B511E"/>
    <w:rsid w:val="002B5AC3"/>
    <w:rsid w:val="002D21D2"/>
    <w:rsid w:val="003506D5"/>
    <w:rsid w:val="00353914"/>
    <w:rsid w:val="00356463"/>
    <w:rsid w:val="003605D5"/>
    <w:rsid w:val="003655C3"/>
    <w:rsid w:val="00386F93"/>
    <w:rsid w:val="00397EBB"/>
    <w:rsid w:val="003B41F3"/>
    <w:rsid w:val="003C47CE"/>
    <w:rsid w:val="003F6A8F"/>
    <w:rsid w:val="004137D7"/>
    <w:rsid w:val="00442FB8"/>
    <w:rsid w:val="0044748B"/>
    <w:rsid w:val="004512D8"/>
    <w:rsid w:val="004749B9"/>
    <w:rsid w:val="004A42E5"/>
    <w:rsid w:val="004A507C"/>
    <w:rsid w:val="004B1A4D"/>
    <w:rsid w:val="004B47AD"/>
    <w:rsid w:val="004D408B"/>
    <w:rsid w:val="004E1FD8"/>
    <w:rsid w:val="00541730"/>
    <w:rsid w:val="00561D76"/>
    <w:rsid w:val="0057701A"/>
    <w:rsid w:val="005A6DFC"/>
    <w:rsid w:val="005A7434"/>
    <w:rsid w:val="005C656D"/>
    <w:rsid w:val="005D1C56"/>
    <w:rsid w:val="00604FDD"/>
    <w:rsid w:val="0060613A"/>
    <w:rsid w:val="006170DE"/>
    <w:rsid w:val="00626666"/>
    <w:rsid w:val="00646027"/>
    <w:rsid w:val="00660C4C"/>
    <w:rsid w:val="006A6D16"/>
    <w:rsid w:val="006B2BF0"/>
    <w:rsid w:val="006D01D4"/>
    <w:rsid w:val="006E041E"/>
    <w:rsid w:val="006F39B6"/>
    <w:rsid w:val="00701C9F"/>
    <w:rsid w:val="0070420C"/>
    <w:rsid w:val="0070443D"/>
    <w:rsid w:val="00710D5D"/>
    <w:rsid w:val="00726728"/>
    <w:rsid w:val="00770459"/>
    <w:rsid w:val="00780708"/>
    <w:rsid w:val="0079656B"/>
    <w:rsid w:val="007A09A7"/>
    <w:rsid w:val="007A4262"/>
    <w:rsid w:val="007B179A"/>
    <w:rsid w:val="007E3F8E"/>
    <w:rsid w:val="008163BF"/>
    <w:rsid w:val="008274E9"/>
    <w:rsid w:val="00850B09"/>
    <w:rsid w:val="00854DFF"/>
    <w:rsid w:val="00863083"/>
    <w:rsid w:val="00864AB9"/>
    <w:rsid w:val="0087329D"/>
    <w:rsid w:val="008B06FD"/>
    <w:rsid w:val="008C2AEB"/>
    <w:rsid w:val="00923F63"/>
    <w:rsid w:val="00943743"/>
    <w:rsid w:val="00945B26"/>
    <w:rsid w:val="00951C15"/>
    <w:rsid w:val="00987E4F"/>
    <w:rsid w:val="009A6F04"/>
    <w:rsid w:val="009B2EAE"/>
    <w:rsid w:val="009B4B98"/>
    <w:rsid w:val="009F2B5B"/>
    <w:rsid w:val="009F3BF4"/>
    <w:rsid w:val="009F752D"/>
    <w:rsid w:val="00A07299"/>
    <w:rsid w:val="00A14825"/>
    <w:rsid w:val="00A40BDE"/>
    <w:rsid w:val="00A60E7E"/>
    <w:rsid w:val="00AA01DD"/>
    <w:rsid w:val="00AC1CF9"/>
    <w:rsid w:val="00AE0B63"/>
    <w:rsid w:val="00AE735C"/>
    <w:rsid w:val="00AF2790"/>
    <w:rsid w:val="00AF2FBA"/>
    <w:rsid w:val="00B07758"/>
    <w:rsid w:val="00B276DA"/>
    <w:rsid w:val="00B34518"/>
    <w:rsid w:val="00B55E32"/>
    <w:rsid w:val="00B87C9F"/>
    <w:rsid w:val="00B93D84"/>
    <w:rsid w:val="00BA2118"/>
    <w:rsid w:val="00BD2A99"/>
    <w:rsid w:val="00BD2FFD"/>
    <w:rsid w:val="00BE6B6D"/>
    <w:rsid w:val="00C36EAB"/>
    <w:rsid w:val="00C503B4"/>
    <w:rsid w:val="00C5692B"/>
    <w:rsid w:val="00C70BA5"/>
    <w:rsid w:val="00C80241"/>
    <w:rsid w:val="00C825A2"/>
    <w:rsid w:val="00D32A66"/>
    <w:rsid w:val="00D36A24"/>
    <w:rsid w:val="00D673C1"/>
    <w:rsid w:val="00D7076B"/>
    <w:rsid w:val="00D708A0"/>
    <w:rsid w:val="00D86AF9"/>
    <w:rsid w:val="00D9059F"/>
    <w:rsid w:val="00D90DC8"/>
    <w:rsid w:val="00E109F1"/>
    <w:rsid w:val="00E129E9"/>
    <w:rsid w:val="00E205B7"/>
    <w:rsid w:val="00E21C7E"/>
    <w:rsid w:val="00E2340E"/>
    <w:rsid w:val="00E23639"/>
    <w:rsid w:val="00E606C8"/>
    <w:rsid w:val="00E668D1"/>
    <w:rsid w:val="00E76F98"/>
    <w:rsid w:val="00E871FC"/>
    <w:rsid w:val="00EB1A87"/>
    <w:rsid w:val="00EC173B"/>
    <w:rsid w:val="00ED65AF"/>
    <w:rsid w:val="00F37B47"/>
    <w:rsid w:val="00F432D7"/>
    <w:rsid w:val="00F45F14"/>
    <w:rsid w:val="00F60333"/>
    <w:rsid w:val="00F664CC"/>
    <w:rsid w:val="00F96DE4"/>
    <w:rsid w:val="00FA222E"/>
    <w:rsid w:val="00FC3701"/>
    <w:rsid w:val="00FD0F6C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0D3C"/>
  <w15:docId w15:val="{FA3E0EE4-58B5-4849-830F-D5A8DE07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7E"/>
  </w:style>
  <w:style w:type="paragraph" w:styleId="Heading1">
    <w:name w:val="heading 1"/>
    <w:basedOn w:val="Normal"/>
    <w:next w:val="Normal"/>
    <w:link w:val="Heading1Char"/>
    <w:qFormat/>
    <w:rsid w:val="00E21C7E"/>
    <w:pPr>
      <w:keepNext/>
      <w:outlineLvl w:val="0"/>
    </w:pPr>
    <w:rPr>
      <w:rFonts w:ascii="Arial Armenian" w:hAnsi="Arial Armenian"/>
      <w:b/>
      <w:sz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E21C7E"/>
    <w:pPr>
      <w:keepNext/>
      <w:outlineLvl w:val="1"/>
    </w:pPr>
    <w:rPr>
      <w:rFonts w:ascii="Baltica" w:hAnsi="Baltica"/>
      <w:b/>
      <w:lang w:val="en-GB"/>
    </w:rPr>
  </w:style>
  <w:style w:type="paragraph" w:styleId="Heading5">
    <w:name w:val="heading 5"/>
    <w:basedOn w:val="Normal"/>
    <w:next w:val="Normal"/>
    <w:link w:val="Heading5Char"/>
    <w:qFormat/>
    <w:rsid w:val="00E21C7E"/>
    <w:pPr>
      <w:keepNext/>
      <w:ind w:right="-694"/>
      <w:outlineLvl w:val="4"/>
    </w:pPr>
    <w:rPr>
      <w:rFonts w:ascii="Arial Armenian" w:hAnsi="Arial Armenian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B276D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1C7E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E21C7E"/>
    <w:rPr>
      <w:rFonts w:ascii="Baltica" w:hAnsi="Baltica"/>
      <w:b/>
      <w:lang w:val="en-GB"/>
    </w:rPr>
  </w:style>
  <w:style w:type="character" w:customStyle="1" w:styleId="Heading5Char">
    <w:name w:val="Heading 5 Char"/>
    <w:basedOn w:val="DefaultParagraphFont"/>
    <w:link w:val="Heading5"/>
    <w:rsid w:val="00E21C7E"/>
    <w:rPr>
      <w:rFonts w:ascii="Arial Armenian" w:hAnsi="Arial Armenian"/>
      <w:b/>
      <w:bCs/>
    </w:rPr>
  </w:style>
  <w:style w:type="paragraph" w:styleId="NormalWeb">
    <w:name w:val="Normal (Web)"/>
    <w:aliases w:val="webb, webb"/>
    <w:basedOn w:val="Normal"/>
    <w:unhideWhenUsed/>
    <w:rsid w:val="007E3F8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B06FD"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customStyle="1" w:styleId="a">
    <w:name w:val="Абзац списка"/>
    <w:basedOn w:val="Normal"/>
    <w:uiPriority w:val="99"/>
    <w:qFormat/>
    <w:rsid w:val="008B06FD"/>
    <w:pPr>
      <w:ind w:left="720"/>
      <w:jc w:val="left"/>
    </w:pPr>
    <w:rPr>
      <w:sz w:val="24"/>
      <w:szCs w:val="24"/>
      <w:lang w:val="ru-RU" w:eastAsia="ru-RU"/>
    </w:rPr>
  </w:style>
  <w:style w:type="character" w:styleId="Emphasis">
    <w:name w:val="Emphasis"/>
    <w:qFormat/>
    <w:rsid w:val="00B276DA"/>
    <w:rPr>
      <w:i/>
      <w:iCs/>
    </w:rPr>
  </w:style>
  <w:style w:type="character" w:customStyle="1" w:styleId="Heading6Char">
    <w:name w:val="Heading 6 Char"/>
    <w:basedOn w:val="DefaultParagraphFont"/>
    <w:link w:val="Heading6"/>
    <w:rsid w:val="00B276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211C3D"/>
    <w:rPr>
      <w:rFonts w:ascii="Calibri" w:hAnsi="Calibri" w:cs="Calibri"/>
      <w:sz w:val="22"/>
      <w:szCs w:val="22"/>
      <w:lang w:val="ru-RU" w:eastAsia="ru-RU"/>
    </w:rPr>
  </w:style>
  <w:style w:type="character" w:customStyle="1" w:styleId="mechtexChar">
    <w:name w:val="mechtex Char"/>
    <w:link w:val="mechtex"/>
    <w:locked/>
    <w:rsid w:val="00211C3D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211C3D"/>
    <w:pPr>
      <w:jc w:val="center"/>
    </w:pPr>
    <w:rPr>
      <w:rFonts w:ascii="Arial Armenian" w:hAnsi="Arial Armenian"/>
    </w:rPr>
  </w:style>
  <w:style w:type="character" w:styleId="Strong">
    <w:name w:val="Strong"/>
    <w:uiPriority w:val="99"/>
    <w:qFormat/>
    <w:rsid w:val="00BD2A99"/>
    <w:rPr>
      <w:b/>
      <w:bCs/>
    </w:rPr>
  </w:style>
  <w:style w:type="paragraph" w:styleId="BodyText2">
    <w:name w:val="Body Text 2"/>
    <w:basedOn w:val="Normal"/>
    <w:link w:val="BodyText2Char"/>
    <w:rsid w:val="00227671"/>
    <w:pPr>
      <w:spacing w:line="360" w:lineRule="auto"/>
      <w:jc w:val="center"/>
    </w:pPr>
    <w:rPr>
      <w:rFonts w:ascii="Times Armenian" w:hAnsi="Times Armenian"/>
      <w:b/>
      <w:bCs/>
      <w:sz w:val="32"/>
      <w:szCs w:val="24"/>
      <w:lang w:val="fr-FR"/>
    </w:rPr>
  </w:style>
  <w:style w:type="character" w:customStyle="1" w:styleId="BodyText2Char">
    <w:name w:val="Body Text 2 Char"/>
    <w:basedOn w:val="DefaultParagraphFont"/>
    <w:link w:val="BodyText2"/>
    <w:rsid w:val="00227671"/>
    <w:rPr>
      <w:rFonts w:ascii="Times Armenian" w:hAnsi="Times Armenian"/>
      <w:b/>
      <w:bCs/>
      <w:sz w:val="32"/>
      <w:szCs w:val="24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294792"/>
    <w:pPr>
      <w:jc w:val="left"/>
    </w:pPr>
    <w:rPr>
      <w:rFonts w:eastAsia="Calibri"/>
      <w:sz w:val="24"/>
      <w:szCs w:val="24"/>
      <w:lang w:val="hy-AM" w:eastAsia="hy-AM"/>
    </w:rPr>
  </w:style>
  <w:style w:type="character" w:customStyle="1" w:styleId="PlainTextChar">
    <w:name w:val="Plain Text Char"/>
    <w:basedOn w:val="DefaultParagraphFont"/>
    <w:link w:val="PlainText"/>
    <w:uiPriority w:val="99"/>
    <w:rsid w:val="00294792"/>
    <w:rPr>
      <w:rFonts w:eastAsia="Calibri"/>
      <w:sz w:val="24"/>
      <w:szCs w:val="24"/>
      <w:lang w:val="hy-AM" w:eastAsia="hy-AM"/>
    </w:rPr>
  </w:style>
  <w:style w:type="character" w:customStyle="1" w:styleId="apple-style-span">
    <w:name w:val="apple-style-span"/>
    <w:rsid w:val="001D1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C749A-BFCB-4975-9BB7-57B4CFB1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Nazik Jzmachyan</dc:creator>
  <cp:keywords>https://mul2.gov.am/tasks/46932/oneclick/Hashvetvutyun.JriAzg.Cragir (1).docx?token=52f9a297729c9448e7c4f66984e3b239</cp:keywords>
  <dc:description/>
  <cp:lastModifiedBy>Marina Vardanyan</cp:lastModifiedBy>
  <cp:revision>4</cp:revision>
  <dcterms:created xsi:type="dcterms:W3CDTF">2019-05-07T12:03:00Z</dcterms:created>
  <dcterms:modified xsi:type="dcterms:W3CDTF">2019-05-07T12:08:00Z</dcterms:modified>
</cp:coreProperties>
</file>