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345" w:rsidRPr="001F25CE" w:rsidRDefault="00522345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967E49" w:rsidRDefault="00255D63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967E49">
        <w:rPr>
          <w:rFonts w:ascii="GHEA Grapalat" w:hAnsi="GHEA Grapalat"/>
          <w:b/>
          <w:sz w:val="24"/>
          <w:szCs w:val="24"/>
        </w:rPr>
        <w:t>ԱՄՓՈՓԱԹԵՐԹ</w:t>
      </w:r>
    </w:p>
    <w:p w:rsidR="00546288" w:rsidRPr="00967E49" w:rsidRDefault="00546288" w:rsidP="005D72C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522345" w:rsidRPr="00967E49" w:rsidRDefault="00B81776" w:rsidP="005D72C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967E49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>«Հողագրունտի հանույթի կարգը հաստատելու մասին»</w:t>
      </w:r>
      <w:r w:rsidR="00320ADC" w:rsidRPr="00967E49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և </w:t>
      </w:r>
      <w:r w:rsidR="00320ADC" w:rsidRPr="00967E4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«Հայաստանի Հանրապետության կառավարության 2001 թվականի ապրիլի 12-ի թիվ 286 որոշման մեջ լր</w:t>
      </w:r>
      <w:r w:rsidR="00D9132A" w:rsidRPr="00967E4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>ա</w:t>
      </w:r>
      <w:r w:rsidR="00320ADC" w:rsidRPr="00967E4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ցումներ կատարելու մասին» </w:t>
      </w:r>
      <w:r w:rsidRPr="00967E49">
        <w:rPr>
          <w:rFonts w:ascii="GHEA Grapalat" w:hAnsi="GHEA Grapalat"/>
          <w:b/>
          <w:sz w:val="24"/>
          <w:szCs w:val="24"/>
          <w:shd w:val="clear" w:color="auto" w:fill="FFFFFF"/>
          <w:lang w:val="af-ZA"/>
        </w:rPr>
        <w:t xml:space="preserve"> </w:t>
      </w:r>
      <w:r w:rsidR="008F7E99" w:rsidRPr="00967E49">
        <w:rPr>
          <w:rFonts w:ascii="GHEA Grapalat" w:hAnsi="GHEA Grapalat" w:cs="Sylfaen"/>
          <w:b/>
          <w:sz w:val="24"/>
          <w:szCs w:val="24"/>
        </w:rPr>
        <w:t>ՀՀ</w:t>
      </w:r>
      <w:r w:rsidR="00A9666A" w:rsidRPr="00967E4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9666A" w:rsidRPr="00967E49">
        <w:rPr>
          <w:rFonts w:ascii="GHEA Grapalat" w:hAnsi="GHEA Grapalat" w:cs="Sylfaen"/>
          <w:b/>
          <w:sz w:val="24"/>
          <w:szCs w:val="24"/>
        </w:rPr>
        <w:t>կառավարության</w:t>
      </w:r>
      <w:r w:rsidR="00A9666A" w:rsidRPr="00967E49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9666A" w:rsidRPr="00967E49">
        <w:rPr>
          <w:rFonts w:ascii="GHEA Grapalat" w:hAnsi="GHEA Grapalat" w:cs="Sylfaen"/>
          <w:b/>
          <w:sz w:val="24"/>
          <w:szCs w:val="24"/>
        </w:rPr>
        <w:t>որոշման</w:t>
      </w:r>
      <w:r w:rsidR="008F7E99" w:rsidRPr="00967E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F7E99" w:rsidRPr="00967E49">
        <w:rPr>
          <w:rFonts w:ascii="GHEA Grapalat" w:hAnsi="GHEA Grapalat" w:cs="Sylfaen"/>
          <w:b/>
          <w:sz w:val="24"/>
          <w:szCs w:val="24"/>
        </w:rPr>
        <w:t>նախագծ</w:t>
      </w:r>
      <w:r w:rsidR="00320ADC" w:rsidRPr="00967E49">
        <w:rPr>
          <w:rFonts w:ascii="GHEA Grapalat" w:hAnsi="GHEA Grapalat" w:cs="Sylfaen"/>
          <w:b/>
          <w:sz w:val="24"/>
          <w:szCs w:val="24"/>
        </w:rPr>
        <w:t>եր</w:t>
      </w:r>
      <w:r w:rsidR="008F7E99" w:rsidRPr="00967E49">
        <w:rPr>
          <w:rFonts w:ascii="GHEA Grapalat" w:hAnsi="GHEA Grapalat" w:cs="Sylfaen"/>
          <w:b/>
          <w:sz w:val="24"/>
          <w:szCs w:val="24"/>
        </w:rPr>
        <w:t>ի</w:t>
      </w:r>
      <w:r w:rsidR="008F7E99" w:rsidRPr="00967E4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8F7E99" w:rsidRPr="00967E49">
        <w:rPr>
          <w:rFonts w:ascii="GHEA Grapalat" w:hAnsi="GHEA Grapalat" w:cs="Sylfaen"/>
          <w:b/>
          <w:sz w:val="24"/>
          <w:szCs w:val="24"/>
        </w:rPr>
        <w:t>վերաբերյալ</w:t>
      </w:r>
      <w:r w:rsidRPr="00967E49">
        <w:rPr>
          <w:rFonts w:ascii="GHEA Grapalat" w:hAnsi="GHEA Grapalat" w:cs="Sylfaen"/>
          <w:b/>
          <w:sz w:val="24"/>
          <w:szCs w:val="24"/>
          <w:lang w:val="af-ZA"/>
        </w:rPr>
        <w:t xml:space="preserve"> շահագրգիռ մարմինների առաջարկությունների և առարկությունների</w:t>
      </w:r>
    </w:p>
    <w:p w:rsidR="00AF146F" w:rsidRPr="00967E49" w:rsidRDefault="00AF146F" w:rsidP="005D72CA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Style w:val="a3"/>
        <w:tblW w:w="1458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654"/>
        <w:gridCol w:w="2856"/>
        <w:gridCol w:w="5220"/>
        <w:gridCol w:w="2880"/>
        <w:gridCol w:w="2970"/>
      </w:tblGrid>
      <w:tr w:rsidR="00A45318" w:rsidRPr="00967E49" w:rsidTr="00956686">
        <w:tc>
          <w:tcPr>
            <w:tcW w:w="654" w:type="dxa"/>
          </w:tcPr>
          <w:p w:rsidR="00255D63" w:rsidRPr="00967E49" w:rsidRDefault="00C80F11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856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b/>
                <w:sz w:val="24"/>
                <w:szCs w:val="24"/>
              </w:rPr>
              <w:t>Առաջարկության</w:t>
            </w:r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 xml:space="preserve"> </w:t>
            </w:r>
            <w:r w:rsidRPr="00967E49">
              <w:rPr>
                <w:rFonts w:ascii="GHEA Grapalat" w:hAnsi="GHEA Grapalat"/>
                <w:b/>
                <w:sz w:val="24"/>
                <w:szCs w:val="24"/>
              </w:rPr>
              <w:t>հեղինակը</w:t>
            </w:r>
          </w:p>
        </w:tc>
        <w:tc>
          <w:tcPr>
            <w:tcW w:w="522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Առաջարկության</w:t>
            </w:r>
            <w:r w:rsidRPr="00967E49">
              <w:rPr>
                <w:rFonts w:ascii="GHEA Grapalat" w:hAnsi="GHEA Grapalat" w:cs="Times Armenian"/>
                <w:b/>
                <w:sz w:val="24"/>
                <w:szCs w:val="24"/>
                <w:lang w:val="fr-FR"/>
              </w:rPr>
              <w:t xml:space="preserve"> </w:t>
            </w:r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բովանդակությունը</w:t>
            </w:r>
          </w:p>
        </w:tc>
        <w:tc>
          <w:tcPr>
            <w:tcW w:w="288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b/>
                <w:sz w:val="24"/>
                <w:szCs w:val="24"/>
                <w:lang w:val="fr-FR"/>
              </w:rPr>
              <w:t>Եզրակացություն</w:t>
            </w:r>
          </w:p>
        </w:tc>
        <w:tc>
          <w:tcPr>
            <w:tcW w:w="2970" w:type="dxa"/>
          </w:tcPr>
          <w:p w:rsidR="00255D63" w:rsidRPr="00967E49" w:rsidRDefault="00255D63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b/>
                <w:sz w:val="24"/>
                <w:szCs w:val="24"/>
              </w:rPr>
              <w:t>Կատարված փոփոխությունը</w:t>
            </w:r>
          </w:p>
        </w:tc>
      </w:tr>
      <w:tr w:rsidR="00A45318" w:rsidRPr="00967E49" w:rsidTr="00956686">
        <w:trPr>
          <w:trHeight w:val="1069"/>
        </w:trPr>
        <w:tc>
          <w:tcPr>
            <w:tcW w:w="654" w:type="dxa"/>
          </w:tcPr>
          <w:p w:rsidR="00EA42D0" w:rsidRPr="00967E49" w:rsidRDefault="00D77DDF" w:rsidP="005D72CA">
            <w:pPr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2856" w:type="dxa"/>
          </w:tcPr>
          <w:p w:rsidR="00871F06" w:rsidRPr="00967E49" w:rsidRDefault="00EA42D0" w:rsidP="00E94963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ֆինանսների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  <w:r w:rsidR="00E94963" w:rsidRPr="00967E49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CA37D6" w:rsidRPr="00967E49" w:rsidRDefault="00CA37D6" w:rsidP="00E949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01/9-4/19006-18</w:t>
            </w:r>
          </w:p>
          <w:p w:rsidR="00CA37D6" w:rsidRPr="00967E49" w:rsidRDefault="00CA37D6" w:rsidP="00E94963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22.10.2018թ.</w:t>
            </w:r>
          </w:p>
        </w:tc>
        <w:tc>
          <w:tcPr>
            <w:tcW w:w="5220" w:type="dxa"/>
          </w:tcPr>
          <w:p w:rsidR="004D65F1" w:rsidRPr="00967E49" w:rsidRDefault="004D65F1" w:rsidP="004D65F1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t>«Հողագրունտի հանույթի կարգը հաս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տելու մասին» ՀՀ կառավարության որոշ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 նախա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գծի նախնական տարբերակով, մասնավորապես, առաջարկվում էր սահ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նել, որ տեղա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տուրքը գանձվում է հողագրունտի հանույթի իրականացման թույլտվու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 տրա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դրման օրվանից 10-օրյա ժամկետում: Այսինքն, նախատեսվում էր, որ հողա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գրունտի հանույթի իրականացման թույլտվու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 տրամադրման համար պետք է գանձվի տեղա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տուրք: Նշ</w:t>
            </w:r>
            <w:r w:rsidR="000C407C" w:rsidRPr="00967E49">
              <w:rPr>
                <w:rFonts w:ascii="GHEA Grapalat" w:eastAsia="Times New Roman" w:hAnsi="GHEA Grapalat" w:cs="Sylfaen"/>
                <w:sz w:val="24"/>
                <w:szCs w:val="24"/>
              </w:rPr>
              <w:t xml:space="preserve">յալ առաջարկության կապակցությամբ 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ՀՀ ֆինանսների նախարա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րու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թյունը 03.08.2018թ. N 01/9-4/14149-18 գրությամբ հայտ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նել էր, որ նախա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գծով նախատեսվող տեղական տուրքը անհրա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ժեշտ է սահմանել «Տեղա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տուր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քերի և վճար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 մասին» ՀՀ օրենքով¸ քանի որ ՀՀ կառավարության որոշ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մամբ տեղական տուրքեր չեն կարող սահմանվել: Արդյունքում, նախագծից առհասարակ հանվել է հողա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գրունտի հանույթի իրականացման թույլտվու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թյան տրամադրման համար տեղա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կան տուրքի վճարում նախատեսելու վերաբերյալ 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lastRenderedPageBreak/>
              <w:t>կարգավորումները և ըստ էության ստացվում է այնպես, որ նշյալ թույլտվության տրամադրման համար տեղական տուրքի վճարում չի նախա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տեսվում:</w:t>
            </w:r>
          </w:p>
          <w:p w:rsidR="004D65F1" w:rsidRPr="00967E49" w:rsidRDefault="004D65F1" w:rsidP="004D65F1">
            <w:pPr>
              <w:widowControl w:val="0"/>
              <w:overflowPunct w:val="0"/>
              <w:autoSpaceDE w:val="0"/>
              <w:autoSpaceDN w:val="0"/>
              <w:adjustRightInd w:val="0"/>
              <w:ind w:firstLine="567"/>
              <w:jc w:val="both"/>
              <w:textAlignment w:val="baseline"/>
              <w:rPr>
                <w:rFonts w:ascii="GHEA Grapalat" w:eastAsia="Times New Roman" w:hAnsi="GHEA Grapalat" w:cs="Sylfaen"/>
                <w:sz w:val="24"/>
                <w:szCs w:val="24"/>
              </w:rPr>
            </w:pP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Հաշվի առնելով վերոգրյալը, ինչպես նաև այն, որ խոսքը վերաբերում է նաև պետա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կամ համայնքային սեփականության հանդիսացող հողամասերի օգտագործմանը՝ գտնում ենք, որ վերոնշյալ թույլտվության համար, ըստ պետա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կամ համայնքային սեփա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նության անհրաժեշտ է Պետական տուրքի մասին և «Տեղա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կան տուր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քերի և վճար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ների մասին» ՀՀ օրենքներով համապատասխանաբար սահմանել պետա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 xml:space="preserve">կան կամ տեղական տուրք: </w:t>
            </w:r>
          </w:p>
          <w:p w:rsidR="00EA42D0" w:rsidRPr="00967E49" w:rsidRDefault="00EA42D0" w:rsidP="005D72CA">
            <w:pPr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2880" w:type="dxa"/>
          </w:tcPr>
          <w:p w:rsidR="007A19CA" w:rsidRPr="00967E49" w:rsidRDefault="002D7B11" w:rsidP="0002285B">
            <w:pP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lastRenderedPageBreak/>
              <w:t xml:space="preserve">Ընդունվել է մասնակի </w:t>
            </w:r>
          </w:p>
        </w:tc>
        <w:tc>
          <w:tcPr>
            <w:tcW w:w="2970" w:type="dxa"/>
          </w:tcPr>
          <w:p w:rsidR="00D40B52" w:rsidRPr="00967E49" w:rsidRDefault="00644F13" w:rsidP="00B60ABE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Ղեկավարվելով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«Տեղական տուրքերի և վճարների մասին» </w:t>
            </w:r>
            <w:r w:rsidRPr="00967E49">
              <w:rPr>
                <w:rFonts w:ascii="GHEA Grapalat" w:hAnsi="GHEA Grapalat"/>
                <w:sz w:val="24"/>
                <w:szCs w:val="24"/>
              </w:rPr>
              <w:t>ՀՀ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օրենքի 8-րդ հոդվածի 2-րդ մասի </w:t>
            </w:r>
            <w:r w:rsidRPr="00967E49">
              <w:rPr>
                <w:rFonts w:ascii="GHEA Grapalat" w:hAnsi="GHEA Grapalat"/>
                <w:sz w:val="24"/>
                <w:szCs w:val="24"/>
              </w:rPr>
              <w:t>պահանջներով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ն</w:t>
            </w:r>
            <w:r w:rsidR="00B60AB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ախագծի նախնական տարբերակում  սահմանված էր, որ </w:t>
            </w:r>
            <w:r w:rsidR="00B60ABE" w:rsidRPr="00967E4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</w:t>
            </w:r>
            <w:r w:rsidR="00B60ABE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ամայնքի վարչական տարածքի սահմաններում</w:t>
            </w:r>
            <w:r w:rsidR="00B60ABE" w:rsidRPr="00967E49">
              <w:rPr>
                <w:rFonts w:ascii="GHEA Grapalat" w:eastAsia="Times New Roman" w:hAnsi="GHEA Grapalat" w:cs="Courier New"/>
                <w:sz w:val="24"/>
                <w:szCs w:val="24"/>
                <w:lang w:val="hy-AM"/>
              </w:rPr>
              <w:t xml:space="preserve"> </w:t>
            </w:r>
            <w:r w:rsidR="00B60ABE" w:rsidRPr="00967E4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հողագրունտի</w:t>
            </w:r>
            <w:r w:rsidR="00B60ABE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B60ABE" w:rsidRPr="00967E4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հանույթի իրականացման համար գանձվում է</w:t>
            </w:r>
            <w:r w:rsidR="00B60ABE"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="00B60ABE"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տեղական</w:t>
            </w:r>
            <w:r w:rsidR="00B60ABE"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="00B60ABE" w:rsidRPr="00967E4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վճար</w:t>
            </w:r>
            <w:r w:rsidR="00DB0445"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(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այլ ոչ թե տեղական տուրք</w:t>
            </w:r>
            <w:r w:rsidR="00DB0445"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)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: Օրենքի հիշյալ նորմի </w:t>
            </w:r>
            <w:r w:rsidR="00B60ABE" w:rsidRPr="00967E49">
              <w:rPr>
                <w:rFonts w:ascii="GHEA Grapalat" w:hAnsi="GHEA Grapalat"/>
                <w:sz w:val="24"/>
                <w:szCs w:val="24"/>
              </w:rPr>
              <w:t>համաձայն</w:t>
            </w:r>
            <w:r w:rsidR="00B60AB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CB65BD" w:rsidRPr="00967E49" w:rsidRDefault="00D40B52" w:rsidP="00F8103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համայնքի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ավագան</w:t>
            </w:r>
            <w:r w:rsidR="00644F13" w:rsidRPr="00967E49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="00644F13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44F13" w:rsidRPr="00967E49">
              <w:rPr>
                <w:rFonts w:ascii="GHEA Grapalat" w:hAnsi="GHEA Grapalat" w:cs="Sylfaen"/>
                <w:sz w:val="24"/>
                <w:szCs w:val="24"/>
              </w:rPr>
              <w:t>իր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60ABE" w:rsidRPr="00967E49">
              <w:rPr>
                <w:rFonts w:ascii="GHEA Grapalat" w:hAnsi="GHEA Grapalat" w:cs="Sylfaen"/>
                <w:sz w:val="24"/>
                <w:szCs w:val="24"/>
              </w:rPr>
              <w:t>որոշմամբ</w:t>
            </w:r>
            <w:r w:rsidR="00B60AB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B60ABE" w:rsidRPr="00967E49">
              <w:rPr>
                <w:rFonts w:ascii="GHEA Grapalat" w:hAnsi="GHEA Grapalat" w:cs="Sylfaen"/>
                <w:sz w:val="24"/>
                <w:szCs w:val="24"/>
              </w:rPr>
              <w:t>կարող</w:t>
            </w:r>
            <w:r w:rsidR="00B60AB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44F13" w:rsidRPr="00967E49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սահմանել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վճարների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տեսակների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չներառված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վճարների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տեսակներ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lastRenderedPageBreak/>
              <w:t>դրույքաչափեր</w:t>
            </w:r>
            <w:r w:rsidR="00F90A1D" w:rsidRPr="00967E49">
              <w:rPr>
                <w:rFonts w:ascii="GHEA Grapalat" w:hAnsi="GHEA Grapalat" w:cs="Sylfaen"/>
                <w:sz w:val="24"/>
                <w:szCs w:val="24"/>
              </w:rPr>
              <w:t>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: Նախագծի</w:t>
            </w:r>
            <w:r w:rsidR="00B60AB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ց </w:t>
            </w:r>
            <w:r w:rsidR="00644F1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վկայակոչած </w:t>
            </w:r>
            <w:r w:rsidR="00B60AB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դրույթը հանվել է,</w:t>
            </w:r>
            <w:r w:rsidR="00CB65B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84EF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քանի որ </w:t>
            </w:r>
            <w:r w:rsidR="00CB65BD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CB65BD" w:rsidRPr="00967E49"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 w:rsidR="00CB65B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B65BD" w:rsidRPr="00967E49">
              <w:rPr>
                <w:rFonts w:ascii="GHEA Grapalat" w:hAnsi="GHEA Grapalat" w:cs="Sylfaen"/>
                <w:sz w:val="24"/>
                <w:szCs w:val="24"/>
              </w:rPr>
              <w:t>վճարների</w:t>
            </w:r>
            <w:r w:rsidR="00CB65B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B65BD" w:rsidRPr="00967E49">
              <w:rPr>
                <w:rFonts w:ascii="GHEA Grapalat" w:hAnsi="GHEA Grapalat" w:cs="Sylfaen"/>
                <w:sz w:val="24"/>
                <w:szCs w:val="24"/>
              </w:rPr>
              <w:t>տեսակների</w:t>
            </w:r>
            <w:r w:rsidR="00CB65B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B65BD" w:rsidRPr="00967E49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="00CB65B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B65BD" w:rsidRPr="00967E49">
              <w:rPr>
                <w:rFonts w:ascii="GHEA Grapalat" w:hAnsi="GHEA Grapalat" w:cs="Sylfaen"/>
                <w:sz w:val="24"/>
                <w:szCs w:val="24"/>
              </w:rPr>
              <w:t>չներառված</w:t>
            </w:r>
            <w:r w:rsidR="00CB65B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B65BD" w:rsidRPr="00967E49">
              <w:rPr>
                <w:rFonts w:ascii="GHEA Grapalat" w:hAnsi="GHEA Grapalat" w:cs="Sylfaen"/>
                <w:sz w:val="24"/>
                <w:szCs w:val="24"/>
              </w:rPr>
              <w:t>տեղական</w:t>
            </w:r>
            <w:r w:rsidR="00CB65B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B65BD" w:rsidRPr="00967E49">
              <w:rPr>
                <w:rFonts w:ascii="GHEA Grapalat" w:hAnsi="GHEA Grapalat" w:cs="Sylfaen"/>
                <w:sz w:val="24"/>
                <w:szCs w:val="24"/>
              </w:rPr>
              <w:t>վճարների</w:t>
            </w:r>
            <w:r w:rsidR="00CB65B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B65BD" w:rsidRPr="00967E49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="00CB65B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B65BD" w:rsidRPr="00967E49">
              <w:rPr>
                <w:rFonts w:ascii="GHEA Grapalat" w:hAnsi="GHEA Grapalat" w:cs="Sylfaen"/>
                <w:sz w:val="24"/>
                <w:szCs w:val="24"/>
              </w:rPr>
              <w:t>տեսակների</w:t>
            </w:r>
            <w:r w:rsidR="00CB65B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B65BD" w:rsidRPr="00967E4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="00CB65B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B65BD" w:rsidRPr="00967E49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="00CB65B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B65BD" w:rsidRPr="00967E49">
              <w:rPr>
                <w:rFonts w:ascii="GHEA Grapalat" w:hAnsi="GHEA Grapalat" w:cs="Sylfaen"/>
                <w:sz w:val="24"/>
                <w:szCs w:val="24"/>
              </w:rPr>
              <w:t>դրույքաչափերի</w:t>
            </w:r>
          </w:p>
          <w:p w:rsidR="00F81033" w:rsidRPr="00967E49" w:rsidRDefault="00CB65BD" w:rsidP="00F8103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սահմանման </w:t>
            </w:r>
            <w:r w:rsidR="0037156A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իրավազորությունն </w:t>
            </w:r>
            <w:r w:rsidR="00784EF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վերապահված 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է համայնքի ավագանուն և ինք է որոշում</w:t>
            </w:r>
            <w:r w:rsidR="00874B14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 տեղական վճարի նոր տեսակի 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սահմանման</w:t>
            </w:r>
            <w:r w:rsidR="0037156A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անհրաժեշտությունը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="00B60AB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A77C5E" w:rsidRPr="00967E49" w:rsidRDefault="00A77C5E" w:rsidP="002D7B1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</w:tcPr>
          <w:p w:rsidR="00B81776" w:rsidRPr="00967E49" w:rsidRDefault="00B81776" w:rsidP="005D72CA">
            <w:pPr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lastRenderedPageBreak/>
              <w:t>2</w:t>
            </w:r>
          </w:p>
        </w:tc>
        <w:tc>
          <w:tcPr>
            <w:tcW w:w="2856" w:type="dxa"/>
          </w:tcPr>
          <w:p w:rsidR="005D0816" w:rsidRPr="00967E49" w:rsidRDefault="00B81776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 գյուղատնտեսության նախարարություն</w:t>
            </w:r>
          </w:p>
          <w:p w:rsidR="00120B4B" w:rsidRPr="00967E49" w:rsidRDefault="003F3E52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ԳՊ</w:t>
            </w:r>
            <w:r w:rsidRPr="00967E49">
              <w:rPr>
                <w:rFonts w:ascii="GHEA Grapalat" w:hAnsi="GHEA Grapalat"/>
                <w:sz w:val="24"/>
                <w:szCs w:val="24"/>
              </w:rPr>
              <w:t>/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ԱԲ</w:t>
            </w:r>
            <w:r w:rsidRPr="00967E49">
              <w:rPr>
                <w:rFonts w:ascii="GHEA Grapalat" w:hAnsi="GHEA Grapalat"/>
                <w:sz w:val="24"/>
                <w:szCs w:val="24"/>
              </w:rPr>
              <w:t>-1/7976-18</w:t>
            </w:r>
          </w:p>
          <w:p w:rsidR="003F3E52" w:rsidRPr="00967E49" w:rsidRDefault="003F3E52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08.10.2018թ.</w:t>
            </w:r>
          </w:p>
        </w:tc>
        <w:tc>
          <w:tcPr>
            <w:tcW w:w="5220" w:type="dxa"/>
          </w:tcPr>
          <w:p w:rsidR="00B81776" w:rsidRPr="00967E49" w:rsidRDefault="00C6689C" w:rsidP="005D72C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3F3E52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880" w:type="dxa"/>
          </w:tcPr>
          <w:p w:rsidR="00B81776" w:rsidRPr="00967E49" w:rsidRDefault="00B81776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B81776" w:rsidRPr="00967E49" w:rsidRDefault="00B81776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  <w:vMerge w:val="restart"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2856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 տարածքային կառավարման և զարգացման նախարարություն</w:t>
            </w:r>
          </w:p>
          <w:p w:rsidR="00540BE3" w:rsidRPr="00967E49" w:rsidRDefault="00CA028E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01/16.1/8718-18</w:t>
            </w:r>
          </w:p>
          <w:p w:rsidR="00540BE3" w:rsidRPr="00967E49" w:rsidRDefault="00CA028E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03.11.2018թ</w:t>
            </w:r>
            <w:r w:rsidR="00561ECC" w:rsidRPr="00967E49">
              <w:rPr>
                <w:rFonts w:ascii="GHEA Grapalat" w:hAnsi="GHEA Grapalat" w:cs="Sylfaen"/>
                <w:sz w:val="24"/>
                <w:szCs w:val="24"/>
              </w:rPr>
              <w:t>.</w:t>
            </w:r>
          </w:p>
          <w:p w:rsidR="00D03073" w:rsidRPr="00967E49" w:rsidRDefault="00D03073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  <w:p w:rsidR="00BF5AB7" w:rsidRPr="00967E49" w:rsidRDefault="00BF5AB7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</w:p>
        </w:tc>
        <w:tc>
          <w:tcPr>
            <w:tcW w:w="5220" w:type="dxa"/>
          </w:tcPr>
          <w:p w:rsidR="004139E3" w:rsidRPr="00967E49" w:rsidRDefault="009F7958" w:rsidP="004139E3">
            <w:pPr>
              <w:spacing w:line="276" w:lineRule="auto"/>
              <w:ind w:firstLine="540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Ո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hy-AM"/>
              </w:rPr>
              <w:t>րոշման նախագծի լրամշակված տարբերակ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ի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աշխատանքային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քննարկման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ընթացքում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նախարարության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կողմից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ներկայացված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առաջարկությունների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համաձայն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խմբագրված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կառավարության որոշման նախագծի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տարբերակում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ենք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հաստատվող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կարգի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3-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րդ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կետի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վերջին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lastRenderedPageBreak/>
              <w:t>նախադասությունը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հանել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քանի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որ</w:t>
            </w:r>
            <w:r w:rsidR="004139E3" w:rsidRPr="00967E49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գործող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օրենսդրությամբ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</w:rPr>
              <w:t>հողի</w:t>
            </w:r>
            <w:r w:rsidR="004139E3" w:rsidRPr="00967E49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արժեքի որոշման համար </w:t>
            </w:r>
            <w:r w:rsidR="004139E3" w:rsidRPr="00967E49">
              <w:rPr>
                <w:rFonts w:ascii="GHEA Grapalat" w:hAnsi="GHEA Grapalat" w:cs="Courier New"/>
                <w:sz w:val="24"/>
                <w:szCs w:val="24"/>
                <w:lang w:val="hy-AM"/>
              </w:rPr>
              <w:t xml:space="preserve">մարզպետի </w:t>
            </w:r>
            <w:r w:rsidR="004139E3" w:rsidRPr="00967E49">
              <w:rPr>
                <w:rFonts w:ascii="GHEA Grapalat" w:hAnsi="GHEA Grapalat" w:cs="Courier New"/>
                <w:sz w:val="24"/>
                <w:szCs w:val="24"/>
              </w:rPr>
              <w:t>հետ</w:t>
            </w:r>
            <w:r w:rsidR="004139E3"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 w:cs="Courier New"/>
                <w:sz w:val="24"/>
                <w:szCs w:val="24"/>
              </w:rPr>
              <w:t>համաձայնեցման</w:t>
            </w:r>
            <w:r w:rsidR="004139E3"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 w:cs="Courier New"/>
                <w:sz w:val="24"/>
                <w:szCs w:val="24"/>
              </w:rPr>
              <w:t>գործընթաց</w:t>
            </w:r>
            <w:r w:rsidR="004139E3"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 </w:t>
            </w:r>
            <w:r w:rsidR="004139E3" w:rsidRPr="00967E49">
              <w:rPr>
                <w:rFonts w:ascii="GHEA Grapalat" w:hAnsi="GHEA Grapalat" w:cs="Courier New"/>
                <w:sz w:val="24"/>
                <w:szCs w:val="24"/>
              </w:rPr>
              <w:t>նախատեսված</w:t>
            </w:r>
            <w:r w:rsidR="004139E3"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</w:t>
            </w:r>
            <w:r w:rsidR="004139E3" w:rsidRPr="00967E49">
              <w:rPr>
                <w:rFonts w:ascii="GHEA Grapalat" w:hAnsi="GHEA Grapalat" w:cs="Courier New"/>
                <w:sz w:val="24"/>
                <w:szCs w:val="24"/>
              </w:rPr>
              <w:t>չէ</w:t>
            </w:r>
            <w:r w:rsidR="004139E3"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>:</w:t>
            </w:r>
          </w:p>
          <w:p w:rsidR="00BF5AB7" w:rsidRPr="00967E49" w:rsidRDefault="004139E3" w:rsidP="00F614DD">
            <w:pPr>
              <w:spacing w:line="276" w:lineRule="auto"/>
              <w:ind w:firstLine="540"/>
              <w:jc w:val="both"/>
              <w:rPr>
                <w:rFonts w:ascii="GHEA Grapalat" w:hAnsi="GHEA Grapalat" w:cs="Courier New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Courier New"/>
                <w:sz w:val="24"/>
                <w:szCs w:val="24"/>
              </w:rPr>
              <w:t>Միաժամանակ</w:t>
            </w:r>
            <w:r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Courier New"/>
                <w:sz w:val="24"/>
                <w:szCs w:val="24"/>
              </w:rPr>
              <w:t>տեղեկացնում</w:t>
            </w:r>
            <w:r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Courier New"/>
                <w:sz w:val="24"/>
                <w:szCs w:val="24"/>
              </w:rPr>
              <w:t>ենք</w:t>
            </w:r>
            <w:r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Courier New"/>
                <w:sz w:val="24"/>
                <w:szCs w:val="24"/>
              </w:rPr>
              <w:t>որ</w:t>
            </w:r>
            <w:r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Courier New"/>
                <w:sz w:val="24"/>
                <w:szCs w:val="24"/>
              </w:rPr>
              <w:t>որոշման</w:t>
            </w:r>
            <w:r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Courier New"/>
                <w:sz w:val="24"/>
                <w:szCs w:val="24"/>
              </w:rPr>
              <w:t>նախագծերը</w:t>
            </w:r>
            <w:r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Courier New"/>
                <w:sz w:val="24"/>
                <w:szCs w:val="24"/>
              </w:rPr>
              <w:t>քննարկվել</w:t>
            </w:r>
            <w:r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Courier New"/>
                <w:sz w:val="24"/>
                <w:szCs w:val="24"/>
              </w:rPr>
              <w:t>են</w:t>
            </w:r>
            <w:r w:rsidRPr="00967E49">
              <w:rPr>
                <w:rFonts w:ascii="GHEA Grapalat" w:hAnsi="GHEA Grapalat" w:cs="Courier New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մարզպետարանների կողմից և կից ներկայացվում են նախագծերի վերաբերյալ մարզպետարանների դիրքորոշումները: </w:t>
            </w:r>
          </w:p>
        </w:tc>
        <w:tc>
          <w:tcPr>
            <w:tcW w:w="2880" w:type="dxa"/>
          </w:tcPr>
          <w:p w:rsidR="00BF5AB7" w:rsidRPr="00967E49" w:rsidRDefault="00FF7038" w:rsidP="00191C9E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Ընդունվել է</w:t>
            </w:r>
          </w:p>
        </w:tc>
        <w:tc>
          <w:tcPr>
            <w:tcW w:w="2970" w:type="dxa"/>
          </w:tcPr>
          <w:p w:rsidR="00BF5AB7" w:rsidRPr="00967E49" w:rsidRDefault="005D335F" w:rsidP="005D335F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Կ</w:t>
            </w:r>
            <w:r w:rsidR="00D66225" w:rsidRPr="00967E49">
              <w:rPr>
                <w:rFonts w:ascii="GHEA Grapalat" w:hAnsi="GHEA Grapalat"/>
                <w:sz w:val="24"/>
                <w:szCs w:val="24"/>
              </w:rPr>
              <w:t>արգի</w:t>
            </w:r>
            <w:r w:rsidR="00D6622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3-</w:t>
            </w:r>
            <w:r w:rsidR="00D66225" w:rsidRPr="00967E49">
              <w:rPr>
                <w:rFonts w:ascii="GHEA Grapalat" w:hAnsi="GHEA Grapalat"/>
                <w:sz w:val="24"/>
                <w:szCs w:val="24"/>
              </w:rPr>
              <w:t>րդ</w:t>
            </w:r>
            <w:r w:rsidR="00D6622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66225" w:rsidRPr="00967E49">
              <w:rPr>
                <w:rFonts w:ascii="GHEA Grapalat" w:hAnsi="GHEA Grapalat"/>
                <w:sz w:val="24"/>
                <w:szCs w:val="24"/>
              </w:rPr>
              <w:t>կետի</w:t>
            </w:r>
            <w:r w:rsidR="00D6622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66225" w:rsidRPr="00967E49">
              <w:rPr>
                <w:rFonts w:ascii="GHEA Grapalat" w:hAnsi="GHEA Grapalat"/>
                <w:sz w:val="24"/>
                <w:szCs w:val="24"/>
              </w:rPr>
              <w:t>վերջին</w:t>
            </w:r>
            <w:r w:rsidR="00D6622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66225" w:rsidRPr="00967E49">
              <w:rPr>
                <w:rFonts w:ascii="GHEA Grapalat" w:hAnsi="GHEA Grapalat"/>
                <w:sz w:val="24"/>
                <w:szCs w:val="24"/>
              </w:rPr>
              <w:t>նախադասությունը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66225" w:rsidRPr="00967E49">
              <w:rPr>
                <w:rFonts w:ascii="GHEA Grapalat" w:hAnsi="GHEA Grapalat"/>
                <w:sz w:val="24"/>
                <w:szCs w:val="24"/>
              </w:rPr>
              <w:t>հան</w:t>
            </w:r>
            <w:r w:rsidRPr="00967E49">
              <w:rPr>
                <w:rFonts w:ascii="GHEA Grapalat" w:hAnsi="GHEA Grapalat"/>
                <w:sz w:val="24"/>
                <w:szCs w:val="24"/>
              </w:rPr>
              <w:t>վ</w:t>
            </w:r>
            <w:r w:rsidR="00D66225" w:rsidRPr="00967E49">
              <w:rPr>
                <w:rFonts w:ascii="GHEA Grapalat" w:hAnsi="GHEA Grapalat"/>
                <w:sz w:val="24"/>
                <w:szCs w:val="24"/>
              </w:rPr>
              <w:t>ել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է</w:t>
            </w: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  <w:vMerge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856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 Արագածոտնի մարպետարան</w:t>
            </w:r>
          </w:p>
        </w:tc>
        <w:tc>
          <w:tcPr>
            <w:tcW w:w="5220" w:type="dxa"/>
          </w:tcPr>
          <w:p w:rsidR="00BF5AB7" w:rsidRPr="00967E49" w:rsidRDefault="00A906C7" w:rsidP="009C666D">
            <w:pPr>
              <w:pStyle w:val="ac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t>«Հողագրունտի հանույթի կարգը հաս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տելու մասին» ՀՀ կառավարության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ո</w:t>
            </w:r>
            <w:r w:rsidR="004E3C16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րոշման նախագծի 1-ին կետի 2-րդ ենթակետում «նշանակության» բառից հետո դրված ստորակետը հանել</w:t>
            </w:r>
            <w:r w:rsidR="008B75E6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, քանի </w:t>
            </w:r>
            <w:r w:rsidR="00C70868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որ</w:t>
            </w:r>
            <w:r w:rsidR="001037F7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ստորակետի</w:t>
            </w:r>
            <w:r w:rsidR="009E1B85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առկայության</w:t>
            </w:r>
            <w:r w:rsidR="00B174EA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7676D9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պարագայում</w:t>
            </w:r>
            <w:r w:rsidR="00AC0894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հասկացվում է</w:t>
            </w:r>
            <w:r w:rsidR="005D4C11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, որ տրամադրման են ենթակա</w:t>
            </w:r>
            <w:r w:rsidR="00C475BE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գյուղատնտեսական նշանակության </w:t>
            </w:r>
            <w:r w:rsidR="00BC0AE4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կազմի մեջ մտնող</w:t>
            </w:r>
            <w:r w:rsidR="00CC66E1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բոլոր հողատեսքերը</w:t>
            </w:r>
            <w:r w:rsidR="004E3C16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:</w:t>
            </w:r>
            <w:r w:rsidR="00610B9E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Քանի որ արոտավայր</w:t>
            </w:r>
            <w:r w:rsidR="0067160D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հողատեսք առկա են և</w:t>
            </w:r>
            <w:r w:rsidR="00505EF9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գյուղատնտեսական</w:t>
            </w:r>
            <w:r w:rsidR="00D10894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հողեր նպաակային նշանակության կազմում</w:t>
            </w:r>
            <w:r w:rsidR="00702554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, և անտառային</w:t>
            </w:r>
            <w:r w:rsidR="00AF66D6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հողեր նպատակային</w:t>
            </w:r>
            <w:r w:rsidR="00431C45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նշանակության </w:t>
            </w:r>
            <w:r w:rsidR="007B2A0F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կազմում</w:t>
            </w:r>
            <w:r w:rsidR="00B404D4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և անտառային</w:t>
            </w:r>
            <w:r w:rsidR="00943E57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հողեր նպատակային նշանակության </w:t>
            </w:r>
            <w:r w:rsidR="00E307EF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կազմում</w:t>
            </w:r>
            <w:r w:rsidR="00C042E2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, ուստի կարծում ենք </w:t>
            </w:r>
            <w:r w:rsidR="0057486B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հարցն անհրաժեշտ է</w:t>
            </w:r>
            <w:r w:rsidR="00D23978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հստակեցնել</w:t>
            </w:r>
          </w:p>
        </w:tc>
        <w:tc>
          <w:tcPr>
            <w:tcW w:w="2880" w:type="dxa"/>
          </w:tcPr>
          <w:p w:rsidR="00BF5AB7" w:rsidRPr="00967E49" w:rsidRDefault="005E46E1" w:rsidP="009C6770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է </w:t>
            </w:r>
          </w:p>
        </w:tc>
        <w:tc>
          <w:tcPr>
            <w:tcW w:w="2970" w:type="dxa"/>
          </w:tcPr>
          <w:p w:rsidR="009F656A" w:rsidRPr="00967E49" w:rsidRDefault="00B86F1D" w:rsidP="0051703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Առաջարկվող փոփոխությունը հանվել է</w:t>
            </w: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  <w:vMerge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856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 Սյունիքի մարզպետարան</w:t>
            </w:r>
          </w:p>
        </w:tc>
        <w:tc>
          <w:tcPr>
            <w:tcW w:w="5220" w:type="dxa"/>
          </w:tcPr>
          <w:p w:rsidR="00BF5AB7" w:rsidRPr="00967E49" w:rsidRDefault="00EA74F6" w:rsidP="004E3C16">
            <w:pPr>
              <w:pStyle w:val="ac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4E3C16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880" w:type="dxa"/>
          </w:tcPr>
          <w:p w:rsidR="00BF5AB7" w:rsidRPr="00967E49" w:rsidRDefault="00BF5AB7" w:rsidP="0073501D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855246" w:rsidRPr="00967E49" w:rsidRDefault="00855246" w:rsidP="00AE3A38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  <w:vMerge w:val="restart"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856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Վայոց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Ձորի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մարպետարան</w:t>
            </w:r>
          </w:p>
        </w:tc>
        <w:tc>
          <w:tcPr>
            <w:tcW w:w="5220" w:type="dxa"/>
          </w:tcPr>
          <w:p w:rsidR="00BF5AB7" w:rsidRPr="00967E49" w:rsidRDefault="00EA74F6" w:rsidP="00EC1547">
            <w:pPr>
              <w:pStyle w:val="ac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EC1547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880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  <w:vMerge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856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Շիրակի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մարզպետարան</w:t>
            </w:r>
          </w:p>
        </w:tc>
        <w:tc>
          <w:tcPr>
            <w:tcW w:w="5220" w:type="dxa"/>
          </w:tcPr>
          <w:p w:rsidR="00BF5AB7" w:rsidRPr="00967E49" w:rsidRDefault="00EA74F6" w:rsidP="005E4883">
            <w:pPr>
              <w:pStyle w:val="ac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5E4883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880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  <w:vMerge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6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 Կոտայքի մարզպետարան</w:t>
            </w:r>
          </w:p>
        </w:tc>
        <w:tc>
          <w:tcPr>
            <w:tcW w:w="5220" w:type="dxa"/>
          </w:tcPr>
          <w:p w:rsidR="00BF5AB7" w:rsidRPr="00967E49" w:rsidRDefault="00EA74F6" w:rsidP="00223FAA">
            <w:pPr>
              <w:pStyle w:val="ac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223FAA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880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  <w:vMerge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6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 Լոռու մարզպետարան</w:t>
            </w:r>
          </w:p>
        </w:tc>
        <w:tc>
          <w:tcPr>
            <w:tcW w:w="5220" w:type="dxa"/>
          </w:tcPr>
          <w:p w:rsidR="00BF5AB7" w:rsidRPr="00967E49" w:rsidRDefault="00EA74F6" w:rsidP="00223FAA">
            <w:pPr>
              <w:pStyle w:val="ac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223FAA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880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  <w:vMerge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6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 Տավուշի մարզպետարան</w:t>
            </w:r>
          </w:p>
        </w:tc>
        <w:tc>
          <w:tcPr>
            <w:tcW w:w="5220" w:type="dxa"/>
          </w:tcPr>
          <w:p w:rsidR="00BF5AB7" w:rsidRPr="00967E49" w:rsidRDefault="00EA74F6" w:rsidP="00EC1547">
            <w:pPr>
              <w:pStyle w:val="ac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EC1547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880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  <w:vMerge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6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 Արարատի մարզպետարան</w:t>
            </w:r>
          </w:p>
        </w:tc>
        <w:tc>
          <w:tcPr>
            <w:tcW w:w="5220" w:type="dxa"/>
          </w:tcPr>
          <w:p w:rsidR="00BF5AB7" w:rsidRPr="00967E49" w:rsidRDefault="00EA74F6" w:rsidP="004E3C16">
            <w:pPr>
              <w:pStyle w:val="ac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4E3C16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880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  <w:vMerge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6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 Արմավիրի մարպետարան</w:t>
            </w:r>
          </w:p>
        </w:tc>
        <w:tc>
          <w:tcPr>
            <w:tcW w:w="5220" w:type="dxa"/>
          </w:tcPr>
          <w:p w:rsidR="00BF5AB7" w:rsidRPr="00967E49" w:rsidRDefault="00EA74F6" w:rsidP="00223FAA">
            <w:pPr>
              <w:pStyle w:val="ac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223FAA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880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  <w:vMerge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856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 Գեղարքունիքի մարզպետարան</w:t>
            </w:r>
          </w:p>
        </w:tc>
        <w:tc>
          <w:tcPr>
            <w:tcW w:w="5220" w:type="dxa"/>
          </w:tcPr>
          <w:p w:rsidR="00BF5AB7" w:rsidRPr="00967E49" w:rsidRDefault="00EA74F6" w:rsidP="00223FAA">
            <w:pPr>
              <w:pStyle w:val="ac"/>
              <w:ind w:left="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223FAA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880" w:type="dxa"/>
          </w:tcPr>
          <w:p w:rsidR="00BF5AB7" w:rsidRPr="00967E49" w:rsidRDefault="00BF5AB7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2970" w:type="dxa"/>
          </w:tcPr>
          <w:p w:rsidR="00BF5AB7" w:rsidRPr="00967E49" w:rsidRDefault="00BF5AB7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</w:tcPr>
          <w:p w:rsidR="00B81776" w:rsidRPr="00967E49" w:rsidRDefault="00B81776" w:rsidP="005D72CA">
            <w:pPr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2856" w:type="dxa"/>
          </w:tcPr>
          <w:p w:rsidR="00CF5346" w:rsidRPr="00967E49" w:rsidRDefault="00B81776" w:rsidP="005D72C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 xml:space="preserve">ՀՀ </w:t>
            </w:r>
            <w:hyperlink r:id="rId7" w:history="1">
              <w:r w:rsidRPr="00967E49">
                <w:rPr>
                  <w:rStyle w:val="ad"/>
                  <w:rFonts w:ascii="GHEA Grapalat" w:hAnsi="GHEA Grapalat" w:cs="Sylfaen"/>
                  <w:color w:val="auto"/>
                  <w:sz w:val="24"/>
                  <w:szCs w:val="24"/>
                  <w:u w:val="none"/>
                </w:rPr>
                <w:t>արտակարգ</w:t>
              </w:r>
            </w:hyperlink>
            <w:r w:rsidRPr="00967E49">
              <w:rPr>
                <w:rFonts w:ascii="GHEA Grapalat" w:hAnsi="GHEA Grapalat"/>
                <w:sz w:val="24"/>
                <w:szCs w:val="24"/>
              </w:rPr>
              <w:t xml:space="preserve"> իրավիճակների նախարարություն</w:t>
            </w:r>
          </w:p>
          <w:p w:rsidR="00CE77F0" w:rsidRPr="00967E49" w:rsidRDefault="003E4EE3" w:rsidP="00E949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1/06.1/12345-18</w:t>
            </w:r>
          </w:p>
          <w:p w:rsidR="00BE7B55" w:rsidRPr="00967E49" w:rsidRDefault="00BE7B55" w:rsidP="00E94963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10.10.2018թ.</w:t>
            </w:r>
          </w:p>
        </w:tc>
        <w:tc>
          <w:tcPr>
            <w:tcW w:w="5220" w:type="dxa"/>
          </w:tcPr>
          <w:p w:rsidR="00B81776" w:rsidRPr="00967E49" w:rsidRDefault="00EA74F6" w:rsidP="008361E3">
            <w:pPr>
              <w:ind w:firstLine="34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չկան:</w:t>
            </w:r>
          </w:p>
        </w:tc>
        <w:tc>
          <w:tcPr>
            <w:tcW w:w="2880" w:type="dxa"/>
          </w:tcPr>
          <w:p w:rsidR="00B81776" w:rsidRPr="00967E49" w:rsidRDefault="00B81776" w:rsidP="005D72CA">
            <w:pPr>
              <w:tabs>
                <w:tab w:val="left" w:pos="34"/>
              </w:tabs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B81776" w:rsidRPr="00967E49" w:rsidRDefault="00B81776" w:rsidP="003738E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</w:tcPr>
          <w:p w:rsidR="00B81776" w:rsidRPr="00967E49" w:rsidRDefault="00B81776" w:rsidP="005D72CA">
            <w:pPr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5</w:t>
            </w:r>
          </w:p>
        </w:tc>
        <w:tc>
          <w:tcPr>
            <w:tcW w:w="2856" w:type="dxa"/>
          </w:tcPr>
          <w:p w:rsidR="00B81776" w:rsidRPr="00967E49" w:rsidRDefault="00B81776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 մշակույթի նախարարություն</w:t>
            </w:r>
          </w:p>
          <w:p w:rsidR="00A809A1" w:rsidRPr="00967E49" w:rsidRDefault="0060312D" w:rsidP="00E949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01/14.2/7152-18</w:t>
            </w:r>
          </w:p>
          <w:p w:rsidR="0060312D" w:rsidRPr="00967E49" w:rsidRDefault="0060312D" w:rsidP="00E94963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15.10.2018թ.</w:t>
            </w:r>
          </w:p>
        </w:tc>
        <w:tc>
          <w:tcPr>
            <w:tcW w:w="5220" w:type="dxa"/>
          </w:tcPr>
          <w:p w:rsidR="00B81776" w:rsidRPr="00967E49" w:rsidRDefault="0014521B" w:rsidP="005D72CA">
            <w:pPr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չկան:</w:t>
            </w:r>
          </w:p>
        </w:tc>
        <w:tc>
          <w:tcPr>
            <w:tcW w:w="2880" w:type="dxa"/>
          </w:tcPr>
          <w:p w:rsidR="00FA7352" w:rsidRPr="00967E49" w:rsidRDefault="00FA7352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B64EEE" w:rsidRPr="00967E49" w:rsidRDefault="00B64EEE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</w:tcPr>
          <w:p w:rsidR="005C2158" w:rsidRPr="00967E49" w:rsidRDefault="005C2158" w:rsidP="005D72CA">
            <w:pPr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2856" w:type="dxa"/>
          </w:tcPr>
          <w:p w:rsidR="005C2158" w:rsidRPr="00967E49" w:rsidRDefault="00C26A50" w:rsidP="005D72CA">
            <w:pPr>
              <w:pStyle w:val="3"/>
              <w:spacing w:before="0"/>
              <w:jc w:val="center"/>
              <w:outlineLvl w:val="2"/>
              <w:rPr>
                <w:rFonts w:ascii="GHEA Grapalat" w:hAnsi="GHEA Grapalat"/>
                <w:b w:val="0"/>
                <w:color w:val="auto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b w:val="0"/>
                <w:color w:val="auto"/>
                <w:sz w:val="24"/>
                <w:szCs w:val="24"/>
              </w:rPr>
              <w:t>ՀՀ է</w:t>
            </w:r>
            <w:r w:rsidR="005C2158" w:rsidRPr="00967E49">
              <w:rPr>
                <w:rFonts w:ascii="GHEA Grapalat" w:hAnsi="GHEA Grapalat" w:cs="Sylfaen"/>
                <w:b w:val="0"/>
                <w:color w:val="auto"/>
                <w:sz w:val="24"/>
                <w:szCs w:val="24"/>
              </w:rPr>
              <w:t>ներգետիկ</w:t>
            </w:r>
            <w:r w:rsidR="005C2158" w:rsidRPr="00967E49">
              <w:rPr>
                <w:rFonts w:ascii="GHEA Grapalat" w:hAnsi="GHEA Grapalat"/>
                <w:b w:val="0"/>
                <w:color w:val="auto"/>
                <w:sz w:val="24"/>
                <w:szCs w:val="24"/>
              </w:rPr>
              <w:t xml:space="preserve"> </w:t>
            </w:r>
            <w:r w:rsidR="005C2158" w:rsidRPr="00967E49">
              <w:rPr>
                <w:rFonts w:ascii="GHEA Grapalat" w:hAnsi="GHEA Grapalat" w:cs="Sylfaen"/>
                <w:b w:val="0"/>
                <w:color w:val="auto"/>
                <w:sz w:val="24"/>
                <w:szCs w:val="24"/>
              </w:rPr>
              <w:t>ենթակառուցվածքների</w:t>
            </w:r>
            <w:r w:rsidR="005C2158" w:rsidRPr="00967E49">
              <w:rPr>
                <w:rFonts w:ascii="GHEA Grapalat" w:hAnsi="GHEA Grapalat"/>
                <w:b w:val="0"/>
                <w:color w:val="auto"/>
                <w:sz w:val="24"/>
                <w:szCs w:val="24"/>
              </w:rPr>
              <w:t xml:space="preserve"> </w:t>
            </w:r>
            <w:r w:rsidR="005C2158" w:rsidRPr="00967E49">
              <w:rPr>
                <w:rFonts w:ascii="GHEA Grapalat" w:hAnsi="GHEA Grapalat" w:cs="Sylfaen"/>
                <w:b w:val="0"/>
                <w:color w:val="auto"/>
                <w:sz w:val="24"/>
                <w:szCs w:val="24"/>
              </w:rPr>
              <w:t>և</w:t>
            </w:r>
            <w:r w:rsidR="005C2158" w:rsidRPr="00967E49">
              <w:rPr>
                <w:rFonts w:ascii="GHEA Grapalat" w:hAnsi="GHEA Grapalat"/>
                <w:b w:val="0"/>
                <w:color w:val="auto"/>
                <w:sz w:val="24"/>
                <w:szCs w:val="24"/>
              </w:rPr>
              <w:t xml:space="preserve"> </w:t>
            </w:r>
            <w:r w:rsidR="005C2158" w:rsidRPr="00967E49">
              <w:rPr>
                <w:rFonts w:ascii="GHEA Grapalat" w:hAnsi="GHEA Grapalat" w:cs="Sylfaen"/>
                <w:b w:val="0"/>
                <w:color w:val="auto"/>
                <w:sz w:val="24"/>
                <w:szCs w:val="24"/>
              </w:rPr>
              <w:t>բնական</w:t>
            </w:r>
            <w:r w:rsidR="005C2158" w:rsidRPr="00967E49">
              <w:rPr>
                <w:rFonts w:ascii="GHEA Grapalat" w:hAnsi="GHEA Grapalat"/>
                <w:b w:val="0"/>
                <w:color w:val="auto"/>
                <w:sz w:val="24"/>
                <w:szCs w:val="24"/>
              </w:rPr>
              <w:t xml:space="preserve"> </w:t>
            </w:r>
            <w:r w:rsidR="005C2158" w:rsidRPr="00967E49">
              <w:rPr>
                <w:rFonts w:ascii="GHEA Grapalat" w:hAnsi="GHEA Grapalat" w:cs="Sylfaen"/>
                <w:b w:val="0"/>
                <w:color w:val="auto"/>
                <w:sz w:val="24"/>
                <w:szCs w:val="24"/>
              </w:rPr>
              <w:t>պաշարների</w:t>
            </w:r>
            <w:r w:rsidR="005C2158" w:rsidRPr="00967E49">
              <w:rPr>
                <w:rFonts w:ascii="GHEA Grapalat" w:hAnsi="GHEA Grapalat"/>
                <w:b w:val="0"/>
                <w:color w:val="auto"/>
                <w:sz w:val="24"/>
                <w:szCs w:val="24"/>
              </w:rPr>
              <w:t xml:space="preserve"> </w:t>
            </w:r>
            <w:r w:rsidR="005C2158" w:rsidRPr="00967E49">
              <w:rPr>
                <w:rFonts w:ascii="GHEA Grapalat" w:hAnsi="GHEA Grapalat" w:cs="Sylfaen"/>
                <w:b w:val="0"/>
                <w:color w:val="auto"/>
                <w:sz w:val="24"/>
                <w:szCs w:val="24"/>
              </w:rPr>
              <w:t>նախարարություն</w:t>
            </w:r>
          </w:p>
          <w:p w:rsidR="00B249CC" w:rsidRPr="00967E49" w:rsidRDefault="00BA18D6" w:rsidP="00E949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01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ԳԲ</w:t>
            </w:r>
            <w:r w:rsidRPr="00967E49">
              <w:rPr>
                <w:rFonts w:ascii="GHEA Grapalat" w:hAnsi="GHEA Grapalat"/>
                <w:sz w:val="24"/>
                <w:szCs w:val="24"/>
              </w:rPr>
              <w:t>/29.1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ԱԱ</w:t>
            </w:r>
            <w:r w:rsidRPr="00967E49">
              <w:rPr>
                <w:rFonts w:ascii="GHEA Grapalat" w:hAnsi="GHEA Grapalat"/>
                <w:sz w:val="24"/>
                <w:szCs w:val="24"/>
              </w:rPr>
              <w:t>/5894-18</w:t>
            </w:r>
          </w:p>
          <w:p w:rsidR="00BA18D6" w:rsidRPr="00967E49" w:rsidRDefault="00BA18D6" w:rsidP="00E94963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09.10.2018թ.</w:t>
            </w:r>
          </w:p>
        </w:tc>
        <w:tc>
          <w:tcPr>
            <w:tcW w:w="5220" w:type="dxa"/>
          </w:tcPr>
          <w:p w:rsidR="005C2158" w:rsidRPr="00967E49" w:rsidRDefault="00C84B8B" w:rsidP="00FD02DB">
            <w:pPr>
              <w:ind w:firstLine="34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չկան:</w:t>
            </w:r>
          </w:p>
        </w:tc>
        <w:tc>
          <w:tcPr>
            <w:tcW w:w="2880" w:type="dxa"/>
          </w:tcPr>
          <w:p w:rsidR="00775153" w:rsidRPr="00967E49" w:rsidRDefault="00775153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7D2AC8" w:rsidRPr="00967E49" w:rsidRDefault="007D2AC8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</w:tcPr>
          <w:p w:rsidR="005C2158" w:rsidRPr="00967E49" w:rsidRDefault="005C2158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7</w:t>
            </w:r>
          </w:p>
        </w:tc>
        <w:tc>
          <w:tcPr>
            <w:tcW w:w="2856" w:type="dxa"/>
          </w:tcPr>
          <w:p w:rsidR="00D03073" w:rsidRPr="00967E49" w:rsidRDefault="005C2158" w:rsidP="005D72CA">
            <w:pPr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բնապահպանության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</w:p>
          <w:p w:rsidR="008D730B" w:rsidRPr="00967E49" w:rsidRDefault="00C67A0E" w:rsidP="00E94963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1/02.2/12223-18</w:t>
            </w:r>
          </w:p>
          <w:p w:rsidR="00C67A0E" w:rsidRPr="00967E49" w:rsidRDefault="00C67A0E" w:rsidP="00C67A0E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16.10.2018թ.</w:t>
            </w:r>
          </w:p>
        </w:tc>
        <w:tc>
          <w:tcPr>
            <w:tcW w:w="5220" w:type="dxa"/>
          </w:tcPr>
          <w:p w:rsidR="00DE1ACF" w:rsidRPr="00967E49" w:rsidRDefault="00DE1ACF" w:rsidP="00DE1ACF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       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«Հողագրունտի հանույթի կարգը սահմանելու մասին» ՀՀ կառավարության որոշման </w:t>
            </w:r>
            <w:r w:rsidRPr="00967E49">
              <w:rPr>
                <w:rFonts w:ascii="GHEA Grapalat" w:hAnsi="GHEA Grapalat"/>
                <w:sz w:val="24"/>
                <w:szCs w:val="24"/>
              </w:rPr>
              <w:t>լրամշակված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նախագծում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առաջարկում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եմ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Հ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ավելվածի՝</w:t>
            </w: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1) 4-</w:t>
            </w:r>
            <w:r w:rsidRPr="00967E49">
              <w:rPr>
                <w:rFonts w:ascii="GHEA Grapalat" w:hAnsi="GHEA Grapalat"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կետ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ամբողջովին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խմբագրել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lastRenderedPageBreak/>
              <w:t>քանի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որ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անհասկանալի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է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թե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ինչու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է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հողագրունտի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հանույթի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իրավունքը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փոխանցելի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առանց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լիազոր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մարմնի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համաձայնությամբ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միայն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միևնույն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կառուցապատման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օբյեկտի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կառուցապատման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շրջանակներում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ներգրավված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կապալառու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կազմակերպությունների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միջև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ինչպես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նաև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պարզ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չէ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աշխատանքներում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ներգրավված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հողագրունտի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հանույթի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իրավունք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ստացած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անձի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փոփոխության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ժամանակ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ինչպես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կարգավորվում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հողագրունտի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հանույթի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իրավունքի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փոխանցումը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808AF" w:rsidRPr="00967E49" w:rsidRDefault="001808A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808AF" w:rsidRPr="00967E49" w:rsidRDefault="001808A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51585" w:rsidRPr="00967E49" w:rsidRDefault="00751585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51585" w:rsidRPr="00967E49" w:rsidRDefault="00751585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51585" w:rsidRPr="00967E49" w:rsidRDefault="00751585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51585" w:rsidRPr="00967E49" w:rsidRDefault="00751585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4351D" w:rsidRPr="00967E49" w:rsidRDefault="00C4351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2) 9-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կետում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ավելացնել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ֆինանսական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երաշխիքներ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»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հասկացություն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: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Ավելացնել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դրույթ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դիմումատուի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ֆինանսական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կարողություններ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ի</w:t>
            </w:r>
            <w:r w:rsidR="0010255A"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պահանջի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և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բնապահպանության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բնագավառի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լիազոր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մարմնի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կողմից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այդ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երաշխիքները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անհրաժեշտության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դեպքում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օգտագործելու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ru-RU"/>
              </w:rPr>
              <w:t>վերաբերյալ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քանի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որ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անհրաժեշտ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ություն կա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գնահատելու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դիմումատուի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ֆինանսական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shd w:val="clear" w:color="auto" w:fill="FFFFFF"/>
              </w:rPr>
              <w:t>կարողությունները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աշխատանքները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չիրականացնելու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դեպքում՝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դրանց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փոխարեն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կատարել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նախատեսված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միջոցառումները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  <w:p w:rsidR="008225A8" w:rsidRPr="00967E49" w:rsidRDefault="008225A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225A8" w:rsidRPr="00967E49" w:rsidRDefault="008225A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225A8" w:rsidRPr="00967E49" w:rsidRDefault="008225A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C50E3" w:rsidRPr="00967E49" w:rsidRDefault="008C50E3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225A8" w:rsidRPr="00967E49" w:rsidRDefault="008225A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E7BCD" w:rsidRPr="00967E49" w:rsidRDefault="008E7BC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E7BCD" w:rsidRPr="00967E49" w:rsidRDefault="008E7BC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E7BCD" w:rsidRPr="00967E49" w:rsidRDefault="008E7BC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E7BCD" w:rsidRPr="00967E49" w:rsidRDefault="008E7BC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E7BCD" w:rsidRPr="00967E49" w:rsidRDefault="008E7BC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E7BCD" w:rsidRPr="00967E49" w:rsidRDefault="008E7BC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7456DA" w:rsidRPr="00967E49" w:rsidRDefault="007456DA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7456DA" w:rsidRPr="00967E49" w:rsidRDefault="007456DA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7456DA" w:rsidRPr="00967E49" w:rsidRDefault="007456DA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7456DA" w:rsidRPr="00967E49" w:rsidRDefault="007456DA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7456DA" w:rsidRPr="00967E49" w:rsidRDefault="007456DA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7456DA" w:rsidRPr="00967E49" w:rsidRDefault="007456DA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E7BCD" w:rsidRPr="00967E49" w:rsidRDefault="008E7BC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E7BCD" w:rsidRPr="00967E49" w:rsidRDefault="008E7BC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E7BCD" w:rsidRPr="00967E49" w:rsidRDefault="008E7BCD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8225A8" w:rsidRPr="00967E49" w:rsidRDefault="008225A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234F51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3) 9-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կետի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Ռեկուլտիվացիոն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աշխատանքներ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»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հասկացության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մեջ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հանույթի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»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բառից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հետո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ավելացնել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տեղամասերի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ուսումնասիրությունների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»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բառերը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:</w:t>
            </w:r>
          </w:p>
          <w:p w:rsidR="002F4B59" w:rsidRPr="00967E49" w:rsidRDefault="002F4B5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9E64E4" w:rsidRPr="00967E49" w:rsidRDefault="009E64E4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4) 10-</w:t>
            </w:r>
            <w:r w:rsidRPr="00967E49">
              <w:rPr>
                <w:rFonts w:ascii="GHEA Grapalat" w:hAnsi="GHEA Grapalat"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կետում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անհասկանալի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է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/>
                <w:sz w:val="24"/>
                <w:szCs w:val="24"/>
              </w:rPr>
              <w:t>թե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դիմումատուն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ինչպես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ինչ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փաստաթղթերի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հիման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վրա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իրականացնելու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տեղամասերի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ուսումնասիրությունը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վերականգնելու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</w:rPr>
              <w:t>տեղամասերի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ուսումնասիրությունների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արդյունքում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առաջացած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հողամասերի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լանդշաֆտի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խաթարված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պատկերները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»: </w:t>
            </w: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Անհրաժեշտ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է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կետի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2-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նախադասությունը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խմբագրել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հետևյալ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կերպ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.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Դիմումատուն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պարտավոր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է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վերականգնել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տեղամասերի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ուսումնասիրությունների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արդյունքում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խախտված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ru-RU"/>
              </w:rPr>
              <w:t>հողամասերը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»:</w:t>
            </w:r>
          </w:p>
          <w:p w:rsidR="004F49DF" w:rsidRPr="00967E49" w:rsidRDefault="004F49D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4F49DF" w:rsidRPr="00967E49" w:rsidRDefault="004F49D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5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) 12-</w:t>
            </w:r>
            <w:r w:rsidRPr="00967E49">
              <w:rPr>
                <w:rFonts w:ascii="GHEA Grapalat" w:hAnsi="GHEA Grapalat"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կետի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3)-</w:t>
            </w:r>
            <w:r w:rsidRPr="00967E49">
              <w:rPr>
                <w:rFonts w:ascii="GHEA Grapalat" w:hAnsi="GHEA Grapalat"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ենթակետում՝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որոնք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են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</w:rPr>
              <w:t>պահանջվող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եղանակները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»:</w:t>
            </w:r>
          </w:p>
          <w:p w:rsidR="00E35E62" w:rsidRPr="00967E49" w:rsidRDefault="00E35E62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A552C8" w:rsidRPr="00967E49" w:rsidRDefault="00A552C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A552C8" w:rsidRPr="00967E49" w:rsidRDefault="00A552C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A552C8" w:rsidRPr="00967E49" w:rsidRDefault="00A552C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A552C8" w:rsidRPr="00967E49" w:rsidRDefault="00A552C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A552C8" w:rsidRPr="00967E49" w:rsidRDefault="00A552C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956A21" w:rsidRPr="00967E49" w:rsidRDefault="00956A21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A552C8" w:rsidRPr="00967E49" w:rsidRDefault="00A552C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5A43D8" w:rsidRPr="00967E49" w:rsidRDefault="005A43D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070F4A" w:rsidRPr="00967E49" w:rsidRDefault="00070F4A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070F4A" w:rsidRPr="00967E49" w:rsidRDefault="00070F4A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A552C8" w:rsidRPr="00967E49" w:rsidRDefault="00A552C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7456DA" w:rsidRPr="00967E49" w:rsidRDefault="007456DA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6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) 12-</w:t>
            </w:r>
            <w:r w:rsidRPr="00967E49">
              <w:rPr>
                <w:rFonts w:ascii="GHEA Grapalat" w:hAnsi="GHEA Grapalat"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կետի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8)-</w:t>
            </w:r>
            <w:r w:rsidRPr="00967E49">
              <w:rPr>
                <w:rFonts w:ascii="GHEA Grapalat" w:hAnsi="GHEA Grapalat"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ենթակետում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ավելացնել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</w:rPr>
              <w:t>ֆինանսական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երաշխիքները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» բառերը: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E35E62" w:rsidRPr="00967E49" w:rsidRDefault="00E35E62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7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) 12-</w:t>
            </w:r>
            <w:r w:rsidRPr="00967E49">
              <w:rPr>
                <w:rFonts w:ascii="GHEA Grapalat" w:hAnsi="GHEA Grapalat"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կետի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11)-</w:t>
            </w:r>
            <w:r w:rsidRPr="00967E49">
              <w:rPr>
                <w:rFonts w:ascii="GHEA Grapalat" w:hAnsi="GHEA Grapalat"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ենթակետում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անհասկանալի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է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դաշտային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աշխատանքները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երբ և </w:t>
            </w:r>
            <w:r w:rsidRPr="00967E49">
              <w:rPr>
                <w:rFonts w:ascii="GHEA Grapalat" w:hAnsi="GHEA Grapalat"/>
                <w:sz w:val="24"/>
                <w:szCs w:val="24"/>
              </w:rPr>
              <w:t>ինչ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փաստաթղթերի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հիման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վրա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են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իրականացվելու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0E715F" w:rsidRPr="00967E49" w:rsidRDefault="000E715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35E62" w:rsidRPr="00967E49" w:rsidRDefault="00E35E62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631A9" w:rsidRPr="00967E49" w:rsidRDefault="00B631A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631A9" w:rsidRPr="00967E49" w:rsidRDefault="00B631A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70F4A" w:rsidRPr="00967E49" w:rsidRDefault="00070F4A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70F4A" w:rsidRPr="00967E49" w:rsidRDefault="00070F4A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631A9" w:rsidRPr="00967E49" w:rsidRDefault="00B631A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E1B2B" w:rsidRPr="00967E49" w:rsidRDefault="00EE1B2B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456DA" w:rsidRPr="00967E49" w:rsidRDefault="007456DA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8) 15-րդ կետում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սույն կարգի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» բառերը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փոխարինել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օրենսդրության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»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բառով:</w:t>
            </w:r>
          </w:p>
          <w:p w:rsidR="005904A4" w:rsidRPr="00967E49" w:rsidRDefault="005904A4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904A4" w:rsidRPr="00967E49" w:rsidRDefault="005904A4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904A4" w:rsidRPr="00967E49" w:rsidRDefault="005904A4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F1EC7" w:rsidRPr="00967E49" w:rsidRDefault="00CF1EC7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9) 17-րդ կետում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լիազոր մարմինը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»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բառերից հետո ավելացնել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երեք օրում</w:t>
            </w: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» բառերը:</w:t>
            </w:r>
          </w:p>
          <w:p w:rsidR="00E35E62" w:rsidRPr="00967E49" w:rsidRDefault="00E35E62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E97F9E" w:rsidRPr="00967E49" w:rsidRDefault="00E97F9E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E97F9E" w:rsidRPr="00967E49" w:rsidRDefault="00E97F9E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E97F9E" w:rsidRPr="00967E49" w:rsidRDefault="00E97F9E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E97F9E" w:rsidRPr="00967E49" w:rsidRDefault="00E97F9E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E97F9E" w:rsidRPr="00967E49" w:rsidRDefault="00E97F9E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E97F9E" w:rsidRPr="00967E49" w:rsidRDefault="00E97F9E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</w:p>
          <w:p w:rsidR="007A44E2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10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) 19-րդ կետում սահմանել լիազոր մարմնի կողմից դիմումի մերժման մասին որոշում կայացնելու ժամկետ:</w:t>
            </w:r>
          </w:p>
          <w:p w:rsidR="007A44E2" w:rsidRPr="00967E49" w:rsidRDefault="007A44E2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A44E2" w:rsidRPr="00967E49" w:rsidRDefault="007A44E2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904A4" w:rsidRPr="00967E49" w:rsidRDefault="005904A4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11) 24-րդ կետում դիտարկված չեն դիմումատուի կողմից հողագրունտի հանույթի տեղամասի ռեկուլտիվացիոն աշխատանքները չիրականացնելու, սնանկ ճանաչվելու դեպքերը:</w:t>
            </w: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13D9" w:rsidRPr="00967E49" w:rsidRDefault="003D13D9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35E62" w:rsidRPr="00967E49" w:rsidRDefault="00E35E62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12) 26-րդ կետի 7)-րդ ենթակետում անհասկանալի է ով է որոշում ծառատնկման, կանաչապատման աշխատանքների անհրաժեշտությունը:</w:t>
            </w:r>
          </w:p>
          <w:p w:rsidR="00E35E62" w:rsidRPr="00967E49" w:rsidRDefault="00E35E62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06DBB" w:rsidRPr="00967E49" w:rsidRDefault="00306DBB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06DBB" w:rsidRPr="00967E49" w:rsidRDefault="00306DBB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06DBB" w:rsidRPr="00967E49" w:rsidRDefault="00306DBB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06DBB" w:rsidRPr="00967E49" w:rsidRDefault="00306DBB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9185B" w:rsidRPr="00967E49" w:rsidRDefault="0029185B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9185B" w:rsidRPr="00967E49" w:rsidRDefault="0029185B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1554" w:rsidRPr="00967E49" w:rsidRDefault="00921554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1554" w:rsidRPr="00967E49" w:rsidRDefault="00921554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1554" w:rsidRPr="00967E49" w:rsidRDefault="00921554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1554" w:rsidRPr="00967E49" w:rsidRDefault="00921554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9185B" w:rsidRPr="00967E49" w:rsidRDefault="0029185B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9185B" w:rsidRPr="00967E49" w:rsidRDefault="0029185B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9185B" w:rsidRPr="00967E49" w:rsidRDefault="0029185B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904A4" w:rsidRPr="00967E49" w:rsidRDefault="005904A4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B6615" w:rsidRPr="00967E49" w:rsidRDefault="004B6615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13) 26-րդ կետի 10)-րդ ենթակետում ավելացնել դրույթ՝ հողագրունտի հանույթի 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տեղամասի տեղագրական հատակագիծը ստանալուց հետո լիազոր մարմնի հետագա գործողությունների, ինչպես նաև բնապահպանության նախարարություն ներկայացնելու վերաբերյալ:</w:t>
            </w: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D179C" w:rsidRPr="00967E49" w:rsidRDefault="001D179C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F7018" w:rsidRPr="00967E49" w:rsidRDefault="00CF7018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E1ACF" w:rsidRPr="00967E49" w:rsidRDefault="00DE1ACF" w:rsidP="00DE1ACF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14)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ՀՀ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հարկային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օրենսգրքում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ru-RU"/>
              </w:rPr>
              <w:t>սահմանել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հողագրունտի 1մ³ համար բնօգտագործման վճար:</w:t>
            </w:r>
          </w:p>
          <w:p w:rsidR="00DE1ACF" w:rsidRPr="00967E49" w:rsidRDefault="00DE1ACF" w:rsidP="00DE1ACF">
            <w:pPr>
              <w:tabs>
                <w:tab w:val="left" w:pos="-5670"/>
              </w:tabs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C2158" w:rsidRPr="00967E49" w:rsidRDefault="005C2158" w:rsidP="005D72CA">
            <w:pPr>
              <w:ind w:firstLine="36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880" w:type="dxa"/>
          </w:tcPr>
          <w:p w:rsidR="002C42B7" w:rsidRPr="00967E49" w:rsidRDefault="002C42B7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F2B5B" w:rsidRPr="00967E49" w:rsidRDefault="00BF2B5B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F2B5B" w:rsidRPr="00967E49" w:rsidRDefault="00BF2B5B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F2B5B" w:rsidRPr="00967E49" w:rsidRDefault="00BF2B5B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F2B5B" w:rsidRPr="00967E49" w:rsidRDefault="00BF2B5B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F2B5B" w:rsidRPr="00967E49" w:rsidRDefault="00BF2B5B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F2B5B" w:rsidRPr="00967E49" w:rsidRDefault="00BF2B5B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F2B5B" w:rsidRPr="00967E49" w:rsidRDefault="00BF2B5B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1.</w:t>
            </w:r>
            <w:r w:rsidR="009D4F0B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Ընդունվել է</w:t>
            </w:r>
            <w:r w:rsidR="00F23A08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, կետը խմբագրել է</w:t>
            </w:r>
            <w:r w:rsidR="009D4F0B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="00094CDA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(տես՝ 23-րդ կետը)</w:t>
            </w:r>
          </w:p>
          <w:p w:rsidR="00BF2B5B" w:rsidRPr="00967E49" w:rsidRDefault="00BF2B5B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51585" w:rsidRPr="00967E49" w:rsidRDefault="00751585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51585" w:rsidRPr="00967E49" w:rsidRDefault="00751585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51585" w:rsidRPr="00967E49" w:rsidRDefault="00751585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51585" w:rsidRPr="00967E49" w:rsidRDefault="00751585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0E67DD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51D" w:rsidRPr="00967E49" w:rsidRDefault="00C4351D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2.</w:t>
            </w:r>
            <w:r w:rsidR="008225A8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Ընդունվել է մասնակի</w:t>
            </w:r>
            <w:r w:rsidR="00956A21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E7BCD" w:rsidRPr="00967E49" w:rsidRDefault="008E7BCD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E7BCD" w:rsidRPr="00967E49" w:rsidRDefault="008E7BCD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E7BCD" w:rsidRPr="00967E49" w:rsidRDefault="008E7BCD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E7BCD" w:rsidRPr="00967E49" w:rsidRDefault="008E7BCD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E7BCD" w:rsidRPr="00967E49" w:rsidRDefault="008E7BCD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E2B94" w:rsidRPr="00967E49" w:rsidRDefault="008E2B94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8225A8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456DA" w:rsidRPr="00967E49" w:rsidRDefault="007456DA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456DA" w:rsidRPr="00967E49" w:rsidRDefault="007456DA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456DA" w:rsidRPr="00967E49" w:rsidRDefault="007456DA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456DA" w:rsidRPr="00967E49" w:rsidRDefault="007456DA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456DA" w:rsidRPr="00967E49" w:rsidRDefault="007456DA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456DA" w:rsidRPr="00967E49" w:rsidRDefault="007456DA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456DA" w:rsidRPr="00967E49" w:rsidRDefault="007456DA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456DA" w:rsidRPr="00967E49" w:rsidRDefault="007456DA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225A8" w:rsidRPr="00967E49" w:rsidRDefault="00535B7B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3.</w:t>
            </w:r>
            <w:r w:rsidR="008225A8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Ընդունվել է </w:t>
            </w:r>
          </w:p>
          <w:p w:rsidR="006A4317" w:rsidRPr="00967E49" w:rsidRDefault="006A4317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6A4317" w:rsidRPr="00967E49" w:rsidRDefault="006A4317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6A4317" w:rsidRPr="00967E49" w:rsidRDefault="006A4317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6A4317" w:rsidRPr="00967E49" w:rsidRDefault="006A4317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6A4317" w:rsidRPr="00967E49" w:rsidRDefault="006A4317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F4B59" w:rsidRPr="00967E49" w:rsidRDefault="002F4B59" w:rsidP="008225A8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6A4317" w:rsidRPr="00967E49" w:rsidRDefault="006A4317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4.</w:t>
            </w:r>
            <w:r w:rsidR="00B81423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Ընդունվել է</w:t>
            </w:r>
            <w:r w:rsidR="00F31F03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, </w:t>
            </w:r>
          </w:p>
          <w:p w:rsidR="001E65DA" w:rsidRPr="00967E49" w:rsidRDefault="001E65DA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E65DA" w:rsidRPr="00967E49" w:rsidRDefault="001E65DA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E65DA" w:rsidRPr="00967E49" w:rsidRDefault="001E65DA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E65DA" w:rsidRPr="00967E49" w:rsidRDefault="001E65DA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E65DA" w:rsidRPr="00967E49" w:rsidRDefault="001E65DA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E65DA" w:rsidRPr="00967E49" w:rsidRDefault="001E65DA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E65DA" w:rsidRPr="00967E49" w:rsidRDefault="001E65DA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E65DA" w:rsidRPr="00967E49" w:rsidRDefault="001E65DA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E65DA" w:rsidRPr="00967E49" w:rsidRDefault="001E65DA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4F49DF" w:rsidRPr="00967E49" w:rsidRDefault="004F49DF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8E2B94" w:rsidRPr="00967E49" w:rsidRDefault="008E2B94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01A6B" w:rsidRPr="00967E49" w:rsidRDefault="00B01A6B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456DA" w:rsidRPr="00967E49" w:rsidRDefault="007456DA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DB776C" w:rsidRPr="00967E49" w:rsidRDefault="001E65DA" w:rsidP="006E077C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5.</w:t>
            </w:r>
            <w:r w:rsidR="004F49DF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Ընդունվել է</w:t>
            </w:r>
            <w:r w:rsidR="00DB776C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,</w:t>
            </w:r>
            <w:r w:rsidR="00B01A6B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սակայն </w:t>
            </w:r>
            <w:r w:rsidR="004F0316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խմբագրման </w:t>
            </w:r>
            <w:r w:rsidR="00513F37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արդյունքում </w:t>
            </w:r>
            <w:r w:rsidR="004F49DF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կետը հանվել է: </w:t>
            </w:r>
          </w:p>
          <w:p w:rsidR="006E077C" w:rsidRPr="00967E49" w:rsidRDefault="004F49DF" w:rsidP="006E077C">
            <w:pPr>
              <w:jc w:val="both"/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Միաժամանակ, նախագծի</w:t>
            </w:r>
            <w:r w:rsidR="00513F37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5</w:t>
            </w:r>
            <w:r w:rsidR="006E077C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-րդ </w:t>
            </w:r>
            <w:r w:rsidR="00A552C8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կետում սահմանվել է, որ </w:t>
            </w:r>
            <w:r w:rsidR="00DB776C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հ</w:t>
            </w:r>
            <w:r w:rsidR="006E07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ողագրունտի հանույթի իրականացումը պետք է բացառի պայթեցման </w:t>
            </w:r>
            <w:r w:rsidR="00B01A6B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եղանակով</w:t>
            </w:r>
            <w:r w:rsidR="00B01A6B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6E07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lastRenderedPageBreak/>
              <w:t>աշխատանքները:</w:t>
            </w:r>
          </w:p>
          <w:p w:rsidR="00A67370" w:rsidRPr="00967E49" w:rsidRDefault="00A67370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EB70F0" w:rsidRPr="00967E49" w:rsidRDefault="00EB70F0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A67370" w:rsidRPr="00967E49" w:rsidRDefault="00A67370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6.</w:t>
            </w:r>
            <w:r w:rsidR="002C0730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Ընդունվել է մասնակի, </w:t>
            </w: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տես տեղեկանքի </w:t>
            </w:r>
            <w:r w:rsidR="00A552C8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7-րդ կետի 2-րդ ենթակետը</w:t>
            </w:r>
          </w:p>
          <w:p w:rsidR="00C43734" w:rsidRPr="00967E49" w:rsidRDefault="00C43734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A21639" w:rsidRPr="00967E49" w:rsidRDefault="00A2163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43734" w:rsidRPr="00967E49" w:rsidRDefault="00C43734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7.</w:t>
            </w:r>
            <w:r w:rsidR="00A21639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Ուումնասիրություններն իրականացվում եմ հողամասի սեփականատիրոջ համաձայնությամբ՝ նախագծողի կողմից՝ նախագծման փուլում կամ շինարարական աշխատանքներ իրականացնող կազմակերպության կողմից՝ նախկան հանույթի թույլտվություն ստանալու համար դիմում ներկայացնելը  </w:t>
            </w:r>
          </w:p>
          <w:p w:rsidR="00AD7114" w:rsidRPr="00967E49" w:rsidRDefault="00AD7114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AD7114" w:rsidRPr="00967E49" w:rsidRDefault="00AD7114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B631A9" w:rsidRPr="00967E49" w:rsidRDefault="00B631A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AD7114" w:rsidRPr="00967E49" w:rsidRDefault="00AD7114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8.</w:t>
            </w:r>
            <w:r w:rsidR="00A4109C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Ը</w:t>
            </w:r>
            <w:r w:rsidR="00413EDB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նդունվել է</w:t>
            </w:r>
            <w:r w:rsidR="000E715F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 մասնակի</w:t>
            </w:r>
          </w:p>
          <w:p w:rsidR="000E715F" w:rsidRPr="00967E49" w:rsidRDefault="000E715F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E715F" w:rsidRPr="00967E49" w:rsidRDefault="000E715F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E715F" w:rsidRPr="00967E49" w:rsidRDefault="000E715F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E715F" w:rsidRPr="00967E49" w:rsidRDefault="000E715F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5904A4" w:rsidRPr="00967E49" w:rsidRDefault="005904A4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A67370" w:rsidRPr="00967E49" w:rsidRDefault="00CF1EC7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9.Ը</w:t>
            </w:r>
            <w:r w:rsidR="00413EDB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նդունվել է</w:t>
            </w:r>
          </w:p>
          <w:p w:rsidR="00011A40" w:rsidRPr="00967E49" w:rsidRDefault="00011A40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11A40" w:rsidRPr="00967E49" w:rsidRDefault="00011A40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F1EC7" w:rsidRPr="00967E49" w:rsidRDefault="00CF1EC7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F1EC7" w:rsidRPr="00967E49" w:rsidRDefault="00CF1EC7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E97F9E" w:rsidRPr="00967E49" w:rsidRDefault="00E97F9E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E97F9E" w:rsidRPr="00967E49" w:rsidRDefault="00E97F9E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E97F9E" w:rsidRPr="00967E49" w:rsidRDefault="00E97F9E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E97F9E" w:rsidRPr="00967E49" w:rsidRDefault="00E97F9E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E97F9E" w:rsidRPr="00967E49" w:rsidRDefault="00E97F9E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011A40" w:rsidRPr="00967E49" w:rsidRDefault="00011A40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10.</w:t>
            </w:r>
            <w:r w:rsidR="00243348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Ընդունվել է </w:t>
            </w:r>
          </w:p>
          <w:p w:rsidR="00A67370" w:rsidRPr="00967E49" w:rsidRDefault="00A67370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A44E2" w:rsidRPr="00967E49" w:rsidRDefault="007A44E2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7A44E2" w:rsidRPr="00967E49" w:rsidRDefault="007A44E2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5904A4" w:rsidRPr="00967E49" w:rsidRDefault="005904A4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50347" w:rsidRPr="00967E49" w:rsidRDefault="00C50347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C50347" w:rsidRPr="00967E49" w:rsidRDefault="00C50347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11.Ընդունվել է </w:t>
            </w:r>
          </w:p>
          <w:p w:rsidR="005E3740" w:rsidRPr="00967E49" w:rsidRDefault="005E3740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5E3740" w:rsidRPr="00967E49" w:rsidRDefault="005E3740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5E3740" w:rsidRPr="00967E49" w:rsidRDefault="005E3740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D13D9" w:rsidRPr="00967E49" w:rsidRDefault="003D13D9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06DBB" w:rsidRPr="00967E49" w:rsidRDefault="00306DBB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306DBB" w:rsidRPr="00967E49" w:rsidRDefault="005E3740" w:rsidP="00306DBB">
            <w:pPr>
              <w:pStyle w:val="af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12.</w:t>
            </w:r>
            <w:r w:rsidR="008E2565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Ընդունվել է</w:t>
            </w:r>
            <w:r w:rsidR="00306DBB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, </w:t>
            </w:r>
            <w:r w:rsidR="004450F0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սակայն խմբագրման արդյունքում </w:t>
            </w:r>
            <w:r w:rsidR="00306DBB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4450F0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ծառատնկման, կանաչապատման աշխատանքների վերաբերյալ </w:t>
            </w:r>
            <w:r w:rsidR="007368FC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դրույթները հանվել են</w:t>
            </w:r>
            <w:r w:rsidR="004450F0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հաշվի առնելով, որ </w:t>
            </w:r>
            <w:r w:rsidR="00306DBB" w:rsidRPr="00967E4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ծ</w:t>
            </w:r>
            <w:r w:rsidR="00306DBB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առատունկի</w:t>
            </w:r>
            <w:r w:rsidR="0083661E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, </w:t>
            </w:r>
            <w:r w:rsidR="0083661E" w:rsidRPr="00967E4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կանաչապատման</w:t>
            </w:r>
            <w:r w:rsidR="0083661E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306DBB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անհրաժեշտության </w:t>
            </w:r>
            <w:r w:rsidR="00306DBB" w:rsidRPr="00967E4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դեպքում</w:t>
            </w:r>
            <w:r w:rsidR="00306DBB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306DBB" w:rsidRPr="00967E4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տվյալ</w:t>
            </w:r>
            <w:r w:rsidR="00306DBB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921554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մեղմացուցիչ միջոցառում</w:t>
            </w:r>
            <w:r w:rsidR="00921554" w:rsidRPr="00967E4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ները</w:t>
            </w:r>
            <w:r w:rsidR="00306DBB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կներգրավվ</w:t>
            </w:r>
            <w:r w:rsidR="00306DBB" w:rsidRPr="00967E4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են</w:t>
            </w:r>
            <w:r w:rsidR="00306DBB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բնապահպանական կառավարման պլանում </w:t>
            </w:r>
          </w:p>
          <w:p w:rsidR="005E3740" w:rsidRPr="00967E49" w:rsidRDefault="005E3740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hy-AM"/>
              </w:rPr>
            </w:pPr>
          </w:p>
          <w:p w:rsidR="002877DC" w:rsidRPr="00967E49" w:rsidRDefault="002877D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877DC" w:rsidRPr="00967E49" w:rsidRDefault="002877D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13.Ընդունվել է </w:t>
            </w:r>
          </w:p>
          <w:p w:rsidR="002877DC" w:rsidRPr="00967E49" w:rsidRDefault="002877D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877DC" w:rsidRPr="00967E49" w:rsidRDefault="002877D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877DC" w:rsidRPr="00967E49" w:rsidRDefault="002877D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877DC" w:rsidRPr="00967E49" w:rsidRDefault="002877D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877DC" w:rsidRPr="00967E49" w:rsidRDefault="002877D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877DC" w:rsidRPr="00967E49" w:rsidRDefault="002877D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1D179C" w:rsidRPr="00967E49" w:rsidRDefault="001D179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877DC" w:rsidRPr="00967E49" w:rsidRDefault="002877DC" w:rsidP="00F31F03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4D6D2B" w:rsidRPr="00967E49" w:rsidRDefault="004D6D2B" w:rsidP="00DD40C2">
            <w:pPr>
              <w:tabs>
                <w:tab w:val="left" w:pos="306"/>
                <w:tab w:val="center" w:pos="1097"/>
              </w:tabs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</w:pPr>
          </w:p>
          <w:p w:rsidR="002877DC" w:rsidRPr="00967E49" w:rsidRDefault="002877DC" w:rsidP="00FB4301">
            <w:pPr>
              <w:tabs>
                <w:tab w:val="left" w:pos="306"/>
                <w:tab w:val="center" w:pos="1097"/>
              </w:tabs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14.</w:t>
            </w:r>
            <w:r w:rsidR="00D7398E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Չի ընդունվել </w:t>
            </w:r>
            <w:r w:rsidR="00431F43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ՀՀ հողային օրենսգրքի </w:t>
            </w:r>
            <w:r w:rsidR="003A3F20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 xml:space="preserve">197-րդ հոդվածի 1-ին մասի համաձայն՝ </w:t>
            </w:r>
            <w:r w:rsidR="006F62AC" w:rsidRPr="00967E49">
              <w:rPr>
                <w:rFonts w:ascii="GHEA Grapalat" w:hAnsi="GHEA Grapalat" w:cs="Sylfaen"/>
                <w:sz w:val="24"/>
                <w:szCs w:val="24"/>
              </w:rPr>
              <w:t>բ</w:t>
            </w:r>
            <w:r w:rsidR="007404FE" w:rsidRPr="00967E49">
              <w:rPr>
                <w:rFonts w:ascii="GHEA Grapalat" w:hAnsi="GHEA Grapalat" w:cs="Sylfaen"/>
                <w:sz w:val="24"/>
                <w:szCs w:val="24"/>
              </w:rPr>
              <w:t>նօգտագործման</w:t>
            </w:r>
            <w:r w:rsidR="007404F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404FE" w:rsidRPr="00967E49">
              <w:rPr>
                <w:rFonts w:ascii="GHEA Grapalat" w:hAnsi="GHEA Grapalat" w:cs="Sylfaen"/>
                <w:sz w:val="24"/>
                <w:szCs w:val="24"/>
              </w:rPr>
              <w:t>վճարը</w:t>
            </w:r>
            <w:r w:rsidR="006F62AC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F62AC" w:rsidRPr="00967E49">
              <w:rPr>
                <w:rFonts w:ascii="GHEA Grapalat" w:hAnsi="GHEA Grapalat" w:cs="Sylfaen"/>
                <w:sz w:val="24"/>
                <w:szCs w:val="24"/>
              </w:rPr>
              <w:t>սահմանվում</w:t>
            </w:r>
            <w:r w:rsidR="006F62AC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F62AC" w:rsidRPr="00967E49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="007404F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404FE" w:rsidRPr="00967E49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="007404F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404FE" w:rsidRPr="00967E49">
              <w:rPr>
                <w:rFonts w:ascii="GHEA Grapalat" w:hAnsi="GHEA Grapalat" w:cs="Sylfaen"/>
                <w:sz w:val="24"/>
                <w:szCs w:val="24"/>
              </w:rPr>
              <w:t>սեփականություն</w:t>
            </w:r>
            <w:r w:rsidR="007404F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404FE" w:rsidRPr="00967E49">
              <w:rPr>
                <w:rFonts w:ascii="GHEA Grapalat" w:hAnsi="GHEA Grapalat" w:cs="Sylfaen"/>
                <w:sz w:val="24"/>
                <w:szCs w:val="24"/>
              </w:rPr>
              <w:t>համարվող</w:t>
            </w:r>
            <w:r w:rsidR="007404F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404FE" w:rsidRPr="00967E49">
              <w:rPr>
                <w:rFonts w:ascii="GHEA Grapalat" w:hAnsi="GHEA Grapalat" w:cs="Sylfaen"/>
                <w:sz w:val="24"/>
                <w:szCs w:val="24"/>
              </w:rPr>
              <w:t>բնական</w:t>
            </w:r>
            <w:r w:rsidR="007404F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404FE" w:rsidRPr="00967E49">
              <w:rPr>
                <w:rFonts w:ascii="GHEA Grapalat" w:hAnsi="GHEA Grapalat" w:cs="Sylfaen"/>
                <w:sz w:val="24"/>
                <w:szCs w:val="24"/>
              </w:rPr>
              <w:t>պաշարների</w:t>
            </w:r>
            <w:r w:rsidR="007404F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404FE" w:rsidRPr="00967E49">
              <w:rPr>
                <w:rFonts w:ascii="GHEA Grapalat" w:hAnsi="GHEA Grapalat" w:cs="Sylfaen"/>
                <w:sz w:val="24"/>
                <w:szCs w:val="24"/>
              </w:rPr>
              <w:t>օգտագործումը</w:t>
            </w:r>
            <w:r w:rsidR="007404F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404FE" w:rsidRPr="00967E49">
              <w:rPr>
                <w:rFonts w:ascii="GHEA Grapalat" w:hAnsi="GHEA Grapalat" w:cs="Sylfaen"/>
                <w:sz w:val="24"/>
                <w:szCs w:val="24"/>
              </w:rPr>
              <w:lastRenderedPageBreak/>
              <w:t>փոխհատուցելու</w:t>
            </w:r>
            <w:r w:rsidR="007404F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404FE" w:rsidRPr="00967E49">
              <w:rPr>
                <w:rFonts w:ascii="GHEA Grapalat" w:hAnsi="GHEA Grapalat" w:cs="Sylfaen"/>
                <w:sz w:val="24"/>
                <w:szCs w:val="24"/>
              </w:rPr>
              <w:t>նպատակով</w:t>
            </w:r>
            <w:r w:rsidR="003A3F20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իսկ </w:t>
            </w:r>
            <w:r w:rsidR="006F62AC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3A3F20" w:rsidRPr="00967E49">
              <w:rPr>
                <w:rFonts w:ascii="GHEA Grapalat" w:hAnsi="GHEA Grapalat" w:cs="Sylfaen"/>
                <w:sz w:val="24"/>
                <w:szCs w:val="24"/>
              </w:rPr>
              <w:t>ս</w:t>
            </w:r>
            <w:r w:rsidR="006F62AC" w:rsidRPr="00967E49">
              <w:rPr>
                <w:rFonts w:ascii="GHEA Grapalat" w:hAnsi="GHEA Grapalat" w:cs="Sylfaen"/>
                <w:sz w:val="24"/>
                <w:szCs w:val="24"/>
              </w:rPr>
              <w:t>ույն</w:t>
            </w:r>
            <w:r w:rsidR="006F62AC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F62AC" w:rsidRPr="00967E49"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r w:rsidR="006F62AC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6F62AC" w:rsidRPr="00967E49">
              <w:rPr>
                <w:rFonts w:ascii="GHEA Grapalat" w:hAnsi="GHEA Grapalat" w:cs="Sylfaen"/>
                <w:sz w:val="24"/>
                <w:szCs w:val="24"/>
              </w:rPr>
              <w:t>համաձայն</w:t>
            </w:r>
            <w:r w:rsidR="006F62AC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D86569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որպես հողամասի հանույթի տեղամաս</w:t>
            </w:r>
            <w:r w:rsidR="007404F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B226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կարող են հանդիսանալ </w:t>
            </w:r>
            <w:r w:rsidR="007830F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միայն </w:t>
            </w:r>
            <w:r w:rsidR="003A3F20" w:rsidRPr="00967E4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գյուղատնտեսական նպատակային նշանակության</w:t>
            </w:r>
            <w:r w:rsidR="003A3F20"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="003A3F20" w:rsidRPr="00967E49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="003A3F20" w:rsidRPr="00967E4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</w:t>
            </w:r>
            <w:r w:rsidR="003A3F20"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արոտավայրերի</w:t>
            </w:r>
            <w:r w:rsidR="003A3F20"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="003A3F20"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կամ</w:t>
            </w:r>
            <w:r w:rsidR="003A3F20"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այլ հողատեսքեր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 xml:space="preserve"> գործառնական նշանակության հողամաս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երը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որոնք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հիմնականում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հանդիսանում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են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համայքային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հողամասեր</w:t>
            </w:r>
            <w:r w:rsidR="003A3F20" w:rsidRPr="00967E49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: </w:t>
            </w:r>
          </w:p>
        </w:tc>
        <w:tc>
          <w:tcPr>
            <w:tcW w:w="2970" w:type="dxa"/>
          </w:tcPr>
          <w:p w:rsidR="00BA2912" w:rsidRPr="00967E49" w:rsidRDefault="00BA2912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2912" w:rsidRPr="00967E49" w:rsidRDefault="00BA2912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2912" w:rsidRPr="00967E49" w:rsidRDefault="00BA2912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2912" w:rsidRPr="00967E49" w:rsidRDefault="00BA2912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2912" w:rsidRPr="00967E49" w:rsidRDefault="00BA2912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2912" w:rsidRPr="00967E49" w:rsidRDefault="00BA2912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23A08" w:rsidRPr="00967E49" w:rsidRDefault="00F23A08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7CEC" w:rsidRPr="00967E49" w:rsidRDefault="007F1996" w:rsidP="00BC7CE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1.Հողագրունտի հանույթի </w:t>
            </w:r>
            <w:r w:rsidR="00F23A08" w:rsidRPr="00967E49">
              <w:rPr>
                <w:rFonts w:ascii="GHEA Grapalat" w:hAnsi="GHEA Grapalat"/>
                <w:sz w:val="24"/>
                <w:szCs w:val="24"/>
                <w:lang w:val="af-ZA"/>
              </w:rPr>
              <w:t>իրավունքը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տրվում է</w:t>
            </w:r>
            <w:r w:rsidR="00BE38C0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A291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կոնկրետ 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կառուցապատման օբյեկտի շինարարության համար</w:t>
            </w:r>
            <w:r w:rsidR="00F23A0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՝ տվյալ օբյեկտի շինարարությունն իրականացնող կազմակերպությանը, ուստի </w:t>
            </w:r>
            <w:r w:rsidR="00F953D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հողագրունտի </w:t>
            </w:r>
            <w:r w:rsidR="00F23A0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թույլտվության </w:t>
            </w:r>
            <w:r w:rsidR="00BC7CEC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գործողության </w:t>
            </w:r>
            <w:r w:rsidR="00F23A0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ժամկետի ընթացքում կապալառու կազմակերպության փոփոխության դեպքում՝ </w:t>
            </w:r>
            <w:r w:rsidR="00BC7CEC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շինարարական աշխատանքների </w:t>
            </w:r>
            <w:r w:rsidR="00094CDA" w:rsidRPr="00967E49">
              <w:rPr>
                <w:rFonts w:ascii="GHEA Grapalat" w:hAnsi="GHEA Grapalat"/>
                <w:sz w:val="24"/>
                <w:szCs w:val="24"/>
                <w:lang w:val="af-ZA"/>
              </w:rPr>
              <w:t>անընդհա</w:t>
            </w:r>
            <w:r w:rsidR="00BC7CEC" w:rsidRPr="00967E49">
              <w:rPr>
                <w:rFonts w:ascii="GHEA Grapalat" w:hAnsi="GHEA Grapalat"/>
                <w:sz w:val="24"/>
                <w:szCs w:val="24"/>
                <w:lang w:val="af-ZA"/>
              </w:rPr>
              <w:t>տ</w:t>
            </w:r>
            <w:r w:rsidR="00094CDA" w:rsidRPr="00967E49">
              <w:rPr>
                <w:rFonts w:ascii="GHEA Grapalat" w:hAnsi="GHEA Grapalat"/>
                <w:sz w:val="24"/>
                <w:szCs w:val="24"/>
                <w:lang w:val="af-ZA"/>
              </w:rPr>
              <w:t>ությունն</w:t>
            </w:r>
            <w:r w:rsidR="00F23A0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ապահովելու, </w:t>
            </w:r>
            <w:r w:rsidR="00094CDA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դիմումատուներին </w:t>
            </w:r>
            <w:r w:rsidR="00F23A08" w:rsidRPr="00967E49">
              <w:rPr>
                <w:rFonts w:ascii="GHEA Grapalat" w:hAnsi="GHEA Grapalat"/>
                <w:sz w:val="24"/>
                <w:szCs w:val="24"/>
                <w:lang w:val="af-ZA"/>
              </w:rPr>
              <w:t>ավելորդ վարչարարություն</w:t>
            </w:r>
            <w:r w:rsidR="00EC2E39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ից </w:t>
            </w:r>
            <w:r w:rsidR="00094CDA" w:rsidRPr="00967E49">
              <w:rPr>
                <w:rFonts w:ascii="GHEA Grapalat" w:hAnsi="GHEA Grapalat"/>
                <w:sz w:val="24"/>
                <w:szCs w:val="24"/>
                <w:lang w:val="af-ZA"/>
              </w:rPr>
              <w:t>ազատելու</w:t>
            </w:r>
            <w:r w:rsidR="00EC2E39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1A4538" w:rsidRPr="00967E49">
              <w:rPr>
                <w:rFonts w:ascii="GHEA Grapalat" w:hAnsi="GHEA Grapalat"/>
                <w:sz w:val="24"/>
                <w:szCs w:val="24"/>
                <w:lang w:val="af-ZA"/>
              </w:rPr>
              <w:t>նպատակ</w:t>
            </w:r>
            <w:r w:rsidR="00EC2E39" w:rsidRPr="00967E49">
              <w:rPr>
                <w:rFonts w:ascii="GHEA Grapalat" w:hAnsi="GHEA Grapalat"/>
                <w:sz w:val="24"/>
                <w:szCs w:val="24"/>
                <w:lang w:val="af-ZA"/>
              </w:rPr>
              <w:t>ով</w:t>
            </w:r>
            <w:r w:rsidR="00F953D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46288" w:rsidRPr="00967E49">
              <w:rPr>
                <w:rFonts w:ascii="GHEA Grapalat" w:hAnsi="GHEA Grapalat"/>
                <w:sz w:val="24"/>
                <w:szCs w:val="24"/>
                <w:lang w:val="af-ZA"/>
              </w:rPr>
              <w:t>գտնում ենք, որ առավել արդյունավետ կլինի</w:t>
            </w:r>
            <w:r w:rsidR="00F953D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կիրառել հողագրունտի </w:t>
            </w:r>
            <w:r w:rsidR="00791F87" w:rsidRPr="00967E49">
              <w:rPr>
                <w:rFonts w:ascii="GHEA Grapalat" w:hAnsi="GHEA Grapalat"/>
                <w:sz w:val="24"/>
                <w:szCs w:val="24"/>
                <w:lang w:val="af-ZA"/>
              </w:rPr>
              <w:t>իրա</w:t>
            </w:r>
            <w:r w:rsidR="00F953D5" w:rsidRPr="00967E49">
              <w:rPr>
                <w:rFonts w:ascii="GHEA Grapalat" w:hAnsi="GHEA Grapalat"/>
                <w:sz w:val="24"/>
                <w:szCs w:val="24"/>
                <w:lang w:val="af-ZA"/>
              </w:rPr>
              <w:t>վունքի փոխանցման մեխանիզմը</w:t>
            </w:r>
            <w:r w:rsidR="00BC7CEC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առանց լրացուցիչ համաձայնությունների: </w:t>
            </w:r>
          </w:p>
          <w:p w:rsidR="006D785A" w:rsidRPr="00967E49" w:rsidRDefault="001808AF" w:rsidP="00BC7CEC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9637F0" w:rsidRPr="00967E49" w:rsidRDefault="00CE131D" w:rsidP="006D785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2.</w:t>
            </w:r>
            <w:r w:rsidR="008225A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Կարգը լրացվել է </w:t>
            </w:r>
            <w:r w:rsidR="00B718D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7-րդ </w:t>
            </w:r>
            <w:r w:rsidR="008225A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կետով, </w:t>
            </w:r>
            <w:r w:rsidR="008E7BCD" w:rsidRPr="00967E49">
              <w:rPr>
                <w:rFonts w:ascii="GHEA Grapalat" w:hAnsi="GHEA Grapalat"/>
                <w:sz w:val="24"/>
                <w:szCs w:val="24"/>
                <w:lang w:val="af-ZA"/>
              </w:rPr>
              <w:t>համաձայն որի հ</w:t>
            </w:r>
            <w:r w:rsidR="009637F0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ողագրունտի հանույթի տեղամասի հետ կնքված հողատարածքի վարձակալության (օգտագործման) պայմանագրով կարգավորվում են նաև ռեկուլտիվացման աշխատանքների,  հողագրունտի հանույթի հետևանքով առաջացած վնասների հատուցման հետ կապված հարաբերությունները: Հողագրունտի հանույթի իրականացման ընթացքում, ինչպես նաև հետագայում ռեկուլտիկացման աշխատանքների  իրականացումն ապահովելու նպատալով հողամասի սեփականատիրոջ և հողագրունտի հանույթի իրավունք ստացած անձի </w:t>
            </w:r>
            <w:r w:rsidR="00BC7CEC" w:rsidRPr="00967E49">
              <w:rPr>
                <w:rFonts w:ascii="GHEA Grapalat" w:hAnsi="GHEA Grapalat"/>
                <w:sz w:val="24"/>
                <w:szCs w:val="24"/>
                <w:lang w:val="hy-AM"/>
              </w:rPr>
              <w:t>միջ</w:t>
            </w:r>
            <w:r w:rsidR="00BC7CEC" w:rsidRPr="00967E49">
              <w:rPr>
                <w:rFonts w:ascii="GHEA Grapalat" w:hAnsi="GHEA Grapalat"/>
                <w:sz w:val="24"/>
                <w:szCs w:val="24"/>
              </w:rPr>
              <w:t>և</w:t>
            </w:r>
            <w:r w:rsidR="009637F0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կարող է կնքվել տուժանքի մասին համաձայնություն:  </w:t>
            </w:r>
          </w:p>
          <w:p w:rsidR="00BC7CEC" w:rsidRPr="00967E49" w:rsidRDefault="00BC7CEC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31A88" w:rsidRPr="00967E49" w:rsidRDefault="00931A88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  <w:r w:rsidR="00535B7B" w:rsidRPr="00967E49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="008B25D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Առաջարկվող </w:t>
            </w:r>
            <w:r w:rsidR="008B25DD"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լրացումը կատարվել է</w:t>
            </w:r>
          </w:p>
          <w:p w:rsidR="006A4317" w:rsidRPr="00967E49" w:rsidRDefault="006A4317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A4317" w:rsidRPr="00967E49" w:rsidRDefault="006A4317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F4B59" w:rsidRPr="00967E49" w:rsidRDefault="002F4B59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0787E" w:rsidRPr="00967E49" w:rsidRDefault="0020787E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E64E4" w:rsidRPr="00967E49" w:rsidRDefault="009E64E4" w:rsidP="00BE38C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17F58" w:rsidRPr="00967E49" w:rsidRDefault="00F31F03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4. Առաջարկվող  փոփոխությունը կատարվել է : Միաժամանակ,</w:t>
            </w:r>
            <w:r w:rsidR="00950E37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կարգի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C50E3" w:rsidRPr="00967E49">
              <w:rPr>
                <w:rFonts w:ascii="GHEA Grapalat" w:hAnsi="GHEA Grapalat"/>
                <w:sz w:val="24"/>
                <w:szCs w:val="24"/>
                <w:lang w:val="af-ZA"/>
              </w:rPr>
              <w:t>1</w:t>
            </w:r>
            <w:r w:rsidR="00EE3660" w:rsidRPr="00967E49">
              <w:rPr>
                <w:rFonts w:ascii="GHEA Grapalat" w:hAnsi="GHEA Grapalat"/>
                <w:sz w:val="24"/>
                <w:szCs w:val="24"/>
                <w:lang w:val="af-ZA"/>
              </w:rPr>
              <w:t>1</w:t>
            </w:r>
            <w:r w:rsidR="008C50E3" w:rsidRPr="00967E49">
              <w:rPr>
                <w:rFonts w:ascii="GHEA Grapalat" w:hAnsi="GHEA Grapalat"/>
                <w:sz w:val="24"/>
                <w:szCs w:val="24"/>
                <w:lang w:val="af-ZA"/>
              </w:rPr>
              <w:t>-րդ կետի հ</w:t>
            </w:r>
            <w:r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ամաձայն</w:t>
            </w:r>
            <w:r w:rsidR="008C50E3" w:rsidRPr="00967E49">
              <w:rPr>
                <w:rFonts w:ascii="GHEA Grapalat" w:eastAsia="Times New Roman" w:hAnsi="GHEA Grapalat" w:cs="Sylfaen"/>
                <w:bCs/>
                <w:sz w:val="24"/>
                <w:szCs w:val="24"/>
                <w:lang w:val="af-ZA"/>
              </w:rPr>
              <w:t>՝</w:t>
            </w:r>
            <w:r w:rsidR="008C50E3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E17F58" w:rsidRPr="00967E49">
              <w:rPr>
                <w:rFonts w:ascii="GHEA Grapalat" w:hAnsi="GHEA Grapalat"/>
                <w:sz w:val="24"/>
                <w:szCs w:val="24"/>
              </w:rPr>
              <w:t>տեղամասերի</w:t>
            </w:r>
            <w:r w:rsidR="00E17F5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17F58" w:rsidRPr="00967E49">
              <w:rPr>
                <w:rFonts w:ascii="GHEA Grapalat" w:hAnsi="GHEA Grapalat"/>
                <w:sz w:val="24"/>
                <w:szCs w:val="24"/>
              </w:rPr>
              <w:t>ուսումնասիրություններ</w:t>
            </w:r>
            <w:r w:rsidR="00B6745C" w:rsidRPr="00967E49">
              <w:rPr>
                <w:rFonts w:ascii="GHEA Grapalat" w:hAnsi="GHEA Grapalat"/>
                <w:sz w:val="24"/>
                <w:szCs w:val="24"/>
              </w:rPr>
              <w:t>ն</w:t>
            </w:r>
            <w:r w:rsidR="00E17F5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17F58" w:rsidRPr="00967E49">
              <w:rPr>
                <w:rFonts w:ascii="GHEA Grapalat" w:hAnsi="GHEA Grapalat"/>
                <w:sz w:val="24"/>
                <w:szCs w:val="24"/>
              </w:rPr>
              <w:t>իրականացվում</w:t>
            </w:r>
            <w:r w:rsidR="00E17F5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17F58" w:rsidRPr="00967E49">
              <w:rPr>
                <w:rFonts w:ascii="GHEA Grapalat" w:hAnsi="GHEA Grapalat"/>
                <w:sz w:val="24"/>
                <w:szCs w:val="24"/>
              </w:rPr>
              <w:t>են</w:t>
            </w:r>
            <w:r w:rsidR="00E17F5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E17F58" w:rsidRPr="00967E49" w:rsidRDefault="008C50E3" w:rsidP="008C50E3">
            <w:pP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հողամասերի սեփականատերերի </w:t>
            </w:r>
            <w:r w:rsidR="00E17F58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համաձայնությա</w:t>
            </w:r>
            <w:r w:rsidR="00E17F58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ն</w:t>
            </w:r>
            <w:r w:rsidR="00E17F58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E17F58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հիման</w:t>
            </w:r>
            <w:r w:rsidR="00E17F58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E17F58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վրա</w:t>
            </w:r>
            <w:r w:rsidR="00E17F58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: </w:t>
            </w:r>
          </w:p>
          <w:p w:rsidR="00F31F03" w:rsidRPr="00967E49" w:rsidRDefault="00F31F03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70F4A" w:rsidRPr="00967E49" w:rsidRDefault="00070F4A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70F4A" w:rsidRPr="00967E49" w:rsidRDefault="00070F4A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E715F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456DA" w:rsidRPr="00967E49" w:rsidRDefault="007456DA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456DA" w:rsidRPr="00967E49" w:rsidRDefault="007456DA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456DA" w:rsidRPr="00967E49" w:rsidRDefault="007456DA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4109C" w:rsidRPr="00967E49" w:rsidRDefault="00A4109C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4109C" w:rsidRPr="00967E49" w:rsidRDefault="00A4109C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785A" w:rsidRPr="00967E49" w:rsidRDefault="000E715F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8.Նախագծի </w:t>
            </w:r>
            <w:r w:rsidR="00EE1B2B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16-րդ 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կետում </w:t>
            </w:r>
            <w:r w:rsidR="00A4109C" w:rsidRPr="00967E49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սույն կարգից</w:t>
            </w:r>
            <w:r w:rsidR="00A4109C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բառերից 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հետո լրացվել է </w:t>
            </w:r>
            <w:r w:rsidR="00CF1EC7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« </w:t>
            </w:r>
            <w:r w:rsidR="00CF1EC7" w:rsidRPr="00967E49">
              <w:rPr>
                <w:rFonts w:ascii="GHEA Grapalat" w:hAnsi="GHEA Grapalat"/>
                <w:sz w:val="24"/>
                <w:szCs w:val="24"/>
                <w:lang w:val="hy-AM"/>
              </w:rPr>
              <w:t>և այլ իրավական ակտեր</w:t>
            </w:r>
            <w:r w:rsidR="00CF1EC7" w:rsidRPr="00967E49">
              <w:rPr>
                <w:rFonts w:ascii="GHEA Grapalat" w:hAnsi="GHEA Grapalat"/>
                <w:sz w:val="24"/>
                <w:szCs w:val="24"/>
              </w:rPr>
              <w:t>ի</w:t>
            </w:r>
            <w:r w:rsidR="00CF1EC7" w:rsidRPr="00967E49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CF1EC7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CF1EC7" w:rsidRPr="00967E49">
              <w:rPr>
                <w:rFonts w:ascii="GHEA Grapalat" w:hAnsi="GHEA Grapalat"/>
                <w:sz w:val="24"/>
                <w:szCs w:val="24"/>
              </w:rPr>
              <w:t>բառերը</w:t>
            </w:r>
          </w:p>
          <w:p w:rsidR="006D785A" w:rsidRPr="00967E49" w:rsidRDefault="006D785A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F1EC7" w:rsidRPr="00967E49" w:rsidRDefault="00CF1EC7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9.</w:t>
            </w:r>
            <w:r w:rsidR="00F965A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97F9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Կարգում սահմանվել է  շահագրգիռ </w:t>
            </w:r>
            <w:r w:rsidR="00E97F9E"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մարմիններից ստացված փաստաթղթերի ամփոփման և թույլտվության տրամադրման ժամկետ</w:t>
            </w:r>
            <w:r w:rsidR="006D785A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67D00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(տես՝ կարգի </w:t>
            </w:r>
            <w:r w:rsidR="007A44E2" w:rsidRPr="00967E49">
              <w:rPr>
                <w:rFonts w:ascii="GHEA Grapalat" w:hAnsi="GHEA Grapalat"/>
                <w:sz w:val="24"/>
                <w:szCs w:val="24"/>
                <w:lang w:val="af-ZA"/>
              </w:rPr>
              <w:t>18-րդ կետը</w:t>
            </w:r>
            <w:r w:rsidR="00467D00" w:rsidRPr="00967E49">
              <w:rPr>
                <w:rFonts w:ascii="GHEA Grapalat" w:hAnsi="GHEA Grapalat"/>
                <w:sz w:val="24"/>
                <w:szCs w:val="24"/>
                <w:lang w:val="af-ZA"/>
              </w:rPr>
              <w:t>)</w:t>
            </w:r>
          </w:p>
          <w:p w:rsidR="00CF1EC7" w:rsidRPr="00967E49" w:rsidRDefault="00CF1EC7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A44E2" w:rsidRPr="00967E49" w:rsidRDefault="00CF1EC7" w:rsidP="007A44E2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10.</w:t>
            </w:r>
            <w:r w:rsidR="007A44E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Կարգում սահմանվել է  դիմումի մերժման ժամկետ (տես՝ կարգի 19-րդ կետը)</w:t>
            </w:r>
          </w:p>
          <w:p w:rsidR="00CF1EC7" w:rsidRPr="00967E49" w:rsidRDefault="00CF1EC7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D785A" w:rsidRPr="00967E49" w:rsidRDefault="006D785A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F7A05" w:rsidRPr="00967E49" w:rsidRDefault="00CF1EC7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11.</w:t>
            </w:r>
            <w:r w:rsidR="006D785A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Տես կարգի 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6D785A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7-րդ </w:t>
            </w:r>
            <w:r w:rsidR="00EC69F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կետում սահմանվել է, որ </w:t>
            </w:r>
            <w:r w:rsidR="00EC69F5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EC69F5" w:rsidRPr="00967E49">
              <w:rPr>
                <w:rFonts w:ascii="GHEA Grapalat" w:hAnsi="GHEA Grapalat"/>
                <w:sz w:val="24"/>
                <w:szCs w:val="24"/>
              </w:rPr>
              <w:t>հ</w:t>
            </w:r>
            <w:r w:rsidR="00EC69F5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ողագրունտի հանույթի </w:t>
            </w:r>
            <w:r w:rsidR="00EC69F5" w:rsidRPr="00967E49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="00EC69F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C69F5" w:rsidRPr="00967E49">
              <w:rPr>
                <w:rFonts w:ascii="GHEA Grapalat" w:hAnsi="GHEA Grapalat"/>
                <w:sz w:val="24"/>
                <w:szCs w:val="24"/>
              </w:rPr>
              <w:t>ընթացքում</w:t>
            </w:r>
            <w:r w:rsidR="00EC69F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C69F5" w:rsidRPr="00967E49">
              <w:rPr>
                <w:rFonts w:ascii="GHEA Grapalat" w:hAnsi="GHEA Grapalat"/>
                <w:sz w:val="24"/>
                <w:szCs w:val="24"/>
              </w:rPr>
              <w:t>ռեկուլտիվացիոն</w:t>
            </w:r>
            <w:r w:rsidR="00EC69F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C69F5" w:rsidRPr="00967E49">
              <w:rPr>
                <w:rFonts w:ascii="GHEA Grapalat" w:hAnsi="GHEA Grapalat"/>
                <w:sz w:val="24"/>
                <w:szCs w:val="24"/>
              </w:rPr>
              <w:t>աշխատանքների</w:t>
            </w:r>
            <w:r w:rsidR="00EC69F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C69F5" w:rsidRPr="00967E49">
              <w:rPr>
                <w:rFonts w:ascii="GHEA Grapalat" w:hAnsi="GHEA Grapalat"/>
                <w:sz w:val="24"/>
                <w:szCs w:val="24"/>
              </w:rPr>
              <w:t>չիրականացման</w:t>
            </w:r>
            <w:r w:rsidR="007A531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A531D" w:rsidRPr="00967E49">
              <w:rPr>
                <w:rFonts w:ascii="GHEA Grapalat" w:hAnsi="GHEA Grapalat"/>
                <w:sz w:val="24"/>
                <w:szCs w:val="24"/>
              </w:rPr>
              <w:t>հետ</w:t>
            </w:r>
            <w:r w:rsidR="007A531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A531D" w:rsidRPr="00967E49">
              <w:rPr>
                <w:rFonts w:ascii="GHEA Grapalat" w:hAnsi="GHEA Grapalat"/>
                <w:sz w:val="24"/>
                <w:szCs w:val="24"/>
              </w:rPr>
              <w:t>կապված</w:t>
            </w:r>
            <w:r w:rsidR="007A531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A531D" w:rsidRPr="00967E49">
              <w:rPr>
                <w:rFonts w:ascii="GHEA Grapalat" w:hAnsi="GHEA Grapalat"/>
                <w:sz w:val="24"/>
                <w:szCs w:val="24"/>
              </w:rPr>
              <w:t>հարաբերությունները</w:t>
            </w:r>
            <w:r w:rsidR="007A531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A531D" w:rsidRPr="00967E49">
              <w:rPr>
                <w:rFonts w:ascii="GHEA Grapalat" w:hAnsi="GHEA Grapalat"/>
                <w:sz w:val="24"/>
                <w:szCs w:val="24"/>
              </w:rPr>
              <w:t>կարգավորվում</w:t>
            </w:r>
            <w:r w:rsidR="007A531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A531D" w:rsidRPr="00967E49">
              <w:rPr>
                <w:rFonts w:ascii="GHEA Grapalat" w:hAnsi="GHEA Grapalat"/>
                <w:sz w:val="24"/>
                <w:szCs w:val="24"/>
              </w:rPr>
              <w:t>են</w:t>
            </w:r>
            <w:r w:rsidR="007A531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C69F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C69F5" w:rsidRPr="00967E49">
              <w:rPr>
                <w:rFonts w:ascii="GHEA Grapalat" w:hAnsi="GHEA Grapalat"/>
                <w:sz w:val="24"/>
                <w:szCs w:val="24"/>
                <w:lang w:val="hy-AM"/>
              </w:rPr>
              <w:t>հողատարածքի վարձակալության (օգտագործման) պայմանագրով</w:t>
            </w:r>
            <w:r w:rsidR="007A531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="007A531D" w:rsidRPr="00967E49">
              <w:rPr>
                <w:rFonts w:ascii="GHEA Grapalat" w:hAnsi="GHEA Grapalat"/>
                <w:sz w:val="24"/>
                <w:szCs w:val="24"/>
              </w:rPr>
              <w:t>Ինչ</w:t>
            </w:r>
            <w:r w:rsidR="007A531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A531D" w:rsidRPr="00967E49">
              <w:rPr>
                <w:rFonts w:ascii="GHEA Grapalat" w:hAnsi="GHEA Grapalat"/>
                <w:sz w:val="24"/>
                <w:szCs w:val="24"/>
              </w:rPr>
              <w:t>վերաբերում</w:t>
            </w:r>
            <w:r w:rsidR="007A531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A531D" w:rsidRPr="00967E49">
              <w:rPr>
                <w:rFonts w:ascii="GHEA Grapalat" w:hAnsi="GHEA Grapalat"/>
                <w:sz w:val="24"/>
                <w:szCs w:val="24"/>
              </w:rPr>
              <w:t>է</w:t>
            </w:r>
            <w:r w:rsidR="007A531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3D13D9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հողագրունտի հանույթի իրավունք ստացած անձի սնանկ </w:t>
            </w:r>
            <w:r w:rsidR="003D13D9"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 xml:space="preserve">ճանաչմանը, ապա տվյալ հարաբերությունները կկարգավորվեն «Սնանկության մասին» ՀՀ օրենքով սահմանված կարգով : </w:t>
            </w:r>
          </w:p>
          <w:p w:rsidR="00EC69F5" w:rsidRPr="00967E49" w:rsidRDefault="00EC69F5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06DBB" w:rsidRPr="00967E49" w:rsidRDefault="00306DBB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06DBB" w:rsidRPr="00967E49" w:rsidRDefault="00306DBB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06DBB" w:rsidRPr="00967E49" w:rsidRDefault="00306DBB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06DBB" w:rsidRPr="00967E49" w:rsidRDefault="00306DBB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06DBB" w:rsidRPr="00967E49" w:rsidRDefault="00306DBB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06DBB" w:rsidRPr="00967E49" w:rsidRDefault="00306DBB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06DBB" w:rsidRPr="00967E49" w:rsidRDefault="00306DBB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B6615" w:rsidRPr="00967E49" w:rsidRDefault="004B6615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B6615" w:rsidRPr="00967E49" w:rsidRDefault="004B6615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B6615" w:rsidRPr="00967E49" w:rsidRDefault="004B6615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B6615" w:rsidRPr="00967E49" w:rsidRDefault="004B6615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B6615" w:rsidRPr="00967E49" w:rsidRDefault="004B6615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B6615" w:rsidRPr="00967E49" w:rsidRDefault="004B6615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B6615" w:rsidRPr="00967E49" w:rsidRDefault="004B6615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B6615" w:rsidRPr="00967E49" w:rsidRDefault="004B6615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B6615" w:rsidRPr="00967E49" w:rsidRDefault="004B6615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34D27" w:rsidRPr="00967E49" w:rsidRDefault="00934D27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1554" w:rsidRPr="00967E49" w:rsidRDefault="00921554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21554" w:rsidRPr="00967E49" w:rsidRDefault="00921554" w:rsidP="008C50E3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B6615" w:rsidRPr="00967E49" w:rsidRDefault="00306DBB" w:rsidP="004B6615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13.</w:t>
            </w:r>
            <w:r w:rsidR="004B661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Կարգի 26-րդ կետի 10-րդ ենթակետը խմբագրվել է, սահմանվել է, որ </w:t>
            </w:r>
            <w:r w:rsidR="004B6615"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հողագրունտի հանույթի տեղամասի </w:t>
            </w:r>
            <w:r w:rsidR="004B6615"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տեղագրական հատակագիծը </w:t>
            </w:r>
            <w:r w:rsidR="004B6615" w:rsidRPr="00967E49">
              <w:rPr>
                <w:rFonts w:ascii="GHEA Grapalat" w:hAnsi="GHEA Grapalat" w:cs="Sylfaen"/>
                <w:sz w:val="24"/>
                <w:szCs w:val="24"/>
              </w:rPr>
              <w:t>ստանակուց</w:t>
            </w:r>
            <w:r w:rsidR="004B6615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B6615" w:rsidRPr="00967E49">
              <w:rPr>
                <w:rFonts w:ascii="GHEA Grapalat" w:hAnsi="GHEA Grapalat" w:cs="Sylfaen"/>
                <w:sz w:val="24"/>
                <w:szCs w:val="24"/>
              </w:rPr>
              <w:t>հետո</w:t>
            </w:r>
            <w:r w:rsidR="004B6615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B6615" w:rsidRPr="00967E49">
              <w:rPr>
                <w:rFonts w:ascii="GHEA Grapalat" w:hAnsi="GHEA Grapalat" w:cs="Sylfaen"/>
                <w:sz w:val="24"/>
                <w:szCs w:val="24"/>
              </w:rPr>
              <w:t>դրանք</w:t>
            </w:r>
            <w:r w:rsidR="004B6615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</w:p>
          <w:p w:rsidR="004B6615" w:rsidRPr="00967E49" w:rsidRDefault="004B6615" w:rsidP="004B6615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>ուղարկ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վ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ում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համապատասխան համայնքին, շահագրգիռ անձանց</w:t>
            </w:r>
            <w:r w:rsidR="00EC5B61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  <w:r w:rsidR="00F1028B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="00EC5B61" w:rsidRPr="00967E49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="00EC5B61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EC5B61" w:rsidRPr="00967E49">
              <w:rPr>
                <w:rFonts w:ascii="GHEA Grapalat" w:hAnsi="GHEA Grapalat" w:cs="Sylfaen"/>
                <w:sz w:val="24"/>
                <w:szCs w:val="24"/>
              </w:rPr>
              <w:t>թվում</w:t>
            </w:r>
            <w:r w:rsidR="00EC5B61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EC5B61" w:rsidRPr="00967E49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="00EC5B61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EC5B61" w:rsidRPr="00967E49">
              <w:rPr>
                <w:rFonts w:ascii="GHEA Grapalat" w:hAnsi="GHEA Grapalat" w:cs="Sylfaen"/>
                <w:sz w:val="24"/>
                <w:szCs w:val="24"/>
              </w:rPr>
              <w:t>բնապահպանության</w:t>
            </w:r>
            <w:r w:rsidR="00EC5B61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EC5B61" w:rsidRPr="00967E49">
              <w:rPr>
                <w:rFonts w:ascii="GHEA Grapalat" w:hAnsi="GHEA Grapalat" w:cs="Sylfaen"/>
                <w:sz w:val="24"/>
                <w:szCs w:val="24"/>
              </w:rPr>
              <w:t>նախարարությանը</w:t>
            </w:r>
            <w:r w:rsidR="00F1028B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և  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բնապահպանության և ընդերքի տեսչական մարմնին</w:t>
            </w:r>
            <w:r w:rsidR="008C29A3" w:rsidRPr="00967E49">
              <w:rPr>
                <w:rFonts w:ascii="GHEA Grapalat" w:hAnsi="GHEA Grapalat" w:cs="Sylfaen"/>
                <w:sz w:val="24"/>
                <w:szCs w:val="24"/>
              </w:rPr>
              <w:t>՝</w:t>
            </w:r>
            <w:r w:rsidR="007D1B2C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7D1B2C"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>հանույթի ծավալների վերաբերյալ ճշգրիտ պատկերացում կազմելու նպատակով</w:t>
            </w:r>
            <w:r w:rsidR="0007335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="00E804B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տես՝ Կարգի </w:t>
            </w:r>
            <w:r w:rsidR="00F630FD" w:rsidRPr="00967E49">
              <w:rPr>
                <w:rFonts w:ascii="GHEA Grapalat" w:hAnsi="GHEA Grapalat"/>
                <w:sz w:val="24"/>
                <w:szCs w:val="24"/>
                <w:lang w:val="af-ZA"/>
              </w:rPr>
              <w:t>29-րդ կետի 10-րդ ենթակետը</w:t>
            </w:r>
            <w:r w:rsidR="00E804B8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)</w:t>
            </w:r>
          </w:p>
          <w:p w:rsidR="00306DBB" w:rsidRPr="00967E49" w:rsidRDefault="00306DBB" w:rsidP="004B661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</w:tcPr>
          <w:p w:rsidR="005C2158" w:rsidRPr="00967E49" w:rsidRDefault="005C2158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8</w:t>
            </w:r>
          </w:p>
        </w:tc>
        <w:tc>
          <w:tcPr>
            <w:tcW w:w="2856" w:type="dxa"/>
          </w:tcPr>
          <w:p w:rsidR="005C2158" w:rsidRPr="00967E49" w:rsidRDefault="00120B4B" w:rsidP="005D72CA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Ք</w:t>
            </w:r>
            <w:r w:rsidR="00836910" w:rsidRPr="00967E49">
              <w:rPr>
                <w:rFonts w:ascii="GHEA Grapalat" w:hAnsi="GHEA Grapalat" w:cs="Sylfaen"/>
                <w:sz w:val="24"/>
                <w:szCs w:val="24"/>
              </w:rPr>
              <w:t>աղաքաշինության</w:t>
            </w:r>
            <w:r w:rsidR="00836910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836910" w:rsidRPr="00967E49">
              <w:rPr>
                <w:rFonts w:ascii="GHEA Grapalat" w:hAnsi="GHEA Grapalat" w:cs="Sylfaen"/>
                <w:sz w:val="24"/>
                <w:szCs w:val="24"/>
              </w:rPr>
              <w:t>կոմիտե</w:t>
            </w:r>
          </w:p>
          <w:p w:rsidR="00CC3E94" w:rsidRPr="00967E49" w:rsidRDefault="00895371" w:rsidP="00E94963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01/14.1/5026-18</w:t>
            </w:r>
          </w:p>
          <w:p w:rsidR="000141F7" w:rsidRPr="00967E49" w:rsidRDefault="000141F7" w:rsidP="00E94963">
            <w:pPr>
              <w:jc w:val="center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09.10.2018</w:t>
            </w:r>
            <w:r w:rsidRPr="00967E49">
              <w:rPr>
                <w:rFonts w:ascii="GHEA Grapalat" w:hAnsi="GHEA Grapalat"/>
                <w:sz w:val="24"/>
                <w:szCs w:val="24"/>
              </w:rPr>
              <w:t>թ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</w:tc>
        <w:tc>
          <w:tcPr>
            <w:tcW w:w="5220" w:type="dxa"/>
          </w:tcPr>
          <w:p w:rsidR="005C2158" w:rsidRPr="00967E49" w:rsidRDefault="00C6689C" w:rsidP="00A43C1E">
            <w:pPr>
              <w:jc w:val="both"/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չկան:</w:t>
            </w:r>
          </w:p>
        </w:tc>
        <w:tc>
          <w:tcPr>
            <w:tcW w:w="2880" w:type="dxa"/>
          </w:tcPr>
          <w:p w:rsidR="009A7B87" w:rsidRPr="00967E49" w:rsidRDefault="009A7B87" w:rsidP="00DB7DEE">
            <w:pPr>
              <w:tabs>
                <w:tab w:val="center" w:pos="34"/>
              </w:tabs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600AB8" w:rsidRPr="00967E49" w:rsidRDefault="00600AB8" w:rsidP="006C2065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</w:tcPr>
          <w:p w:rsidR="005C2158" w:rsidRPr="00967E49" w:rsidRDefault="005C2158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9</w:t>
            </w:r>
          </w:p>
        </w:tc>
        <w:tc>
          <w:tcPr>
            <w:tcW w:w="2856" w:type="dxa"/>
          </w:tcPr>
          <w:p w:rsidR="005C2158" w:rsidRPr="00967E49" w:rsidRDefault="00192FF1" w:rsidP="005D72CA">
            <w:pPr>
              <w:pStyle w:val="3"/>
              <w:spacing w:before="0"/>
              <w:jc w:val="center"/>
              <w:outlineLvl w:val="2"/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b w:val="0"/>
                <w:color w:val="auto"/>
                <w:sz w:val="24"/>
                <w:szCs w:val="24"/>
              </w:rPr>
              <w:t>Պետական</w:t>
            </w:r>
            <w:r w:rsidRPr="00967E49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b w:val="0"/>
                <w:color w:val="auto"/>
                <w:sz w:val="24"/>
                <w:szCs w:val="24"/>
              </w:rPr>
              <w:t>եկամուտների</w:t>
            </w:r>
            <w:r w:rsidRPr="00967E49">
              <w:rPr>
                <w:rFonts w:ascii="GHEA Grapalat" w:hAnsi="GHEA Grapalat" w:cs="Sylfaen"/>
                <w:b w:val="0"/>
                <w:color w:val="auto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b w:val="0"/>
                <w:color w:val="auto"/>
                <w:sz w:val="24"/>
                <w:szCs w:val="24"/>
              </w:rPr>
              <w:t>կոմիտե</w:t>
            </w:r>
          </w:p>
          <w:p w:rsidR="006E79D5" w:rsidRPr="00967E49" w:rsidRDefault="006E79D5" w:rsidP="006E79D5">
            <w:pPr>
              <w:tabs>
                <w:tab w:val="left" w:pos="1578"/>
              </w:tabs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22.10.2018թ.</w:t>
            </w:r>
          </w:p>
          <w:p w:rsidR="00413D4E" w:rsidRPr="00967E49" w:rsidRDefault="006E79D5" w:rsidP="006E79D5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01/3-3/62525-18</w:t>
            </w:r>
          </w:p>
        </w:tc>
        <w:tc>
          <w:tcPr>
            <w:tcW w:w="5220" w:type="dxa"/>
          </w:tcPr>
          <w:p w:rsidR="005C2158" w:rsidRPr="00967E49" w:rsidRDefault="00C6689C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6E79D5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</w:tc>
        <w:tc>
          <w:tcPr>
            <w:tcW w:w="2880" w:type="dxa"/>
          </w:tcPr>
          <w:p w:rsidR="005C2158" w:rsidRPr="00967E49" w:rsidRDefault="005C2158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5C2158" w:rsidRPr="00967E49" w:rsidRDefault="005C2158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</w:tcPr>
          <w:p w:rsidR="00B81541" w:rsidRPr="00967E49" w:rsidRDefault="00EB74E8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10</w:t>
            </w:r>
          </w:p>
        </w:tc>
        <w:tc>
          <w:tcPr>
            <w:tcW w:w="2856" w:type="dxa"/>
          </w:tcPr>
          <w:p w:rsidR="00B81541" w:rsidRPr="00967E49" w:rsidRDefault="00B81541" w:rsidP="00895CCC">
            <w:pPr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967E49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  <w:lang w:val="en-GB"/>
              </w:rPr>
              <w:t>Ճաննախագիծ</w:t>
            </w:r>
            <w:r w:rsidRPr="00967E49">
              <w:rPr>
                <w:rFonts w:ascii="GHEA Grapalat" w:hAnsi="GHEA Grapalat" w:cs="Sylfaen"/>
                <w:spacing w:val="-8"/>
                <w:sz w:val="24"/>
                <w:szCs w:val="24"/>
                <w:lang w:val="af-ZA"/>
              </w:rPr>
              <w:t>»</w:t>
            </w:r>
            <w:r w:rsidRPr="00967E49">
              <w:rPr>
                <w:rFonts w:ascii="GHEA Grapalat" w:hAnsi="GHEA Grapalat"/>
                <w:sz w:val="24"/>
                <w:szCs w:val="24"/>
                <w:lang w:val="en-GB"/>
              </w:rPr>
              <w:t xml:space="preserve"> ինստիտուտ ՍՊԸ</w:t>
            </w:r>
          </w:p>
          <w:p w:rsidR="00485C70" w:rsidRPr="00967E49" w:rsidRDefault="00485C70" w:rsidP="00895CCC">
            <w:pPr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en-GB"/>
              </w:rPr>
              <w:t>243</w:t>
            </w:r>
          </w:p>
          <w:p w:rsidR="00485C70" w:rsidRPr="00967E49" w:rsidRDefault="00485C70" w:rsidP="00895CCC">
            <w:pPr>
              <w:jc w:val="center"/>
              <w:rPr>
                <w:rFonts w:ascii="GHEA Grapalat" w:hAnsi="GHEA Grapalat"/>
                <w:sz w:val="24"/>
                <w:szCs w:val="24"/>
                <w:lang w:val="en-GB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en-GB"/>
              </w:rPr>
              <w:t>23.10.2018թ.</w:t>
            </w:r>
          </w:p>
        </w:tc>
        <w:tc>
          <w:tcPr>
            <w:tcW w:w="5220" w:type="dxa"/>
          </w:tcPr>
          <w:p w:rsidR="00B81541" w:rsidRPr="00967E49" w:rsidRDefault="00AD378A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</w:t>
            </w:r>
            <w:r w:rsidR="00A43C1E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ռաջարկություններ և առարկություններ չկան:</w:t>
            </w:r>
          </w:p>
        </w:tc>
        <w:tc>
          <w:tcPr>
            <w:tcW w:w="2880" w:type="dxa"/>
          </w:tcPr>
          <w:p w:rsidR="00B81541" w:rsidRPr="00967E49" w:rsidRDefault="00B81541" w:rsidP="005D72CA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B81541" w:rsidRPr="00967E49" w:rsidRDefault="00B81541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</w:tr>
      <w:tr w:rsidR="00A45318" w:rsidRPr="00967E49" w:rsidTr="00956686">
        <w:trPr>
          <w:trHeight w:val="674"/>
        </w:trPr>
        <w:tc>
          <w:tcPr>
            <w:tcW w:w="654" w:type="dxa"/>
          </w:tcPr>
          <w:p w:rsidR="00B81541" w:rsidRPr="00967E49" w:rsidRDefault="00EB74E8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11</w:t>
            </w:r>
          </w:p>
        </w:tc>
        <w:tc>
          <w:tcPr>
            <w:tcW w:w="2856" w:type="dxa"/>
          </w:tcPr>
          <w:p w:rsidR="00B81541" w:rsidRPr="00967E49" w:rsidRDefault="008361E3" w:rsidP="00895CCC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Ճանապարհաշինարարների</w:t>
            </w:r>
            <w:r w:rsidR="00C21E8A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հայկական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lastRenderedPageBreak/>
              <w:t>ասոցիացիա</w:t>
            </w:r>
            <w:r w:rsidRPr="00967E49">
              <w:rPr>
                <w:rFonts w:ascii="GHEA Grapalat" w:hAnsi="GHEA Grapalat" w:cs="Calibri"/>
                <w:sz w:val="24"/>
                <w:szCs w:val="24"/>
                <w:lang w:val="af-ZA"/>
              </w:rPr>
              <w:t>»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</w:rPr>
              <w:t>ՀԿ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7536A2" w:rsidRPr="00967E49" w:rsidRDefault="007536A2" w:rsidP="00895CCC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ՃՀԱ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967E49">
              <w:rPr>
                <w:rFonts w:ascii="GHEA Grapalat" w:hAnsi="GHEA Grapalat"/>
                <w:sz w:val="24"/>
                <w:szCs w:val="24"/>
              </w:rPr>
              <w:t>Բ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-6</w:t>
            </w:r>
          </w:p>
          <w:p w:rsidR="007536A2" w:rsidRPr="00967E49" w:rsidRDefault="007536A2" w:rsidP="00895CCC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24.10.2018թ.</w:t>
            </w:r>
          </w:p>
          <w:p w:rsidR="006D746D" w:rsidRPr="00967E49" w:rsidRDefault="006D746D" w:rsidP="00895CCC">
            <w:pPr>
              <w:jc w:val="center"/>
              <w:rPr>
                <w:rStyle w:val="a4"/>
                <w:rFonts w:ascii="GHEA Grapalat" w:hAnsi="GHEA Grapalat" w:cs="Sylfaen"/>
                <w:b w:val="0"/>
                <w:sz w:val="24"/>
                <w:szCs w:val="24"/>
                <w:lang w:val="af-ZA"/>
              </w:rPr>
            </w:pPr>
          </w:p>
        </w:tc>
        <w:tc>
          <w:tcPr>
            <w:tcW w:w="5220" w:type="dxa"/>
          </w:tcPr>
          <w:p w:rsidR="00B81541" w:rsidRPr="00967E49" w:rsidRDefault="00317386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lastRenderedPageBreak/>
              <w:t>«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Հողագրունտի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հանույթի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կարգը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հաս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տա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տելու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մասին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ՀՀ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sz w:val="24"/>
                <w:szCs w:val="24"/>
              </w:rPr>
              <w:t>կառավարության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որոշման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ն</w:t>
            </w:r>
            <w:r w:rsidR="007536A2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ախագծի վերաբերյալ առաջարկում եմ հետևյալը՝</w:t>
            </w:r>
          </w:p>
          <w:p w:rsidR="007536A2" w:rsidRPr="00967E49" w:rsidRDefault="007536A2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1.Ճանապարհների նախագծման ժամանակ ինչպես առաջանում եմ լրացուցիչ գրունտի անհրաժեշտություն լիցքի իրականացման համար, այնպես էլ </w:t>
            </w:r>
            <w:r w:rsidR="009D25E9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ավելորդ հանույթ, որը պետք է տեղափոխել թափոնավայր:Նախագծային աշխատանքների հետախուզական  փուլում տեղական ինքնակառավարման մարմինների հետ  համաձայնեցվում է </w:t>
            </w:r>
            <w:r w:rsidR="007016F5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այդ պահուստների տեղադրության վայրերը և նրա միջին հեռավորությունը կառուցվող ճանապարհահատվածից:</w:t>
            </w:r>
          </w:p>
          <w:p w:rsidR="000C548F" w:rsidRPr="00967E49" w:rsidRDefault="000C548F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175127" w:rsidRPr="00967E49" w:rsidRDefault="006A7534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2.Պատվիրատուն պետք է  հանձնարարի նախագծային</w:t>
            </w:r>
            <w:r w:rsidR="00B73B7C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կազմակերպությանը տվյալ վայրերի ուսումնասիրությունը , կազմել համապատասխան պահանջվող փաստաթղթերը, համաձայնությունները և այն պետք է կազմի նախագծի  անբաժանելի մասը, հիմք կհանդիսանա հետագայում Կապալառու կազմակերպությանը պայմանագիր կնքելու  հողատիրոջ կամ տեղական ինքնակառավարման մարմնի հետ : Նախագծում անհրաժեշտ է </w:t>
            </w:r>
            <w:r w:rsidR="00175127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նաև գնահատել այդ ծավալների միավորային արժեքները, որոնք գոյանում եմ համապատասխան տուրքերից, հարկերից, բնավճարներից և այլն:</w:t>
            </w: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70845" w:rsidRPr="00967E49" w:rsidRDefault="00A70845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175127" w:rsidRPr="00967E49" w:rsidRDefault="00175127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3.Հողագրունտի հանույթից հետո կատարվող ռեկուլտիվացիոն աշխատանքների համար նախատեսված բուսահողի թույլտվությունը և նրա տեղադրման  վայրը նախագծում նույնպես պետք  է արտացոլվի և գնահատվի:</w:t>
            </w:r>
          </w:p>
          <w:p w:rsidR="006C73EB" w:rsidRPr="00967E49" w:rsidRDefault="006C73EB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C73EB" w:rsidRPr="00967E49" w:rsidRDefault="006C73EB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C73EB" w:rsidRPr="00967E49" w:rsidRDefault="006C73EB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C73EB" w:rsidRPr="00967E49" w:rsidRDefault="006C73EB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C73EB" w:rsidRPr="00967E49" w:rsidRDefault="006C73EB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C73EB" w:rsidRPr="00967E49" w:rsidRDefault="006C73EB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6C73EB" w:rsidRPr="00967E49" w:rsidRDefault="006C73EB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016F5" w:rsidRPr="00967E49" w:rsidRDefault="00175127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4.Վարձակալության տրված թույլտվությունը պետք է  օգտագործելի </w:t>
            </w:r>
            <w:r w:rsidR="006A7534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B56E93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լինի տվյալ  ճանապարհահատվածի տարբեր փուլերում  և լրացուցիչ այլ համաձայնությունների կարիք չպետք է լինի</w:t>
            </w:r>
          </w:p>
          <w:p w:rsidR="005E0F4F" w:rsidRPr="00967E49" w:rsidRDefault="005E0F4F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E0F4F" w:rsidRPr="00967E49" w:rsidRDefault="005E0F4F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00D33" w:rsidRPr="00967E49" w:rsidRDefault="00500D33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00D33" w:rsidRPr="00967E49" w:rsidRDefault="00500D33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E0F4F" w:rsidRPr="00967E49" w:rsidRDefault="005E0F4F" w:rsidP="00895371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56E93" w:rsidRPr="00967E49" w:rsidRDefault="00B56E93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5.Պետք է սահմանել  հողագրունտի չափաքանակ մինչև 5000մ</w:t>
            </w:r>
            <w:r w:rsidRPr="00967E49">
              <w:rPr>
                <w:rFonts w:ascii="GHEA Grapalat" w:hAnsi="GHEA Grapalat" w:cs="Sylfaen"/>
                <w:sz w:val="24"/>
                <w:szCs w:val="24"/>
                <w:vertAlign w:val="superscript"/>
                <w:lang w:val="af-ZA"/>
              </w:rPr>
              <w:t>3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, որից հետո միայն անհրաժեշտություն կառաջանա պահանջվող փաստաթղթերի տրամադրումը, որը պետք է համաձայնեցվի պետական տարբեր կառույցների հետ, ինչպես  նախատեսված է քննարկվող կարգի 5-րդ բաժնում,</w:t>
            </w:r>
          </w:p>
          <w:p w:rsidR="005143C5" w:rsidRPr="00967E49" w:rsidRDefault="005143C5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1B7E" w:rsidRPr="00967E49" w:rsidRDefault="007D1B7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1B7E" w:rsidRPr="00967E49" w:rsidRDefault="007D1B7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1B7E" w:rsidRPr="00967E49" w:rsidRDefault="007D1B7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1B7E" w:rsidRPr="00967E49" w:rsidRDefault="007D1B7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1B7E" w:rsidRPr="00967E49" w:rsidRDefault="007D1B7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1B7E" w:rsidRPr="00967E49" w:rsidRDefault="007D1B7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1B7E" w:rsidRPr="00967E49" w:rsidRDefault="007D1B7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1B7E" w:rsidRPr="00967E49" w:rsidRDefault="007D1B7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1B7E" w:rsidRPr="00967E49" w:rsidRDefault="007D1B7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1B7E" w:rsidRPr="00967E49" w:rsidRDefault="007D1B7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63ED4" w:rsidRPr="00967E49" w:rsidRDefault="00E63ED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63ED4" w:rsidRPr="00967E49" w:rsidRDefault="00E63ED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63ED4" w:rsidRPr="00967E49" w:rsidRDefault="00E63ED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1B7E" w:rsidRPr="00967E49" w:rsidRDefault="007D1B7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56E93" w:rsidRPr="00967E49" w:rsidRDefault="00E17303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6.Տրամադրվող հողատարածքից կատարվող</w:t>
            </w:r>
            <w:r w:rsidR="004E210F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հանույթը հանդիսանում է</w:t>
            </w:r>
            <w:r w:rsidR="00537423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E210F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պատվիրատուի սեփականությունը և այն օգտագործելու է բացառապես տվյալ  կառույցի համար:</w:t>
            </w:r>
          </w:p>
          <w:p w:rsidR="003A044D" w:rsidRPr="00967E49" w:rsidRDefault="003A044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77AB" w:rsidRPr="00967E49" w:rsidRDefault="007D77AB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D77AB" w:rsidRPr="00967E49" w:rsidRDefault="007D77AB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9709D" w:rsidRPr="00967E49" w:rsidRDefault="004E210F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7.Լրացուցիչ ծավալների դեպքում, որը </w:t>
            </w:r>
          </w:p>
          <w:p w:rsidR="004E210F" w:rsidRPr="00967E49" w:rsidRDefault="004E210F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առաջանում է </w:t>
            </w:r>
            <w:r w:rsidR="003909C4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նախագծային հիմնավորված փոփոխությունների </w:t>
            </w:r>
            <w:r w:rsidR="00490BCF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արդյունքում տեղյակ է </w:t>
            </w:r>
            <w:r w:rsidR="00381DBF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պահվում լիազոր մարմնին</w:t>
            </w:r>
            <w:r w:rsidR="00AD2D52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առանց լրացուցիչ փաստաթղթեր տրամադրումով և կնքվում է </w:t>
            </w:r>
            <w:r w:rsidR="00CD0F2A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լրացուցիչ համաձայնագիր</w:t>
            </w:r>
            <w:r w:rsidR="00393A47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</w:p>
          <w:p w:rsidR="003A044D" w:rsidRPr="00967E49" w:rsidRDefault="003A044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BD3B5D" w:rsidRPr="00967E49" w:rsidRDefault="00BD3B5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F6222" w:rsidRPr="00967E49" w:rsidRDefault="007F6222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93A47" w:rsidRPr="00967E49" w:rsidRDefault="00393A47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8.Հողագրունտի հանույթի թույլտվություն տրամադրել ծրագրի իրականացման ամբողջ ժամկետի ընթացքում, իսկ պայմանագրի ժամկետի երկարացման  դեպքում թույլտվության </w:t>
            </w:r>
            <w:r w:rsidR="009C1A3A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ժամկետը առանց լրացուցիչ փաստաթղթերի երկարացվում է</w:t>
            </w:r>
            <w:r w:rsidR="006A5D34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:</w:t>
            </w:r>
          </w:p>
          <w:p w:rsidR="0039709D" w:rsidRPr="00967E49" w:rsidRDefault="0039709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300A" w:rsidRPr="00967E49" w:rsidRDefault="006A5D3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9.Նախագծման </w:t>
            </w:r>
            <w:r w:rsidR="005511F0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ընթացքում անհրաժեշտ է</w:t>
            </w:r>
            <w:r w:rsidR="00B10419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ներկայացնել  նաև մոտեցնող գրունտային </w:t>
            </w:r>
            <w:r w:rsidR="0046300A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ճանապարհների բարելավման ծախսերի ինչպես պահուստի դեպքում, այնպես էլ լցակույտի դեպքում:</w:t>
            </w:r>
          </w:p>
          <w:p w:rsidR="00F95C7D" w:rsidRPr="00967E49" w:rsidRDefault="00F95C7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C40FE" w:rsidRPr="00967E49" w:rsidRDefault="007C40F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C40FE" w:rsidRPr="00967E49" w:rsidRDefault="007C40F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C40FE" w:rsidRPr="00967E49" w:rsidRDefault="007C40F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C40FE" w:rsidRPr="00967E49" w:rsidRDefault="007C40F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C40FE" w:rsidRPr="00967E49" w:rsidRDefault="007C40F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C40FE" w:rsidRPr="00967E49" w:rsidRDefault="007C40F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300A" w:rsidRPr="00967E49" w:rsidRDefault="0046300A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10. Հատկացված տեղամասում աշխատանքների կատարման ընթացքում ի հայտ եկած անորակ հողագրունտի փոխարեն թույլատրել հարակից տարածքներից կատարելու նմանատիպ գրունտի հայթայթումը:</w:t>
            </w: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04F74" w:rsidRPr="00967E49" w:rsidRDefault="00004F74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F4B59" w:rsidRPr="00967E49" w:rsidRDefault="002F4B59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46300A" w:rsidRPr="00967E49" w:rsidRDefault="001B3A7E" w:rsidP="00B56E93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11.Օրենքում ներառել նաև գետերի հուների</w:t>
            </w:r>
            <w:r w:rsidR="00237727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, ինչպես նաև սելավների  տեղամասերում ավազագլաքարային</w:t>
            </w:r>
            <w:r w:rsidR="00A00217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նյութերի դյուրին օգտագործումը</w:t>
            </w:r>
            <w:r w:rsidR="00632889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նույն օրենքի սահմաններում</w:t>
            </w:r>
          </w:p>
        </w:tc>
        <w:tc>
          <w:tcPr>
            <w:tcW w:w="2880" w:type="dxa"/>
          </w:tcPr>
          <w:p w:rsidR="00B81541" w:rsidRPr="00967E49" w:rsidRDefault="00FC604B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1.</w:t>
            </w:r>
            <w:r w:rsidR="00E540A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է, սակայն </w:t>
            </w:r>
            <w:r w:rsidR="00574539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շինարարական </w:t>
            </w:r>
            <w:r w:rsidR="00574539"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աշխատանքների</w:t>
            </w:r>
            <w:r w:rsidR="000353FB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ընթացքում </w:t>
            </w:r>
            <w:r w:rsidR="00574539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74539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ավելորդ հանույթ</w:t>
            </w:r>
            <w:r w:rsidR="000353FB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ի տեղափոխման հետ կապված հարաբերությունները </w:t>
            </w:r>
            <w:r w:rsidR="004E2773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քննարկվող</w:t>
            </w:r>
            <w:r w:rsidR="000353FB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կարգի կարգավորման </w:t>
            </w:r>
            <w:r w:rsidR="00966D9C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հարաբերություններից դուրս են </w:t>
            </w:r>
          </w:p>
          <w:p w:rsidR="00771797" w:rsidRPr="00967E49" w:rsidRDefault="00771797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C548F" w:rsidRPr="00967E49" w:rsidRDefault="000C548F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71797" w:rsidRPr="00967E49" w:rsidRDefault="00771797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71797" w:rsidRPr="00967E49" w:rsidRDefault="00771797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A0233" w:rsidRPr="00967E49" w:rsidRDefault="00771797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2.</w:t>
            </w:r>
            <w:r w:rsidR="00754E6C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  <w:r w:rsidR="00AC3827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, </w:t>
            </w:r>
          </w:p>
          <w:p w:rsidR="00FA0233" w:rsidRPr="00967E49" w:rsidRDefault="00FA023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A0233" w:rsidRPr="00967E49" w:rsidRDefault="00FA023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A0233" w:rsidRPr="00967E49" w:rsidRDefault="00FA023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B4FBE" w:rsidRPr="00967E49" w:rsidRDefault="00EB4FB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A0233" w:rsidRPr="00967E49" w:rsidRDefault="00FA023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A0233" w:rsidRPr="00967E49" w:rsidRDefault="00FA023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A0233" w:rsidRPr="00967E49" w:rsidRDefault="00FA023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A0233" w:rsidRPr="00967E49" w:rsidRDefault="00FA023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438F7" w:rsidRPr="00967E49" w:rsidRDefault="000438F7" w:rsidP="00E61ACF">
            <w:pPr>
              <w:pStyle w:val="ab"/>
              <w:spacing w:before="0" w:beforeAutospacing="0" w:after="0" w:afterAutospacing="0"/>
              <w:ind w:firstLine="375"/>
              <w:rPr>
                <w:rFonts w:ascii="GHEA Grapalat" w:eastAsiaTheme="minorEastAsia" w:hAnsi="GHEA Grapalat" w:cs="Sylfaen"/>
                <w:lang w:val="af-ZA" w:eastAsia="en-US"/>
              </w:rPr>
            </w:pPr>
          </w:p>
          <w:p w:rsidR="006C73EB" w:rsidRPr="00967E49" w:rsidRDefault="00FA0233" w:rsidP="000438F7">
            <w:pPr>
              <w:pStyle w:val="ab"/>
              <w:spacing w:before="0" w:beforeAutospacing="0" w:after="0" w:afterAutospacing="0"/>
              <w:ind w:firstLine="34"/>
              <w:jc w:val="both"/>
              <w:rPr>
                <w:rFonts w:ascii="GHEA Grapalat" w:hAnsi="GHEA Grapalat"/>
                <w:lang w:val="af-ZA" w:eastAsia="en-US"/>
              </w:rPr>
            </w:pPr>
            <w:r w:rsidRPr="00967E49">
              <w:rPr>
                <w:rFonts w:ascii="GHEA Grapalat" w:hAnsi="GHEA Grapalat" w:cs="Sylfaen"/>
                <w:lang w:val="af-ZA"/>
              </w:rPr>
              <w:t>3.</w:t>
            </w:r>
            <w:r w:rsidR="00A70845" w:rsidRPr="00967E49">
              <w:rPr>
                <w:rFonts w:ascii="GHEA Grapalat" w:hAnsi="GHEA Grapalat" w:cs="Sylfaen"/>
                <w:lang w:val="af-ZA"/>
              </w:rPr>
              <w:t xml:space="preserve">Ընդունվել է, սակայն </w:t>
            </w:r>
            <w:r w:rsidRPr="00967E49">
              <w:rPr>
                <w:rFonts w:ascii="GHEA Grapalat" w:hAnsi="GHEA Grapalat" w:cs="Sylfaen"/>
                <w:lang w:val="af-ZA"/>
              </w:rPr>
              <w:t xml:space="preserve"> հողամասի</w:t>
            </w:r>
            <w:r w:rsidR="006C73EB" w:rsidRPr="00967E49">
              <w:rPr>
                <w:rFonts w:ascii="GHEA Grapalat" w:hAnsi="GHEA Grapalat" w:cs="Sylfaen"/>
                <w:lang w:val="af-ZA"/>
              </w:rPr>
              <w:t>ց հանված</w:t>
            </w:r>
            <w:r w:rsidRPr="00967E49">
              <w:rPr>
                <w:rFonts w:ascii="GHEA Grapalat" w:hAnsi="GHEA Grapalat" w:cs="Sylfaen"/>
                <w:lang w:val="af-ZA"/>
              </w:rPr>
              <w:t xml:space="preserve"> բեր</w:t>
            </w:r>
            <w:r w:rsidR="006C73EB" w:rsidRPr="00967E49">
              <w:rPr>
                <w:rFonts w:ascii="GHEA Grapalat" w:hAnsi="GHEA Grapalat" w:cs="Sylfaen"/>
                <w:lang w:val="af-ZA"/>
              </w:rPr>
              <w:t>ր</w:t>
            </w:r>
            <w:r w:rsidRPr="00967E49">
              <w:rPr>
                <w:rFonts w:ascii="GHEA Grapalat" w:hAnsi="GHEA Grapalat" w:cs="Sylfaen"/>
                <w:lang w:val="af-ZA"/>
              </w:rPr>
              <w:t>ի շերտ</w:t>
            </w:r>
            <w:r w:rsidR="00A70845" w:rsidRPr="00967E49">
              <w:rPr>
                <w:rFonts w:ascii="GHEA Grapalat" w:hAnsi="GHEA Grapalat" w:cs="Sylfaen"/>
                <w:lang w:val="af-ZA"/>
              </w:rPr>
              <w:t>ի</w:t>
            </w:r>
            <w:r w:rsidR="006C73EB" w:rsidRPr="00967E49">
              <w:rPr>
                <w:rFonts w:ascii="GHEA Grapalat" w:hAnsi="GHEA Grapalat" w:cs="Sylfaen"/>
                <w:lang w:val="af-ZA"/>
              </w:rPr>
              <w:t xml:space="preserve"> պահպանման և</w:t>
            </w:r>
            <w:r w:rsidR="00A70845" w:rsidRPr="00967E49">
              <w:rPr>
                <w:rFonts w:ascii="GHEA Grapalat" w:hAnsi="GHEA Grapalat" w:cs="Sylfaen"/>
                <w:lang w:val="af-ZA"/>
              </w:rPr>
              <w:t xml:space="preserve"> օգտագործման</w:t>
            </w:r>
            <w:r w:rsidR="006C73EB" w:rsidRPr="00967E49">
              <w:rPr>
                <w:rFonts w:ascii="GHEA Grapalat" w:hAnsi="GHEA Grapalat" w:cs="Sylfaen"/>
                <w:lang w:val="af-ZA"/>
              </w:rPr>
              <w:t xml:space="preserve"> </w:t>
            </w:r>
            <w:r w:rsidR="00E61ACF" w:rsidRPr="00967E49">
              <w:rPr>
                <w:rFonts w:ascii="GHEA Grapalat" w:hAnsi="GHEA Grapalat" w:cs="Sylfaen"/>
                <w:lang w:val="af-ZA"/>
              </w:rPr>
              <w:t xml:space="preserve">պահանջները սահմանված են  </w:t>
            </w:r>
            <w:r w:rsidR="006C73EB" w:rsidRPr="00967E49">
              <w:rPr>
                <w:rFonts w:ascii="GHEA Grapalat" w:hAnsi="GHEA Grapalat" w:cs="Sylfaen"/>
                <w:lang w:val="af-ZA"/>
              </w:rPr>
              <w:t>ՀՀ կառավարության 0</w:t>
            </w:r>
            <w:r w:rsidR="006C73EB" w:rsidRPr="00967E49">
              <w:rPr>
                <w:rFonts w:ascii="GHEA Grapalat" w:hAnsi="GHEA Grapalat"/>
                <w:lang w:val="af-ZA"/>
              </w:rPr>
              <w:t>2.11.2017թ. N 1404-</w:t>
            </w:r>
            <w:r w:rsidR="006C73EB" w:rsidRPr="00967E49">
              <w:rPr>
                <w:rFonts w:ascii="GHEA Grapalat" w:hAnsi="GHEA Grapalat" w:cs="Sylfaen"/>
              </w:rPr>
              <w:t>Ն</w:t>
            </w:r>
            <w:r w:rsidR="00A70845" w:rsidRPr="00967E49">
              <w:rPr>
                <w:rFonts w:ascii="GHEA Grapalat" w:hAnsi="GHEA Grapalat" w:cs="Sylfaen"/>
                <w:lang w:val="af-ZA"/>
              </w:rPr>
              <w:t xml:space="preserve"> </w:t>
            </w:r>
            <w:r w:rsidR="00E61ACF" w:rsidRPr="00967E49">
              <w:rPr>
                <w:rFonts w:ascii="GHEA Grapalat" w:hAnsi="GHEA Grapalat" w:cs="Sylfaen"/>
                <w:lang w:val="af-ZA"/>
              </w:rPr>
              <w:t xml:space="preserve">որոշմամբ և սույն կարգի կարգավորմամ առարկա չեն հանդիսանում </w:t>
            </w:r>
          </w:p>
          <w:p w:rsidR="00FA0233" w:rsidRPr="00967E49" w:rsidRDefault="006C73EB" w:rsidP="006E0291">
            <w:pPr>
              <w:ind w:firstLine="375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Courier New" w:eastAsia="Times New Roman" w:hAnsi="Courier New" w:cs="Courier New"/>
                <w:sz w:val="24"/>
                <w:szCs w:val="24"/>
                <w:lang w:val="af-ZA"/>
              </w:rPr>
              <w:t> </w:t>
            </w:r>
          </w:p>
          <w:p w:rsidR="00FA0233" w:rsidRPr="00967E49" w:rsidRDefault="00FA023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A0233" w:rsidRPr="00967E49" w:rsidRDefault="00FA023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4.</w:t>
            </w:r>
            <w:r w:rsidR="00963CF6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Չի ընդունվել, վարձակալության պայմանագիրը կնքվում է կոնկրետ հողամասի նկատմամբ, ուտի յուրաքանչյուր</w:t>
            </w:r>
            <w:r w:rsidR="00251E7B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նոր տեղամասի համար պետք է կնքվի </w:t>
            </w:r>
            <w:r w:rsidR="00251E7B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առանձին պայմանագիր</w:t>
            </w:r>
          </w:p>
          <w:p w:rsidR="005E0F4F" w:rsidRPr="00967E49" w:rsidRDefault="005E0F4F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00D33" w:rsidRPr="00967E49" w:rsidRDefault="00500D3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500D33" w:rsidRPr="00967E49" w:rsidRDefault="005E0F4F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5.</w:t>
            </w:r>
            <w:r w:rsidR="004D5414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Չի ընդունվել, քանի որ անկախ հողագրունտի հանվող մակերեսից </w:t>
            </w:r>
            <w:r w:rsidR="00500D33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կարող են </w:t>
            </w:r>
            <w:r w:rsidR="00FD3CF2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առաջան</w:t>
            </w:r>
            <w:r w:rsidR="00500D33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ալ </w:t>
            </w:r>
            <w:r w:rsidR="007D1B7E" w:rsidRPr="00967E49">
              <w:rPr>
                <w:rFonts w:ascii="GHEA Grapalat" w:hAnsi="GHEA Grapalat"/>
                <w:sz w:val="24"/>
                <w:szCs w:val="24"/>
                <w:lang w:val="fr-FR"/>
              </w:rPr>
              <w:t>բնապահպանական, տեխնիկական, ընդերքօգտագործման, պատմության և մշակույթի անշարժ հուշարձանների պահպանության հետ կապված խնդիրներ, ուստի ամեն դեպքում անհրաժեշտ կլինի շահագրգիռ մարմինների եզրակացությունները</w:t>
            </w:r>
            <w:r w:rsidR="00AD62DD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՝ տվյալ ոլորտներում վնասերը կանխարգելելու նպատակով </w:t>
            </w:r>
          </w:p>
          <w:p w:rsidR="007D1B7E" w:rsidRPr="00967E49" w:rsidRDefault="007D1B7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FD3CF2" w:rsidRPr="00967E49" w:rsidRDefault="00FD3CF2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6.Ընդունվել է </w:t>
            </w:r>
            <w:r w:rsidR="009A0683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, տես Կարգի 29-րդ կետի 3-րդ ենթակետը</w:t>
            </w:r>
          </w:p>
          <w:p w:rsidR="007D1B7E" w:rsidRPr="00967E49" w:rsidRDefault="007D1B7E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78CD" w:rsidRPr="00967E49" w:rsidRDefault="00E578CD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C5CB9" w:rsidRPr="00967E49" w:rsidRDefault="00EC5CB9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7.</w:t>
            </w:r>
            <w:r w:rsidR="00DC7FC1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Չի ընդունվել, քանի որ </w:t>
            </w:r>
            <w:r w:rsidR="003D72E7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բնապահպանական, տեխնիկական, ընդերքօգտագործման, պատմության և մշակույթի անշարժ հուշարձանների պահպանության բնագավառի լիազոր մարմիններն իրենց եզրակացությունները </w:t>
            </w:r>
            <w:r w:rsidR="000860D9" w:rsidRPr="00967E49">
              <w:rPr>
                <w:rFonts w:ascii="GHEA Grapalat" w:hAnsi="GHEA Grapalat"/>
                <w:sz w:val="24"/>
                <w:szCs w:val="24"/>
                <w:lang w:val="fr-FR"/>
              </w:rPr>
              <w:t>տալիս են</w:t>
            </w:r>
            <w:r w:rsidR="003D72E7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 դիմումով պահանջվող հողագրունտի ծավալների համար</w:t>
            </w:r>
            <w:r w:rsidR="000860D9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, իսկ </w:t>
            </w:r>
            <w:r w:rsidR="003D72E7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 նույն հողամասի տարածքում</w:t>
            </w:r>
            <w:r w:rsidR="000860D9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 հողագրունտի հանույթի </w:t>
            </w:r>
            <w:r w:rsidR="003D72E7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 լրացուցիչ ծավալների </w:t>
            </w:r>
            <w:r w:rsidR="00E2257B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անհրաժեշտության դեպքում </w:t>
            </w:r>
            <w:r w:rsidR="0010780F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ևս </w:t>
            </w:r>
            <w:r w:rsidR="00E2257B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անհրաժեշտ է </w:t>
            </w:r>
            <w:r w:rsidR="0010780F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ստանալ շահագրգիռ մարմինների եզրակացությունները՝ տվյալ բնագավառներում </w:t>
            </w:r>
            <w:r w:rsidR="001471A1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վնասները կանխարգելելու </w:t>
            </w:r>
            <w:r w:rsidR="00C74425" w:rsidRPr="00967E49">
              <w:rPr>
                <w:rFonts w:ascii="GHEA Grapalat" w:hAnsi="GHEA Grapalat"/>
                <w:sz w:val="24"/>
                <w:szCs w:val="24"/>
                <w:lang w:val="fr-FR"/>
              </w:rPr>
              <w:t>նպ</w:t>
            </w:r>
            <w:r w:rsidR="001471A1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ատակով </w:t>
            </w:r>
            <w:r w:rsidR="003D72E7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:rsidR="00DC7FC1" w:rsidRPr="00967E49" w:rsidRDefault="00DC7FC1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3A044D" w:rsidRPr="00967E49" w:rsidRDefault="003A044D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55B47" w:rsidRPr="00967E49" w:rsidRDefault="00DC7FC1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lastRenderedPageBreak/>
              <w:t>8.</w:t>
            </w:r>
            <w:r w:rsidR="00755B47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Ընդունվել է</w:t>
            </w:r>
          </w:p>
          <w:p w:rsidR="00755B47" w:rsidRPr="00967E49" w:rsidRDefault="00755B47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55B47" w:rsidRPr="00967E49" w:rsidRDefault="00755B47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55B47" w:rsidRPr="00967E49" w:rsidRDefault="00755B47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E1243" w:rsidRPr="00967E49" w:rsidRDefault="000E124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0E1243" w:rsidRPr="00967E49" w:rsidRDefault="000E124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B611A" w:rsidRPr="00967E49" w:rsidRDefault="00AB611A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B611A" w:rsidRPr="00967E49" w:rsidRDefault="00755B47" w:rsidP="00AB611A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9.</w:t>
            </w:r>
            <w:r w:rsidR="00577A17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Ընդունվել է, </w:t>
            </w:r>
            <w:r w:rsidR="00AB611A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սակայն շինարարական աշխատանքների ընթացքում  </w:t>
            </w:r>
            <w:r w:rsidR="00AB611A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ավելորդ հանույթի տեղափոխման հետ կապված հարաբերությունները քննարկվող կարգի կարգավորման  հարաբերություններից դուրս են </w:t>
            </w:r>
          </w:p>
          <w:p w:rsidR="002F4B59" w:rsidRPr="00967E49" w:rsidRDefault="002F4B59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AE09F3" w:rsidRPr="00967E49" w:rsidRDefault="00AE09F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10.</w:t>
            </w:r>
            <w:r w:rsidR="00F95C7D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Չի ընդունվել, </w:t>
            </w:r>
            <w:r w:rsidR="00004F74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հողագրունտի հանուրյթի իրավունքը տրվում է որոշակի հողամասի նկատմամբ՝ </w:t>
            </w:r>
            <w:r w:rsidR="00004F74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բնապահպանական, ընդերքօգտագործման, պատմության և մշակույթի անշարժ հուշարձանների պահպանության հետ կապված արգելքների բացակայության </w:t>
            </w:r>
            <w:r w:rsidR="00004F74" w:rsidRPr="00967E49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դեպքում՝ հողամասի սեփականատիրոջ հետ կնքված պայմանագրի հիման վրա: Նման պայմաններում յուրաքանչյուր նոր տեղամասի համար անհրաժեշտ է ապահովել նույն մոտեցումը</w:t>
            </w:r>
            <w:r w:rsidR="00004F74" w:rsidRPr="00967E49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="00004F74" w:rsidRPr="00967E49">
              <w:rPr>
                <w:rFonts w:ascii="GHEA Grapalat" w:hAnsi="GHEA Grapalat"/>
                <w:sz w:val="24"/>
                <w:szCs w:val="24"/>
                <w:lang w:val="fr-FR"/>
              </w:rPr>
              <w:t xml:space="preserve">: </w:t>
            </w:r>
          </w:p>
          <w:p w:rsidR="007B1413" w:rsidRPr="00967E49" w:rsidRDefault="007B141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7B1413" w:rsidRPr="00967E49" w:rsidRDefault="007B1413" w:rsidP="00771797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2F4B59" w:rsidRPr="00967E49" w:rsidRDefault="007B1413" w:rsidP="00EB21F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11.</w:t>
            </w:r>
            <w:r w:rsidR="00EB21F1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Չի ը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նդունվել</w:t>
            </w:r>
            <w:r w:rsidR="00004F74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  <w:r w:rsidR="004A606B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հարցը կարգով կարգավորվող իրավահարաբերության սահմաններից</w:t>
            </w:r>
            <w:r w:rsidR="00C414B2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դուրս է , բացի այդ</w:t>
            </w:r>
            <w:r w:rsidR="004A606B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004F74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4A606B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ավազը </w:t>
            </w:r>
            <w:r w:rsidR="00DC5284" w:rsidRPr="00967E49">
              <w:rPr>
                <w:rFonts w:ascii="GHEA Grapalat" w:hAnsi="GHEA Grapalat"/>
                <w:sz w:val="24"/>
                <w:szCs w:val="24"/>
                <w:lang w:val="hy-AM"/>
              </w:rPr>
              <w:t>հա</w:t>
            </w:r>
            <w:r w:rsidR="00DC5284" w:rsidRPr="00967E49">
              <w:rPr>
                <w:rFonts w:ascii="GHEA Grapalat" w:hAnsi="GHEA Grapalat"/>
                <w:sz w:val="24"/>
                <w:szCs w:val="24"/>
              </w:rPr>
              <w:t>նդիսանում</w:t>
            </w:r>
            <w:r w:rsidR="004A606B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է օգտակար հանածո</w:t>
            </w:r>
            <w:r w:rsidR="00095674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95674" w:rsidRPr="00967E49">
              <w:rPr>
                <w:rFonts w:ascii="GHEA Grapalat" w:hAnsi="GHEA Grapalat"/>
                <w:sz w:val="24"/>
                <w:szCs w:val="24"/>
              </w:rPr>
              <w:t>և</w:t>
            </w:r>
            <w:r w:rsidR="00095674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95674" w:rsidRPr="00967E49">
              <w:rPr>
                <w:rFonts w:ascii="GHEA Grapalat" w:hAnsi="GHEA Grapalat"/>
                <w:sz w:val="24"/>
                <w:szCs w:val="24"/>
              </w:rPr>
              <w:t>դրա</w:t>
            </w:r>
            <w:r w:rsidR="00095674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95674" w:rsidRPr="00967E49">
              <w:rPr>
                <w:rFonts w:ascii="GHEA Grapalat" w:hAnsi="GHEA Grapalat"/>
                <w:sz w:val="24"/>
                <w:szCs w:val="24"/>
              </w:rPr>
              <w:t>արդյունահանման</w:t>
            </w:r>
            <w:r w:rsidR="00095674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95674" w:rsidRPr="00967E49">
              <w:rPr>
                <w:rFonts w:ascii="GHEA Grapalat" w:hAnsi="GHEA Grapalat"/>
                <w:sz w:val="24"/>
                <w:szCs w:val="24"/>
              </w:rPr>
              <w:t>հարաբերությունները</w:t>
            </w:r>
            <w:r w:rsidR="00095674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95674" w:rsidRPr="00967E49">
              <w:rPr>
                <w:rFonts w:ascii="GHEA Grapalat" w:hAnsi="GHEA Grapalat"/>
                <w:sz w:val="24"/>
                <w:szCs w:val="24"/>
              </w:rPr>
              <w:t>կարգավորվում</w:t>
            </w:r>
            <w:r w:rsidR="00095674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095674" w:rsidRPr="00967E49">
              <w:rPr>
                <w:rFonts w:ascii="GHEA Grapalat" w:hAnsi="GHEA Grapalat"/>
                <w:sz w:val="24"/>
                <w:szCs w:val="24"/>
              </w:rPr>
              <w:t>են</w:t>
            </w:r>
            <w:r w:rsidR="00095674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D802E9" w:rsidRPr="00967E49">
              <w:rPr>
                <w:rFonts w:ascii="GHEA Grapalat" w:hAnsi="GHEA Grapalat"/>
                <w:sz w:val="24"/>
                <w:szCs w:val="24"/>
                <w:lang w:val="af-ZA"/>
              </w:rPr>
              <w:t>ը</w:t>
            </w:r>
            <w:r w:rsidR="00095674" w:rsidRPr="00967E49">
              <w:rPr>
                <w:rFonts w:ascii="GHEA Grapalat" w:hAnsi="GHEA Grapalat"/>
                <w:sz w:val="24"/>
                <w:szCs w:val="24"/>
                <w:lang w:val="af-ZA"/>
              </w:rPr>
              <w:t>նդերքի մասին</w:t>
            </w:r>
            <w:r w:rsidR="00D802E9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օրենսդրությամբ</w:t>
            </w:r>
            <w:r w:rsidR="00961CFF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</w:p>
          <w:p w:rsidR="002F4B59" w:rsidRPr="00967E49" w:rsidRDefault="002F4B59" w:rsidP="00EB21F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7A62EA" w:rsidRPr="00967E49" w:rsidRDefault="007A62EA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B81541" w:rsidRPr="00967E49" w:rsidRDefault="00B81541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E540AE">
            <w:pPr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2.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Կարգի 11-րդ կետում սահմանվել է, որ հ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ողագրունտի հանույթի տեղամասերի ընտրության նպատակով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տեղամասի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ուսումնասիրում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կարող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իրականացնել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կառուցապատման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օբյեկտի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նախագծող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կազմակերպությունը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՝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նախագծում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հողագրունտի հանույթի տեղամասերը նշելու նպատակով (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ընդ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որում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նշված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նորմը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կգործի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,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եթե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տվյալ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առաջադրանքը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նախատեսված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լինի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նրա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հետ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կնքված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պայմանագրում</w:t>
            </w:r>
            <w:r w:rsidR="00AC382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)</w:t>
            </w:r>
            <w:r w:rsidR="00EF309F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: </w:t>
            </w:r>
            <w:r w:rsidR="00FE4EA2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Տվյալ</w:t>
            </w:r>
            <w:r w:rsidR="00FE4EA2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FE4EA2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դեպքում</w:t>
            </w:r>
            <w:r w:rsidR="00FE4EA2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շինարարական կազմակերպությունը կդիմի նախագծով նախատեսված տեղամասերից հողագրունտի հանույթի թույլտվության համար:   </w:t>
            </w:r>
          </w:p>
          <w:p w:rsidR="00E540AE" w:rsidRPr="00967E49" w:rsidRDefault="00E540AE" w:rsidP="00E540AE">
            <w:pPr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40AE" w:rsidRPr="00967E49" w:rsidRDefault="00E540AE" w:rsidP="000C548F">
            <w:pPr>
              <w:pStyle w:val="af0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4E14" w:rsidRPr="00967E49" w:rsidRDefault="00064E14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78CD" w:rsidRPr="00967E49" w:rsidRDefault="00E578CD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78CD" w:rsidRPr="00967E49" w:rsidRDefault="00E578CD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78CD" w:rsidRPr="00967E49" w:rsidRDefault="00E578CD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78CD" w:rsidRPr="00967E49" w:rsidRDefault="00E578CD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78CD" w:rsidRPr="00967E49" w:rsidRDefault="00E578CD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78CD" w:rsidRPr="00967E49" w:rsidRDefault="00E578CD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78CD" w:rsidRPr="00967E49" w:rsidRDefault="00E578CD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78CD" w:rsidRPr="00967E49" w:rsidRDefault="00E578CD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78CD" w:rsidRPr="00967E49" w:rsidRDefault="00E578CD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78CD" w:rsidRPr="00967E49" w:rsidRDefault="00E578CD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578CD" w:rsidRPr="00967E49" w:rsidRDefault="00E578CD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1114A" w:rsidRPr="00967E49" w:rsidRDefault="00B1114A" w:rsidP="005D72C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  <w:r w:rsidR="00D61311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Կարգը լրացվել է </w:t>
            </w:r>
            <w:r w:rsidR="000E1243" w:rsidRPr="00967E49">
              <w:rPr>
                <w:rFonts w:ascii="GHEA Grapalat" w:hAnsi="GHEA Grapalat"/>
                <w:sz w:val="24"/>
                <w:szCs w:val="24"/>
                <w:lang w:val="hy-AM"/>
              </w:rPr>
              <w:t>22-րդ կետով, որտեղ սահմանվել է հողագրունտի հանույթի թույլտվության երկարաձման կարգը</w:t>
            </w:r>
          </w:p>
        </w:tc>
      </w:tr>
      <w:tr w:rsidR="00C3651F" w:rsidRPr="00967E49" w:rsidTr="00956686">
        <w:trPr>
          <w:trHeight w:val="674"/>
        </w:trPr>
        <w:tc>
          <w:tcPr>
            <w:tcW w:w="654" w:type="dxa"/>
          </w:tcPr>
          <w:p w:rsidR="00C3651F" w:rsidRPr="00967E49" w:rsidRDefault="0043003E" w:rsidP="005D72C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12</w:t>
            </w:r>
          </w:p>
        </w:tc>
        <w:tc>
          <w:tcPr>
            <w:tcW w:w="2856" w:type="dxa"/>
          </w:tcPr>
          <w:p w:rsidR="00B81418" w:rsidRPr="00967E49" w:rsidRDefault="0043003E" w:rsidP="00B81418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ՀՀ արդարադատության նախարարություն</w:t>
            </w:r>
            <w:r w:rsidR="00B81418" w:rsidRPr="00967E49">
              <w:rPr>
                <w:rFonts w:ascii="GHEA Grapalat" w:hAnsi="GHEA Grapalat"/>
                <w:color w:val="000000"/>
                <w:sz w:val="24"/>
                <w:szCs w:val="24"/>
              </w:rPr>
              <w:br/>
              <w:t>01/629576-18</w:t>
            </w:r>
          </w:p>
          <w:p w:rsidR="00B81418" w:rsidRPr="00967E49" w:rsidRDefault="00B81418" w:rsidP="00895CCC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04.12.2018թ.</w:t>
            </w:r>
          </w:p>
        </w:tc>
        <w:tc>
          <w:tcPr>
            <w:tcW w:w="5220" w:type="dxa"/>
          </w:tcPr>
          <w:p w:rsidR="00C3651F" w:rsidRPr="00967E49" w:rsidRDefault="00C3651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1.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Հողագրունտի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հանույթի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սահմանելու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մասին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Հայաստանի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Հանրապետության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կառավարության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որոշման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նախագծով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նախատեսվում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սահմանել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հողագրունտի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հանույթի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մինչդեռ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նախագծով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սահմանվող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(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այսուհետ՝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) 1-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կետի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համաձայն՝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սահմանվում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հողագրունտի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lastRenderedPageBreak/>
              <w:t>հանույթի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թույլտվության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տրամադրման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: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Հետևաբար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նշված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կետն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անհրաժեշտ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համապատասխանեցնել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նախագծին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ինչպես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նաև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վերնագրին՝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նկատի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ունենալով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Նորմատիվ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իրավական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ակտերի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մասին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ՀՀ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օրենքի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12-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հոդվածի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մասի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պահանջները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6A4BDD" w:rsidRPr="00967E49" w:rsidRDefault="006A4BDD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6A4BDD" w:rsidRPr="00967E49" w:rsidRDefault="006A4BDD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6A4BDD" w:rsidRPr="00967E49" w:rsidRDefault="006A4BDD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6A4BDD" w:rsidRPr="00967E49" w:rsidRDefault="006A4BDD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6A4BDD" w:rsidRPr="00967E49" w:rsidRDefault="006A4BDD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6A4BDD" w:rsidRPr="00967E49" w:rsidRDefault="006A4BDD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6A4BDD" w:rsidRPr="00967E49" w:rsidRDefault="006A4BDD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6A68E6" w:rsidRPr="00967E49" w:rsidRDefault="00C3651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2.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կետում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սահմանվում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…..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տրամադրման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բառերն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անհրաժեշտ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փոխարինել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կարգավորվում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են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…..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տրամադրման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հետ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կապված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հարաբերությունները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բառերով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6A68E6" w:rsidRPr="00967E49" w:rsidRDefault="006A68E6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6A68E6" w:rsidRPr="00967E49" w:rsidRDefault="006A68E6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C3651F" w:rsidRPr="00967E49" w:rsidRDefault="00C3651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3.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7-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կետի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համաձայն՝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հողագրունտի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հանույթի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իրականացման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ընթացքում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ինչպես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նաև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հետագայում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ռեկուլտիվացման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աշխատանքների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իրականացումն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ապահովելու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նպատակով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հողամասի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սեփականատիրոջ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և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հողագրունտի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հանույթի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իրավունք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ստացած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անձի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միջև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կարող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կնքվել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տուժանքի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մասին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համաձայնություն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: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Գտնում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ենք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որ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տուժանքի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վերաբերյալ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համապատասխան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դրույթները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կարող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են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նախատեսվել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հենց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lastRenderedPageBreak/>
              <w:t>վարձակալության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պայմանագրով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ուստի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առանձին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տուժանքի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մասին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համաձայնություն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կնքելու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անհրաժեշտությունը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բացակայում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B01FAA" w:rsidRPr="00967E49" w:rsidRDefault="00B01FAA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B01FAA" w:rsidRPr="00967E49" w:rsidRDefault="00B01FAA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B01FAA" w:rsidRPr="00967E49" w:rsidRDefault="00B01FAA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B01FAA" w:rsidRPr="00967E49" w:rsidRDefault="00B01FAA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B01FAA" w:rsidRPr="00967E49" w:rsidRDefault="00B01FAA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B01FAA" w:rsidRPr="00967E49" w:rsidRDefault="00B01FAA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B01FAA" w:rsidRPr="00967E49" w:rsidRDefault="00B01FAA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B01FAA" w:rsidRPr="00967E49" w:rsidRDefault="00B01FAA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B01FAA" w:rsidRPr="00967E49" w:rsidRDefault="00B01FAA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B01FAA" w:rsidRPr="00967E49" w:rsidRDefault="00B01FAA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B01FAA" w:rsidRPr="00967E49" w:rsidRDefault="00B01FAA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B01FAA" w:rsidRPr="00967E49" w:rsidRDefault="00B01FAA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9C5172" w:rsidRPr="00967E49" w:rsidRDefault="009C5172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C3651F" w:rsidRPr="00967E49" w:rsidRDefault="00C3651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4.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9-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կետում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անհրաժեշտ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հստակեցնել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այն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տեղեկությունների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շրջանակը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որոնք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առնչվում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են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հողագրունտի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հանույթի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իրավունքին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595C31" w:rsidRPr="00967E49" w:rsidRDefault="00595C31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9C5172" w:rsidRPr="00967E49" w:rsidRDefault="009C5172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9C5172" w:rsidRPr="00967E49" w:rsidRDefault="009C5172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9C5172" w:rsidRPr="00967E49" w:rsidRDefault="009C5172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9C5172" w:rsidRPr="00967E49" w:rsidRDefault="009C5172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9C5172" w:rsidRPr="00967E49" w:rsidRDefault="009C5172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9C5172" w:rsidRPr="00967E49" w:rsidRDefault="009C5172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9C5172" w:rsidRPr="00967E49" w:rsidRDefault="009C5172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595C31" w:rsidRPr="00967E49" w:rsidRDefault="00595C31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3D36EF" w:rsidRPr="00967E49" w:rsidRDefault="003D36E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C3651F" w:rsidRPr="00967E49" w:rsidRDefault="00C3651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5.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12-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կետից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անհրաժեշտ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հանել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իրավաբանական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հասցեն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բառերը՝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նկատի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ունենալով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ՀՀ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քաղաքացիական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օրենսգրքի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դրույթները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653FD0" w:rsidRPr="00967E49" w:rsidRDefault="00653FD0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595C31" w:rsidRPr="00967E49" w:rsidRDefault="00595C31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C3651F" w:rsidRPr="00967E49" w:rsidRDefault="00C3651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6.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13-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կետի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ենթակետում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պետական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գրանցման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վկայականի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պատճենը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բառերից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հետո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անհրաժեշտ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լրացնել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գրանցման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համարը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բառերը՝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նկատի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ունենալով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Իրավաբանական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անձանց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պետական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գրանցման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իրավաբանական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անձանց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առանձնացված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ստորաբաժանումների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հիմնարկների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և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անհատ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ձեռնարկատերերի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պետական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հաշվառման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մասին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ՀՀ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օրենքի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17-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հոդվածի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դրույթները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642B25" w:rsidRPr="00967E49" w:rsidRDefault="00642B2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C3651F" w:rsidRPr="00967E49" w:rsidRDefault="00C3651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lastRenderedPageBreak/>
              <w:t xml:space="preserve">7.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14-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կետում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տեղեկանքը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բառից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հետո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անհրաժեշտ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լրացնել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համաձայնությունը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բառը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քանի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որ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15-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կետի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5-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ենթակետի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համաձայն՝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պետական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ճանապարհային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մարմինը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տալիս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համաձայնություն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: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Նույն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դիտողությունը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վերաբերում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նաև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20-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կետին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4D7EA0" w:rsidRPr="00967E49" w:rsidRDefault="004D7EA0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4D7EA0" w:rsidRPr="00967E49" w:rsidRDefault="004D7EA0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4D7EA0" w:rsidRPr="00967E49" w:rsidRDefault="004D7EA0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C3651F" w:rsidRPr="00967E49" w:rsidRDefault="00C3651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8.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15-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կետում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թվարկված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լիազոր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մարմինների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անուններն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անհրաժեշտ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նշել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Պետական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կառավարման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մարմինների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մասին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ՀՀ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օրենքով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սահմանված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անվանումներին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համապատասխան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DB05A7" w:rsidRPr="00967E49" w:rsidRDefault="00DB05A7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DB05A7" w:rsidRPr="00967E49" w:rsidRDefault="00DB05A7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DB05A7" w:rsidRPr="00967E49" w:rsidRDefault="00DB05A7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DB05A7" w:rsidRPr="00967E49" w:rsidRDefault="00DB05A7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DB05A7" w:rsidRPr="00967E49" w:rsidRDefault="00DB05A7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DB05A7" w:rsidRPr="00967E49" w:rsidRDefault="00DB05A7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C3651F" w:rsidRPr="00967E49" w:rsidRDefault="00C3651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9.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22-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և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23-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կետերում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համայնքին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բառերն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անհրաժեշտ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փոխարինել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համայնքի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ղեկավարին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բառերով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8B19F8" w:rsidRPr="00967E49" w:rsidRDefault="008B19F8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8B19F8" w:rsidRPr="00967E49" w:rsidRDefault="008B19F8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C3651F" w:rsidRPr="00967E49" w:rsidRDefault="00C3651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10.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29-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կետի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9-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ենթակետի</w:t>
            </w:r>
            <w:r w:rsidRPr="00967E49"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վերջին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նախադասությունն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ունի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խմբագրման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կարիք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քանի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որ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նշված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դրույթում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առկա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իմաստային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անհամապատասխանություն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7D0BD5" w:rsidRPr="00967E49" w:rsidRDefault="007D0BD5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C3651F" w:rsidRPr="00967E49" w:rsidRDefault="00C3651F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11.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դրույթների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տրամաբանական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հաջորդականությունն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ապահովելու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նպատակով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գտնում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ենք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որ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օգտագործվող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հիմնական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հասկացություններն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անհրաժեշտ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սահմանել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բաժնում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A01793" w:rsidRPr="00967E49" w:rsidRDefault="00A01793" w:rsidP="00B45FC3">
            <w:pPr>
              <w:ind w:firstLine="720"/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</w:pPr>
          </w:p>
          <w:p w:rsidR="00F765BF" w:rsidRPr="00967E49" w:rsidRDefault="00F765BF" w:rsidP="00BC0575">
            <w:pPr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</w:pPr>
          </w:p>
          <w:p w:rsidR="00C3651F" w:rsidRPr="00967E49" w:rsidRDefault="00C3651F" w:rsidP="00B45FC3">
            <w:pPr>
              <w:ind w:firstLine="720"/>
              <w:jc w:val="both"/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12.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Հայաստանի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Հանրապետության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կառավարության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2001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թվականի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ապրիլի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12-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թիվ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286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որոշման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մեջ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լրացումներ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lastRenderedPageBreak/>
              <w:t>կատարելու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մասին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Հայաստանի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Հանրապետության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կառավարության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որոշման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նախագիծը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համապատասխանում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Հայաստանի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Հանրապետության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</w:rPr>
              <w:t>օրենսդրությանը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:</w:t>
            </w:r>
          </w:p>
          <w:p w:rsidR="00C3651F" w:rsidRPr="00967E49" w:rsidRDefault="00C3651F" w:rsidP="00895371">
            <w:pP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  <w:tc>
          <w:tcPr>
            <w:tcW w:w="2880" w:type="dxa"/>
          </w:tcPr>
          <w:p w:rsidR="00C3651F" w:rsidRPr="00967E49" w:rsidRDefault="00B81418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1.Ընդո</w:t>
            </w:r>
            <w:r w:rsidR="00865502" w:rsidRPr="00967E49">
              <w:rPr>
                <w:rFonts w:ascii="GHEA Grapalat" w:hAnsi="GHEA Grapalat"/>
                <w:sz w:val="24"/>
                <w:szCs w:val="24"/>
                <w:lang w:val="af-ZA"/>
              </w:rPr>
              <w:t>ւնվել է</w:t>
            </w: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A4BDD" w:rsidRPr="00967E49" w:rsidRDefault="006A4BDD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132A1" w:rsidRPr="00967E49" w:rsidRDefault="00A132A1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65502" w:rsidRPr="00967E49" w:rsidRDefault="0086550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2.</w:t>
            </w:r>
            <w:r w:rsidR="00032DCA" w:rsidRPr="00967E49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  <w:p w:rsidR="00F32114" w:rsidRPr="00967E49" w:rsidRDefault="00F32114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32114" w:rsidRPr="00967E49" w:rsidRDefault="00F32114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32114" w:rsidRPr="00967E49" w:rsidRDefault="00F32114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32114" w:rsidRPr="00967E49" w:rsidRDefault="00F32114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32114" w:rsidRPr="00967E49" w:rsidRDefault="00F32114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32114" w:rsidRPr="00967E49" w:rsidRDefault="00F32114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32114" w:rsidRPr="00967E49" w:rsidRDefault="00F32114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32114" w:rsidRPr="00967E49" w:rsidRDefault="00F32114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3.</w:t>
            </w:r>
            <w:r w:rsidR="00B1788B" w:rsidRPr="00967E49">
              <w:rPr>
                <w:rFonts w:ascii="GHEA Grapalat" w:hAnsi="GHEA Grapalat"/>
                <w:sz w:val="24"/>
                <w:szCs w:val="24"/>
                <w:lang w:val="af-ZA"/>
              </w:rPr>
              <w:t>Ը</w:t>
            </w:r>
            <w:r w:rsidR="004E302A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նդունվել </w:t>
            </w: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01FAA" w:rsidRPr="00967E49" w:rsidRDefault="00B01FAA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01FAA" w:rsidRPr="00967E49" w:rsidRDefault="00B01FAA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01FAA" w:rsidRPr="00967E49" w:rsidRDefault="00B01FAA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01FAA" w:rsidRPr="00967E49" w:rsidRDefault="00B01FAA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01FAA" w:rsidRPr="00967E49" w:rsidRDefault="00B01FAA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01FAA" w:rsidRPr="00967E49" w:rsidRDefault="00B01FAA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C5172" w:rsidRPr="00967E49" w:rsidRDefault="009C517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609BE" w:rsidRPr="00967E49" w:rsidRDefault="001609BE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C017C" w:rsidRPr="00967E49" w:rsidRDefault="00BC017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4.</w:t>
            </w:r>
            <w:r w:rsidR="006F356B" w:rsidRPr="00967E49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  <w:p w:rsidR="001C6BC3" w:rsidRPr="00967E49" w:rsidRDefault="001C6BC3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C6BC3" w:rsidRPr="00967E49" w:rsidRDefault="001C6BC3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C6BC3" w:rsidRPr="00967E49" w:rsidRDefault="001C6BC3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3D36EF" w:rsidRPr="00967E49" w:rsidRDefault="003D36E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C5172" w:rsidRPr="00967E49" w:rsidRDefault="009C517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C5172" w:rsidRPr="00967E49" w:rsidRDefault="009C517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C5172" w:rsidRPr="00967E49" w:rsidRDefault="009C517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C5172" w:rsidRPr="00967E49" w:rsidRDefault="009C517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C5172" w:rsidRPr="00967E49" w:rsidRDefault="009C517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C5172" w:rsidRPr="00967E49" w:rsidRDefault="009C517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C5172" w:rsidRPr="00967E49" w:rsidRDefault="009C517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C6BC3" w:rsidRPr="00967E49" w:rsidRDefault="001C6BC3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95C31" w:rsidRPr="00967E49" w:rsidRDefault="00595C31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C6BC3" w:rsidRPr="00967E49" w:rsidRDefault="0090705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5.</w:t>
            </w:r>
            <w:r w:rsidR="002821AB" w:rsidRPr="00967E49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  <w:p w:rsidR="004852BE" w:rsidRPr="00967E49" w:rsidRDefault="004852BE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52BE" w:rsidRPr="00967E49" w:rsidRDefault="004852BE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C7AF1" w:rsidRPr="00967E49" w:rsidRDefault="004C7AF1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53FD0" w:rsidRPr="00967E49" w:rsidRDefault="00653FD0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53FD0" w:rsidRPr="00967E49" w:rsidRDefault="00653FD0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52BE" w:rsidRPr="00967E49" w:rsidRDefault="004852BE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6.</w:t>
            </w:r>
            <w:r w:rsidR="00A135D8" w:rsidRPr="00967E49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  <w:p w:rsidR="007E0A9C" w:rsidRPr="00967E49" w:rsidRDefault="007E0A9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0A9C" w:rsidRPr="00967E49" w:rsidRDefault="007E0A9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0A9C" w:rsidRPr="00967E49" w:rsidRDefault="007E0A9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0A9C" w:rsidRPr="00967E49" w:rsidRDefault="007E0A9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0A9C" w:rsidRPr="00967E49" w:rsidRDefault="007E0A9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0A9C" w:rsidRPr="00967E49" w:rsidRDefault="007E0A9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0A9C" w:rsidRPr="00967E49" w:rsidRDefault="007E0A9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C5172" w:rsidRPr="00967E49" w:rsidRDefault="009C517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0A9C" w:rsidRPr="00967E49" w:rsidRDefault="007E0A9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0A9C" w:rsidRPr="00967E49" w:rsidRDefault="007E0A9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0A9C" w:rsidRPr="00967E49" w:rsidRDefault="007E0A9C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75906" w:rsidRPr="00967E49" w:rsidRDefault="000F7DAB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7.Ընդունվել</w:t>
            </w:r>
            <w:r w:rsidR="00272029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է</w:t>
            </w:r>
          </w:p>
          <w:p w:rsidR="00F75906" w:rsidRPr="00967E49" w:rsidRDefault="00F75906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75906" w:rsidRPr="00967E49" w:rsidRDefault="00F75906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75906" w:rsidRPr="00967E49" w:rsidRDefault="00F75906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75906" w:rsidRPr="00967E49" w:rsidRDefault="00F75906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75906" w:rsidRPr="00967E49" w:rsidRDefault="00F75906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75906" w:rsidRPr="00967E49" w:rsidRDefault="00F75906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75906" w:rsidRPr="00967E49" w:rsidRDefault="00F75906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D7EA0" w:rsidRPr="00967E49" w:rsidRDefault="004D7EA0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D7EA0" w:rsidRPr="00967E49" w:rsidRDefault="004D7EA0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2B47" w:rsidRPr="00967E49" w:rsidRDefault="00CF0F5E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8.</w:t>
            </w:r>
            <w:r w:rsidR="005D1EC0" w:rsidRPr="00967E49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  <w:p w:rsidR="00BB2B47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2B47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2B47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2B47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2B47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2B47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B05A7" w:rsidRPr="00967E49" w:rsidRDefault="00DB05A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B05A7" w:rsidRPr="00967E49" w:rsidRDefault="00DB05A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B05A7" w:rsidRPr="00967E49" w:rsidRDefault="00DB05A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2B47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53CE" w:rsidRPr="00967E49" w:rsidRDefault="00C153CE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2B47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9.</w:t>
            </w:r>
            <w:r w:rsidR="00DB05A7" w:rsidRPr="00967E49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  <w:p w:rsidR="00BB2B47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2B47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2B47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2B47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B2B47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0A9C" w:rsidRPr="00967E49" w:rsidRDefault="00BB2B47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10.Ընդունվել է</w:t>
            </w:r>
            <w:r w:rsidR="000F7DAB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4E70EB" w:rsidRPr="00967E49" w:rsidRDefault="004E70EB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E70EB" w:rsidRPr="00967E49" w:rsidRDefault="004E70EB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E70EB" w:rsidRPr="00967E49" w:rsidRDefault="004E70EB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D0BD5" w:rsidRPr="00967E49" w:rsidRDefault="007D0BD5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E70EB" w:rsidRPr="00967E49" w:rsidRDefault="004E70EB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765BF" w:rsidRPr="00967E49" w:rsidRDefault="00F765B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765BF" w:rsidRPr="00967E49" w:rsidRDefault="00F765B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E70EB" w:rsidRPr="00967E49" w:rsidRDefault="004E70EB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11.</w:t>
            </w:r>
            <w:r w:rsidR="003420E4" w:rsidRPr="00967E49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  <w:p w:rsidR="00FE1701" w:rsidRPr="00967E49" w:rsidRDefault="00FE1701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E1701" w:rsidRPr="00967E49" w:rsidRDefault="00FE1701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E1701" w:rsidRPr="00967E49" w:rsidRDefault="00FE1701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E1701" w:rsidRPr="00967E49" w:rsidRDefault="00FE1701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E1701" w:rsidRPr="00967E49" w:rsidRDefault="00FE1701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C5172" w:rsidRPr="00967E49" w:rsidRDefault="009C5172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01793" w:rsidRPr="00967E49" w:rsidRDefault="00A01793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765BF" w:rsidRPr="00967E49" w:rsidRDefault="00F765BF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01793" w:rsidRPr="00967E49" w:rsidRDefault="00A01793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12.</w:t>
            </w:r>
            <w:r w:rsidR="00F966DB" w:rsidRPr="00967E49">
              <w:rPr>
                <w:rFonts w:ascii="GHEA Grapalat" w:hAnsi="GHEA Grapalat"/>
                <w:sz w:val="24"/>
                <w:szCs w:val="24"/>
                <w:lang w:val="af-ZA"/>
              </w:rPr>
              <w:t>Ընդունել է ի գիտություն</w:t>
            </w:r>
          </w:p>
          <w:p w:rsidR="00A01793" w:rsidRPr="00967E49" w:rsidRDefault="00A01793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01793" w:rsidRPr="00967E49" w:rsidRDefault="00A01793" w:rsidP="00771797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1606AA" w:rsidRPr="00967E49" w:rsidRDefault="001606AA" w:rsidP="001606AA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lastRenderedPageBreak/>
              <w:t>1. Կարգով սահմանվել է, հետևյալը՝ «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Սույն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կարգով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կարգավորվում են Հայաստանի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Հանրապետության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տարածքում</w:t>
            </w:r>
            <w:r w:rsidRPr="00967E4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val="hy-AM"/>
              </w:rPr>
              <w:t> 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կառուցապատման օբյեկտների 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կառուցման ընթացքում 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lastRenderedPageBreak/>
              <w:t xml:space="preserve">լիցքի իրականացման նպատակով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անհրաժեշտ հողագրունտի հանույթի տրամադրման հետ կապված հարաբերությունները:»</w:t>
            </w:r>
          </w:p>
          <w:p w:rsidR="001606AA" w:rsidRPr="00967E49" w:rsidRDefault="006A4BDD" w:rsidP="001606AA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(</w:t>
            </w:r>
            <w:r w:rsidR="001606AA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Տես</w:t>
            </w:r>
            <w:r w:rsidR="001606AA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1606AA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՝</w:t>
            </w:r>
            <w:r w:rsidR="001606AA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1606AA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կետ</w:t>
            </w:r>
            <w:r w:rsidR="001606AA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2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)</w:t>
            </w:r>
          </w:p>
          <w:p w:rsidR="00C3651F" w:rsidRPr="00967E49" w:rsidRDefault="00C3651F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A132A1" w:rsidRPr="00967E49" w:rsidRDefault="00A132A1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A132A1" w:rsidRPr="00967E49" w:rsidRDefault="00A132A1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A132A1" w:rsidRPr="00967E49" w:rsidRDefault="00A132A1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A132A1" w:rsidRPr="00967E49" w:rsidRDefault="00A132A1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A132A1" w:rsidRPr="00967E49" w:rsidRDefault="00A132A1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A132A1" w:rsidRPr="00967E49" w:rsidRDefault="00A132A1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2.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Առաջարկվող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փոփոխությունը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կատարվել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en-US"/>
              </w:rPr>
              <w:t>է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</w:p>
          <w:p w:rsidR="007649C5" w:rsidRPr="00967E49" w:rsidRDefault="007649C5" w:rsidP="007649C5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(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Տես՝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կետ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2)</w:t>
            </w:r>
          </w:p>
          <w:p w:rsidR="007649C5" w:rsidRPr="00967E49" w:rsidRDefault="007649C5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A7DC6" w:rsidRPr="00967E49" w:rsidRDefault="00CA7DC6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9C5172" w:rsidRPr="00967E49" w:rsidRDefault="009C5172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A7DC6" w:rsidRPr="00967E49" w:rsidRDefault="00CA7DC6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667C36" w:rsidRPr="00967E49" w:rsidRDefault="00CA7DC6" w:rsidP="00F256D3">
            <w:pPr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3.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Կարգում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սահմանվել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է</w:t>
            </w:r>
            <w:r w:rsidR="00667C36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667C36" w:rsidRPr="00967E49">
              <w:rPr>
                <w:rFonts w:ascii="GHEA Grapalat" w:eastAsia="Times New Roman" w:hAnsi="GHEA Grapalat" w:cs="Times New Roman"/>
                <w:sz w:val="24"/>
                <w:szCs w:val="24"/>
              </w:rPr>
              <w:t>հետևյալը</w:t>
            </w:r>
            <w:r w:rsidR="00667C36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. </w:t>
            </w:r>
            <w:r w:rsidR="00F256D3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«</w:t>
            </w:r>
            <w:r w:rsidR="00667C36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Հողագրունտի հանույթի իրականացման ընթացքում հողագրունտի հանույթի իրավունք ստացած անձի պարտավորությունների, այդ </w:t>
            </w:r>
            <w:r w:rsidR="007163C4" w:rsidRPr="00967E49">
              <w:rPr>
                <w:rFonts w:ascii="GHEA Grapalat" w:hAnsi="GHEA Grapalat"/>
                <w:color w:val="000000" w:themeColor="text1"/>
                <w:sz w:val="24"/>
                <w:szCs w:val="24"/>
              </w:rPr>
              <w:t>թվում</w:t>
            </w:r>
            <w:r w:rsidR="007163C4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667C36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ռեկուլտիվացման աշխատանքների  իրականացումն ապահովելու նպատակով հողամասի սեփականատիրոջ և հողագրունտի հանույթի իրավունք ստացած անձի միջև կնքվող հողամասի վարձակալության (օգտագործման) պայմանագրում կարող է սահմանվել  տուգանք</w:t>
            </w:r>
            <w:r w:rsidR="007163C4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: </w:t>
            </w:r>
            <w:r w:rsidR="00667C36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:rsidR="007163C4" w:rsidRPr="00967E49" w:rsidRDefault="007163C4" w:rsidP="007163C4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(Տ</w:t>
            </w:r>
            <w:r w:rsidR="00F256D3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ես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՝ կետ </w:t>
            </w:r>
            <w:r w:rsidR="009A5D0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8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)</w:t>
            </w:r>
          </w:p>
          <w:p w:rsidR="001C26D6" w:rsidRPr="00967E49" w:rsidRDefault="001C26D6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E36BE7" w:rsidRPr="00967E49" w:rsidRDefault="00E36BE7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E36BE7" w:rsidRPr="00967E49" w:rsidRDefault="00E36BE7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1C26D6" w:rsidRPr="00967E49" w:rsidRDefault="001C26D6" w:rsidP="00352BC3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4.</w:t>
            </w:r>
            <w:r w:rsidR="0048404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Կարգում սահմանվել է</w:t>
            </w:r>
            <w:r w:rsidR="0036489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հետևյալը՝ «</w:t>
            </w:r>
            <w:r w:rsidR="0036489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fr-FR"/>
              </w:rPr>
              <w:t>Պետական կառավարման</w:t>
            </w:r>
            <w:r w:rsidR="0036489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36489D"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մարմինը</w:t>
            </w:r>
            <w:r w:rsidR="0036489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36489D"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վարում</w:t>
            </w:r>
            <w:r w:rsidR="0036489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36489D"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է</w:t>
            </w:r>
            <w:r w:rsidR="0036489D" w:rsidRPr="00967E49">
              <w:rPr>
                <w:rFonts w:ascii="Courier New" w:eastAsia="Times New Roman" w:hAnsi="Courier New" w:cs="Courier New"/>
                <w:color w:val="000000" w:themeColor="text1"/>
                <w:sz w:val="24"/>
                <w:szCs w:val="24"/>
                <w:lang w:val="hy-AM"/>
              </w:rPr>
              <w:t> </w:t>
            </w:r>
            <w:r w:rsidR="0036489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հ</w:t>
            </w:r>
            <w:r w:rsidR="0036489D"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ողագրունտի հանույթի իրավունքի հաշվառման</w:t>
            </w:r>
            <w:r w:rsidR="0036489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36489D"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մատյան</w:t>
            </w:r>
            <w:r w:rsidR="0036489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36489D"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որտեղ</w:t>
            </w:r>
            <w:r w:rsidR="0036489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B7426E"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նշվում</w:t>
            </w:r>
            <w:r w:rsidR="0036489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36489D"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են</w:t>
            </w:r>
            <w:r w:rsidR="0036489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հողագրունտի հանույթի </w:t>
            </w:r>
            <w:r w:rsidR="00ED0EBA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հողագրունտի հանույթի իրավունք ստացած անձի անվանումը, կառուցապատվող օբյեկտի</w:t>
            </w:r>
            <w:r w:rsidR="00F11C7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անվանումը, գտնվելու վայրը</w:t>
            </w:r>
            <w:r w:rsidR="00ED0EBA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, հողագրունտի հանույթի </w:t>
            </w:r>
            <w:r w:rsidR="00ED0EBA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lastRenderedPageBreak/>
              <w:t>տեղամասի տվյալները</w:t>
            </w:r>
            <w:r w:rsidR="00ED0EBA" w:rsidRPr="00967E49">
              <w:rPr>
                <w:rFonts w:ascii="Sylfaen" w:eastAsia="Times New Roman" w:hAnsi="Sylfaen" w:cs="Times New Roman"/>
                <w:color w:val="000000" w:themeColor="text1"/>
                <w:sz w:val="24"/>
                <w:szCs w:val="24"/>
                <w:lang w:val="hy-AM"/>
              </w:rPr>
              <w:t>,</w:t>
            </w:r>
            <w:r w:rsidR="00ED0EBA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հողագրունտի հանույթի թույլտվության ժամկետը, այդ թվում երկարաձգման ժամկետը, ինչպես նաև թույլտվության դադարման ժամկետը և հանույթի տեղամասից հանված հողագրունտի ծավալը</w:t>
            </w:r>
            <w:r w:rsidR="0036489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:»</w:t>
            </w:r>
          </w:p>
          <w:p w:rsidR="001C26D6" w:rsidRPr="00967E49" w:rsidRDefault="00352BC3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(Տես ՝ կետ 10)</w:t>
            </w:r>
          </w:p>
          <w:p w:rsidR="002821AB" w:rsidRPr="00967E49" w:rsidRDefault="002821AB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9C5172" w:rsidRPr="00967E49" w:rsidRDefault="009C5172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9C5172" w:rsidRPr="00967E49" w:rsidRDefault="009C5172" w:rsidP="007A62EA">
            <w:pPr>
              <w:pStyle w:val="af0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2821AB" w:rsidRPr="00967E49" w:rsidRDefault="002821AB" w:rsidP="00595C31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5.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12-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կետից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հան</w:t>
            </w:r>
            <w:r w:rsidR="00595C31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ել</w:t>
            </w:r>
            <w:r w:rsidR="00595C31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իրավաբանական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հասցեն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բառերը</w:t>
            </w:r>
          </w:p>
          <w:p w:rsidR="00B83479" w:rsidRPr="00967E49" w:rsidRDefault="00B83479" w:rsidP="00595C31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B83479" w:rsidRPr="00967E49" w:rsidRDefault="00B83479" w:rsidP="00595C31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B83479" w:rsidRPr="00967E49" w:rsidRDefault="00B83479" w:rsidP="00595C31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B83479" w:rsidRPr="00967E49" w:rsidRDefault="00B83479" w:rsidP="00F33383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6. Առաջարկվող լրացումը կատարվել է</w:t>
            </w:r>
            <w:r w:rsidR="00F33383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</w:t>
            </w:r>
          </w:p>
          <w:p w:rsidR="0000287D" w:rsidRPr="00967E49" w:rsidRDefault="0000287D" w:rsidP="00F33383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00287D" w:rsidRPr="00967E49" w:rsidRDefault="0000287D" w:rsidP="00F33383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00287D" w:rsidRPr="00967E49" w:rsidRDefault="0000287D" w:rsidP="00F33383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00287D" w:rsidRPr="00967E49" w:rsidRDefault="0000287D" w:rsidP="00F33383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00287D" w:rsidRPr="00967E49" w:rsidRDefault="0000287D" w:rsidP="00F33383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00287D" w:rsidRPr="00967E49" w:rsidRDefault="0000287D" w:rsidP="00F33383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642B25" w:rsidRPr="00967E49" w:rsidRDefault="00642B25" w:rsidP="00F33383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1609BE" w:rsidRPr="00967E49" w:rsidRDefault="001609BE" w:rsidP="00F33383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642B25" w:rsidRPr="00967E49" w:rsidRDefault="00642B25" w:rsidP="00F33383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00287D" w:rsidRPr="00967E49" w:rsidRDefault="0000287D" w:rsidP="00F33383">
            <w:pPr>
              <w:pStyle w:val="af0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7. 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14-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կետում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տեղեկանքը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բառից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հետո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653FD0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լրացվ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ել</w:t>
            </w:r>
            <w:r w:rsidR="00653FD0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է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համաձայնությունը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բառը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>, իսկ 19-րդ և 20-րդ կետերում լրացվել են «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համաձայնության տրամադրման մերժման» բառերը</w:t>
            </w:r>
          </w:p>
          <w:p w:rsidR="00576CE1" w:rsidRPr="00967E49" w:rsidRDefault="00576CE1" w:rsidP="00F33383">
            <w:pPr>
              <w:pStyle w:val="af0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  <w:p w:rsidR="00576CE1" w:rsidRPr="00967E49" w:rsidRDefault="00576CE1" w:rsidP="00F33383">
            <w:pPr>
              <w:pStyle w:val="af0"/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</w:pPr>
          </w:p>
          <w:p w:rsidR="00576CE1" w:rsidRPr="00967E49" w:rsidRDefault="00576CE1" w:rsidP="00DB05A7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8.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15-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կետում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թվարկված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լիազոր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մարմինների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61129B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ան</w:t>
            </w:r>
            <w:r w:rsidR="00653FD0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վանումները</w:t>
            </w:r>
            <w:r w:rsidR="0061129B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համապատասխանեցվել են </w:t>
            </w:r>
            <w:r w:rsidR="00315572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«Կառավարության կառուցվածքի </w:t>
            </w:r>
            <w:r w:rsidR="00FA0833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և գործունեության </w:t>
            </w:r>
            <w:r w:rsidR="00193F37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մասին</w:t>
            </w:r>
            <w:r w:rsidR="00315572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»</w:t>
            </w:r>
            <w:r w:rsidR="00193F37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ՀՀ </w:t>
            </w:r>
            <w:r w:rsidR="00DB05A7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օրենքով սահմանված անվանումներին: </w:t>
            </w:r>
          </w:p>
          <w:p w:rsidR="00DB05A7" w:rsidRPr="00967E49" w:rsidRDefault="00DB05A7" w:rsidP="00DB05A7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DB05A7" w:rsidRPr="00967E49" w:rsidRDefault="00DB05A7" w:rsidP="00BA5AD8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9</w:t>
            </w:r>
            <w:r w:rsidR="00084D15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.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Առաջարկվող փոփոխությունը կատարվել է </w:t>
            </w:r>
          </w:p>
          <w:p w:rsidR="008B19F8" w:rsidRPr="00967E49" w:rsidRDefault="008B19F8" w:rsidP="00BA5AD8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8B19F8" w:rsidRPr="00967E49" w:rsidRDefault="008B19F8" w:rsidP="00BA5AD8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8B19F8" w:rsidRPr="00967E49" w:rsidRDefault="008B19F8" w:rsidP="00BA5AD8">
            <w:pPr>
              <w:pStyle w:val="af0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8B19F8" w:rsidRPr="00967E49" w:rsidRDefault="008B19F8" w:rsidP="007D0BD5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10. 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29-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կետի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9-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րդ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ենթակետի</w:t>
            </w:r>
            <w:r w:rsidRPr="00967E49">
              <w:rPr>
                <w:rFonts w:ascii="GHEA Grapalat" w:hAnsi="GHEA Grapalat" w:cs="GHEA Grapalat"/>
                <w:b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վերջին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="00F74C2E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նախադասությունը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խմբագրվել է, համաձայ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որի</w:t>
            </w:r>
            <w:r w:rsidR="001609BE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.</w:t>
            </w:r>
            <w:r w:rsidR="002D0643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</w:t>
            </w:r>
            <w:r w:rsidR="003516C2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«</w:t>
            </w:r>
            <w:r w:rsidR="00E05159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fr-FR"/>
              </w:rPr>
              <w:t xml:space="preserve">Պետական կառավարման </w:t>
            </w:r>
            <w:r w:rsidR="00E05159" w:rsidRPr="00967E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մարմինը հողագրունտի հանույթի տեղամասի տեղագրական հատակագիծը՝ էլեկտրոնային և թղթային տարբերակով ստանալու օրվանից հետո 3 աշխատանքային օրվա ընթացքում ուղարկում է համապատասխան համայնքի ղեկավարին, մարզպետին, շահագրգիռ անձանց ու  </w:t>
            </w:r>
            <w:r w:rsidR="00E05159"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բնապահպանության և ընդերքի տեսչական մարմնին</w:t>
            </w:r>
            <w:r w:rsidR="00E05159" w:rsidRPr="00967E49"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  <w:t>:</w:t>
            </w:r>
            <w:r w:rsidR="003516C2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»</w:t>
            </w:r>
          </w:p>
          <w:p w:rsidR="007D0BD5" w:rsidRPr="00967E49" w:rsidRDefault="007D0BD5" w:rsidP="007D0BD5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7D0BD5" w:rsidRPr="00967E49" w:rsidRDefault="007D0BD5" w:rsidP="007D0BD5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7D0BD5" w:rsidRPr="00967E49" w:rsidRDefault="007D0BD5" w:rsidP="007D0BD5">
            <w:pPr>
              <w:jc w:val="both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  <w:p w:rsidR="007D0BD5" w:rsidRPr="00967E49" w:rsidRDefault="007D0BD5" w:rsidP="00151502">
            <w:pPr>
              <w:jc w:val="both"/>
              <w:rPr>
                <w:rFonts w:ascii="GHEA Grapalat" w:hAnsi="GHEA Grapalat" w:cs="Sylfaen"/>
                <w:color w:val="000000" w:themeColor="text1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11.Կարգում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օգտագործվող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հիմնական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հասկացություններն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սահման</w:t>
            </w:r>
            <w:r w:rsidR="00151502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վ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ել</w:t>
            </w:r>
            <w:r w:rsidR="00151502"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 xml:space="preserve"> են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Կարգի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1-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ին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բաժնում</w:t>
            </w:r>
          </w:p>
        </w:tc>
      </w:tr>
      <w:tr w:rsidR="00257F79" w:rsidRPr="00967E49" w:rsidTr="00956686">
        <w:trPr>
          <w:trHeight w:val="674"/>
        </w:trPr>
        <w:tc>
          <w:tcPr>
            <w:tcW w:w="654" w:type="dxa"/>
          </w:tcPr>
          <w:p w:rsidR="00257F79" w:rsidRPr="00967E49" w:rsidRDefault="00257F79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13</w:t>
            </w:r>
          </w:p>
        </w:tc>
        <w:tc>
          <w:tcPr>
            <w:tcW w:w="2856" w:type="dxa"/>
          </w:tcPr>
          <w:p w:rsidR="00257F79" w:rsidRPr="00967E49" w:rsidRDefault="00257F79" w:rsidP="00901E64">
            <w:pPr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</w:rPr>
              <w:t>Քաղաքաշինության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տեխնիկական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հրդեհային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անվտանգության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տեսչական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մարմին</w:t>
            </w:r>
          </w:p>
          <w:p w:rsidR="00257F79" w:rsidRPr="00967E49" w:rsidRDefault="00257F79" w:rsidP="00901E64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</w:rPr>
              <w:t>22.02.2019թ.</w:t>
            </w:r>
          </w:p>
          <w:p w:rsidR="00257F79" w:rsidRPr="00967E49" w:rsidRDefault="00257F79" w:rsidP="00901E64">
            <w:pPr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</w:rPr>
              <w:t>ՔՏՄ</w:t>
            </w:r>
            <w:r w:rsidRPr="00967E49">
              <w:rPr>
                <w:rFonts w:ascii="GHEA Grapalat" w:hAnsi="GHEA Grapalat"/>
                <w:sz w:val="24"/>
                <w:szCs w:val="24"/>
              </w:rPr>
              <w:t>/06.1.2/443-19</w:t>
            </w:r>
          </w:p>
          <w:p w:rsidR="00257F79" w:rsidRPr="00967E49" w:rsidRDefault="00257F79" w:rsidP="00901E64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5220" w:type="dxa"/>
          </w:tcPr>
          <w:p w:rsidR="00BB4C78" w:rsidRPr="00967E49" w:rsidRDefault="00BB4C78" w:rsidP="00901E64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«Հայաստանի Հանրապետության կառավարության 2001 թվականի ապրիլի 12-ի թիվ 286 որոշման մեջ լրացումներ կատարելու մասին» ՀՀ կառավարության որոշման նախագծի վերաբերյալ առաջարկություններ և առարկություններ չ</w:t>
            </w:r>
            <w:r w:rsidR="00CC2159" w:rsidRPr="00967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կան</w:t>
            </w:r>
            <w:r w:rsidRPr="00967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:rsidR="00574632" w:rsidRPr="00967E49" w:rsidRDefault="00257F79" w:rsidP="00BF0A62">
            <w:pPr>
              <w:ind w:firstLine="720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Հողագրունտի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հանույթի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կարգը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սահմանելու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մասին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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Հայաստանի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Հանրապետության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կառավարության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որոշման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CC2159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նախագծի</w:t>
            </w:r>
            <w:r w:rsidR="00CC2159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CC2159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վերաբերյալ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առաջարկում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ենք</w:t>
            </w:r>
            <w:r w:rsidR="00F05702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`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Նախագծի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հավելվածի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31-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րդ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կետը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շարադրել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հետևյալ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բովանդակությամբ</w:t>
            </w:r>
            <w:r w:rsidR="00A663E7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` </w:t>
            </w:r>
          </w:p>
          <w:p w:rsidR="00257F79" w:rsidRPr="00967E49" w:rsidRDefault="00257F79" w:rsidP="00BF0A62">
            <w:pPr>
              <w:ind w:firstLine="720"/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31. 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Հողագրունտի հանույթի ընթացքում աշխատանքների անվտանգության պահանջների նկատմամբ վերահսկողությունն իրականացնում է 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ՀՀ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քաղաքաշինության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, 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տեխնիկական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և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հրդեհային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անվտանգության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տեսչական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</w:rPr>
              <w:t>մարմինը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>::</w:t>
            </w:r>
          </w:p>
        </w:tc>
        <w:tc>
          <w:tcPr>
            <w:tcW w:w="2880" w:type="dxa"/>
          </w:tcPr>
          <w:p w:rsidR="00257F79" w:rsidRPr="00967E49" w:rsidRDefault="00257F79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74632" w:rsidRPr="00967E49" w:rsidRDefault="0057463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74632" w:rsidRPr="00967E49" w:rsidRDefault="0057463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74632" w:rsidRPr="00967E49" w:rsidRDefault="0057463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74632" w:rsidRPr="00967E49" w:rsidRDefault="0057463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74632" w:rsidRPr="00967E49" w:rsidRDefault="0057463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74632" w:rsidRPr="00967E49" w:rsidRDefault="0057463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74632" w:rsidRPr="00967E49" w:rsidRDefault="00574632" w:rsidP="00574632">
            <w:pPr>
              <w:pStyle w:val="ac"/>
              <w:numPr>
                <w:ilvl w:val="0"/>
                <w:numId w:val="16"/>
              </w:num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</w:tc>
        <w:tc>
          <w:tcPr>
            <w:tcW w:w="2970" w:type="dxa"/>
          </w:tcPr>
          <w:p w:rsidR="00257F79" w:rsidRPr="00967E49" w:rsidRDefault="00257F79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74632" w:rsidRPr="00967E49" w:rsidRDefault="00574632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74632" w:rsidRPr="00967E49" w:rsidRDefault="00574632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74632" w:rsidRPr="00967E49" w:rsidRDefault="00574632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74632" w:rsidRPr="00967E49" w:rsidRDefault="00574632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74632" w:rsidRPr="00967E49" w:rsidRDefault="00574632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74632" w:rsidRPr="00967E49" w:rsidRDefault="00574632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74632" w:rsidRPr="00967E49" w:rsidRDefault="00574632" w:rsidP="00912DAE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1.Առաջարկվող փոփոխությունը կատարվ</w:t>
            </w:r>
            <w:r w:rsidR="00912DAE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ել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է</w:t>
            </w:r>
          </w:p>
        </w:tc>
      </w:tr>
      <w:tr w:rsidR="003001AA" w:rsidRPr="00967E49" w:rsidTr="00956686">
        <w:trPr>
          <w:trHeight w:val="674"/>
        </w:trPr>
        <w:tc>
          <w:tcPr>
            <w:tcW w:w="654" w:type="dxa"/>
          </w:tcPr>
          <w:p w:rsidR="003001AA" w:rsidRPr="00967E49" w:rsidRDefault="003001AA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14</w:t>
            </w:r>
          </w:p>
        </w:tc>
        <w:tc>
          <w:tcPr>
            <w:tcW w:w="2856" w:type="dxa"/>
          </w:tcPr>
          <w:p w:rsidR="003001AA" w:rsidRPr="00967E49" w:rsidRDefault="003B68F2" w:rsidP="00901E64">
            <w:pPr>
              <w:jc w:val="center"/>
              <w:rPr>
                <w:rFonts w:ascii="GHEA Grapalat" w:hAnsi="GHEA Grapalat" w:cs="Arial"/>
                <w:sz w:val="24"/>
                <w:szCs w:val="24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</w:rPr>
              <w:t>ՀՀ բնապահպանության նախարարություն</w:t>
            </w:r>
          </w:p>
          <w:p w:rsidR="003B68F2" w:rsidRPr="00967E49" w:rsidRDefault="003B68F2" w:rsidP="00901E6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1/02.2/10400-19</w:t>
            </w:r>
          </w:p>
          <w:p w:rsidR="003B68F2" w:rsidRPr="00967E49" w:rsidRDefault="003B68F2" w:rsidP="00901E64">
            <w:pPr>
              <w:jc w:val="center"/>
              <w:rPr>
                <w:rFonts w:ascii="GHEA Grapalat" w:hAnsi="GHEA Grapalat" w:cs="Arial"/>
                <w:b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26.02.2019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թ.</w:t>
            </w:r>
          </w:p>
        </w:tc>
        <w:tc>
          <w:tcPr>
            <w:tcW w:w="5220" w:type="dxa"/>
          </w:tcPr>
          <w:p w:rsidR="003B68F2" w:rsidRPr="00967E49" w:rsidRDefault="00BD5172" w:rsidP="00901E64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 w:rsidR="003B68F2" w:rsidRPr="00967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«Հայաստանի Հանրապետության կառավարության 2001 թվականի ապրիլի 12-ի թիվ 286 որոշման մեջ լրացումներ կատարելու մասին» </w:t>
            </w:r>
            <w:r w:rsidR="003B68F2" w:rsidRPr="00967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ru-RU"/>
              </w:rPr>
              <w:t>Կ</w:t>
            </w:r>
            <w:r w:rsidR="003B68F2" w:rsidRPr="00967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առավարության որոշման նախագծի </w:t>
            </w:r>
            <w:r w:rsidR="003B68F2" w:rsidRPr="00967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վերաբերյալ </w:t>
            </w:r>
            <w:r w:rsidR="003B68F2" w:rsidRPr="00967E49">
              <w:rPr>
                <w:rFonts w:ascii="GHEA Grapalat" w:hAnsi="GHEA Grapalat"/>
                <w:sz w:val="24"/>
                <w:szCs w:val="24"/>
              </w:rPr>
              <w:t xml:space="preserve">բնապահպանության նախարարությունն </w:t>
            </w:r>
            <w:r w:rsidR="003B68F2" w:rsidRPr="00967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առարկություններ և առաջարկություններ չունի:</w:t>
            </w:r>
          </w:p>
          <w:p w:rsidR="003B68F2" w:rsidRPr="00967E49" w:rsidRDefault="003B68F2" w:rsidP="00901E64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967E49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Հողագրունտի հանույթի կարգը սահմանելու մասին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» ՀՀ կառավարության որոշման լրամշակված նախագծում առաջարկում եմ. </w:t>
            </w:r>
          </w:p>
          <w:p w:rsidR="003B68F2" w:rsidRPr="00967E49" w:rsidRDefault="003B68F2" w:rsidP="00901E64">
            <w:pPr>
              <w:ind w:firstLine="72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Հավելվածով սահմանվող կարգի՝</w:t>
            </w:r>
          </w:p>
          <w:p w:rsidR="003B68F2" w:rsidRPr="00967E49" w:rsidRDefault="003B68F2" w:rsidP="00281E4F">
            <w:pPr>
              <w:pStyle w:val="ac"/>
              <w:numPr>
                <w:ilvl w:val="0"/>
                <w:numId w:val="13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1-ին կետի 6-րդ ենթակետը «ուսումնասիրությունների» բառից հետո լրացնել «</w:t>
            </w:r>
            <w:r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շինարարական հրապարակների, մոտեցման ճանապարհների կառուցման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» բառերը, հաշվի առնելով 28-րդ կետի 2-րդ ենթակետի դրույթով սահմանվող </w:t>
            </w:r>
            <w:r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հ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ողագրունտի</w:t>
            </w:r>
            <w:r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հանույթի թույլտվություն</w:t>
            </w:r>
            <w:r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ստացած</w:t>
            </w:r>
            <w:r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անձի</w:t>
            </w:r>
            <w:r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>իրավունքը,</w:t>
            </w:r>
          </w:p>
          <w:p w:rsidR="009D161C" w:rsidRPr="00967E49" w:rsidRDefault="009D161C" w:rsidP="009D161C">
            <w:pPr>
              <w:pStyle w:val="ac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B68F2" w:rsidRPr="00967E49" w:rsidRDefault="003B68F2" w:rsidP="00901E64">
            <w:pPr>
              <w:pStyle w:val="ac"/>
              <w:numPr>
                <w:ilvl w:val="0"/>
                <w:numId w:val="13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8-րդ կետի երկրորդ նախադասության մեջ </w:t>
            </w:r>
            <w:r w:rsidRPr="00967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կարող է սահմանվել» բառերը փոխարինել </w:t>
            </w:r>
            <w:r w:rsidRPr="00967E4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«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սահմանվում է» բառով,</w:t>
            </w:r>
          </w:p>
          <w:p w:rsidR="006C25AC" w:rsidRPr="00967E49" w:rsidRDefault="006C25AC" w:rsidP="006C25AC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B68F2" w:rsidRPr="00967E49" w:rsidRDefault="003B68F2" w:rsidP="00901E64">
            <w:pPr>
              <w:pStyle w:val="ac"/>
              <w:numPr>
                <w:ilvl w:val="0"/>
                <w:numId w:val="13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8-րդ կետը լրացնել հետևյալ բովանդակությամբ նոր նախադասությամբ.</w:t>
            </w:r>
          </w:p>
          <w:p w:rsidR="00D3731C" w:rsidRPr="00967E49" w:rsidRDefault="003B68F2" w:rsidP="00D3731C">
            <w:pPr>
              <w:pStyle w:val="ac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«Տուգանքը սահմանվում է բնապահպանական կառավարման պլանով ռեկուլտիվացիոն աշխատանքների կատարման համար նախատեսված գումարին համարժեք՝ 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հողագրունտի հանույթի իրավունք ստացած անձի կողմից տվյալ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տեղամասի փաստացի խախտված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տարածքի ռեկուլտիվացիոն աշխատանքները չկատարելու դեպքում՝ գանձված տուգանքից հողամասի սեփականատիրոջ կողմից այդ աշխատանքներն իրականացնելու համար:», քանի որ պարզ չէ տուգանքի չափը, ինպես նաև 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հողագրունտի հանույթի իրավունք ստացած անձի փոխարեն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ռեկուլտիվացիոն աշխատանքներ իրականացնողը,</w:t>
            </w:r>
          </w:p>
          <w:p w:rsidR="00C9757F" w:rsidRPr="00967E49" w:rsidRDefault="00C9757F" w:rsidP="00D3731C">
            <w:pPr>
              <w:pStyle w:val="ac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9757F" w:rsidRPr="00967E49" w:rsidRDefault="00C9757F" w:rsidP="00D3731C">
            <w:pPr>
              <w:pStyle w:val="ac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C9757F" w:rsidRPr="00967E49" w:rsidRDefault="00C9757F" w:rsidP="00D3731C">
            <w:pPr>
              <w:pStyle w:val="ac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3516" w:rsidRPr="00967E49" w:rsidRDefault="003B68F2" w:rsidP="00A33516">
            <w:pPr>
              <w:pStyle w:val="ac"/>
              <w:numPr>
                <w:ilvl w:val="0"/>
                <w:numId w:val="13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11-րդ կետի դրույթով չի կարգավորվում, թե դիմումատուն ինչ փաստաթղթերի հիման վրա և ինչպես է իրականացնելու տեղամասերի ուսումնասիրությունը</w:t>
            </w:r>
          </w:p>
          <w:p w:rsidR="00A33516" w:rsidRPr="00967E49" w:rsidRDefault="00A33516" w:rsidP="00A3351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91942" w:rsidRPr="00967E49" w:rsidRDefault="00691942" w:rsidP="00A3351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91942" w:rsidRPr="00967E49" w:rsidRDefault="00691942" w:rsidP="00A3351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91942" w:rsidRPr="00967E49" w:rsidRDefault="00691942" w:rsidP="00A3351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91942" w:rsidRPr="00967E49" w:rsidRDefault="00691942" w:rsidP="00A3351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91942" w:rsidRPr="00967E49" w:rsidRDefault="00691942" w:rsidP="00A3351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91942" w:rsidRPr="00967E49" w:rsidRDefault="00691942" w:rsidP="00A3351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91942" w:rsidRPr="00967E49" w:rsidRDefault="00691942" w:rsidP="00A3351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691942" w:rsidRPr="00967E49" w:rsidRDefault="00691942" w:rsidP="00A3351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33516" w:rsidRPr="00967E49" w:rsidRDefault="00A33516" w:rsidP="00A3351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3731C" w:rsidRPr="00967E49" w:rsidRDefault="003B68F2" w:rsidP="00D3731C">
            <w:pPr>
              <w:pStyle w:val="ac"/>
              <w:numPr>
                <w:ilvl w:val="0"/>
                <w:numId w:val="13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13-րդ կետի 11)-րդ ենթակետում անհասկանալի է դաշտային աշխատանքները երբ և ինչ փաստաթղթերի հիման վրա են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իրականացվելու. անհրաժեշտ է կանոնակարգել, </w:t>
            </w:r>
          </w:p>
          <w:p w:rsidR="00D81A3B" w:rsidRPr="00967E49" w:rsidRDefault="00D81A3B" w:rsidP="00D81A3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81A3B" w:rsidRPr="00967E49" w:rsidRDefault="00D81A3B" w:rsidP="00D81A3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81A3B" w:rsidRPr="00967E49" w:rsidRDefault="00D81A3B" w:rsidP="00D81A3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81A3B" w:rsidRPr="00967E49" w:rsidRDefault="00D81A3B" w:rsidP="00D81A3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74CDD" w:rsidRPr="00967E49" w:rsidRDefault="00874CDD" w:rsidP="00D81A3B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74CDD" w:rsidRDefault="00874CDD" w:rsidP="00D81A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EC19FE" w:rsidRDefault="00EC19FE" w:rsidP="00D81A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EC19FE" w:rsidRDefault="00EC19FE" w:rsidP="00D81A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7E635A" w:rsidRDefault="007E635A" w:rsidP="00D81A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7E635A" w:rsidRDefault="007E635A" w:rsidP="00D81A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7E635A" w:rsidRDefault="007E635A" w:rsidP="00D81A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7E635A" w:rsidRDefault="007E635A" w:rsidP="00D81A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7E635A" w:rsidRDefault="007E635A" w:rsidP="00D81A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EC19FE" w:rsidRPr="00EC19FE" w:rsidRDefault="00EC19FE" w:rsidP="00D81A3B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D3731C" w:rsidRPr="00967E49" w:rsidRDefault="003B68F2" w:rsidP="00D3731C">
            <w:pPr>
              <w:pStyle w:val="ac"/>
              <w:numPr>
                <w:ilvl w:val="0"/>
                <w:numId w:val="13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23-րդ, 26-րդ և 29-րդ կետերում 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«շահագրգիռ անձանց» բառերն անհրաժեշտ է փոխարինել «</w:t>
            </w:r>
            <w:r w:rsidRPr="00967E4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շահագրգիռ</w:t>
            </w:r>
            <w:r w:rsidRPr="00967E49">
              <w:rPr>
                <w:rFonts w:ascii="GHEA Grapalat" w:hAnsi="GHEA Grapalat"/>
                <w:color w:val="000000"/>
                <w:sz w:val="24"/>
                <w:szCs w:val="24"/>
                <w:lang w:val="fr-FR"/>
              </w:rPr>
              <w:t xml:space="preserve"> մարմիններ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» բառերով, նկատի ունենալով 14-րդ կետի սահմանումը,</w:t>
            </w:r>
          </w:p>
          <w:p w:rsidR="00291A92" w:rsidRPr="00967E49" w:rsidRDefault="00291A92" w:rsidP="00291A9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291A92" w:rsidRPr="00967E49" w:rsidRDefault="00291A92" w:rsidP="00291A9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B68F2" w:rsidRPr="00967E49" w:rsidRDefault="003B68F2" w:rsidP="00D3731C">
            <w:pPr>
              <w:pStyle w:val="ac"/>
              <w:numPr>
                <w:ilvl w:val="0"/>
                <w:numId w:val="13"/>
              </w:num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24-րդ կետում հղում կատարել՝ </w:t>
            </w:r>
            <w:r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հողագրունտի հանույթի տեղամասի ռեկուլտիվացման աշխատանքները չկատարելու դեպքում հողագրունտի հանույթի իրավունք ունեցող անձի պատասխանատվությունը սահմանող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կոնկրետ իրավական ակտի վրա,</w:t>
            </w:r>
            <w:r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:rsidR="00291A92" w:rsidRPr="00967E49" w:rsidRDefault="00291A92" w:rsidP="00291A9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7685" w:rsidRPr="00967E49" w:rsidRDefault="008F7685" w:rsidP="00291A9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7685" w:rsidRPr="00967E49" w:rsidRDefault="008F7685" w:rsidP="00291A9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F7685" w:rsidRPr="00967E49" w:rsidRDefault="008F7685" w:rsidP="00291A92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01AA" w:rsidRPr="00967E49" w:rsidRDefault="003B68F2" w:rsidP="006F462A">
            <w:pPr>
              <w:pStyle w:val="ac"/>
              <w:numPr>
                <w:ilvl w:val="0"/>
                <w:numId w:val="13"/>
              </w:numPr>
              <w:ind w:left="709" w:hanging="349"/>
              <w:jc w:val="both"/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պետական սեփականություն հանդիսացող հողամասերի դեպքում՝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>ՀՀ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հարկային օրենսգրքում սահմանել հ</w:t>
            </w:r>
            <w:r w:rsidRPr="00967E49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ողագրունտի 1մ³ համար բնօգտագործման վճար: Կարգի համաձայն՝ հողամասի հանույթի տեղամաս կարող են հանդիսանալ գյուղատնտեսական նպատակային նշանակության և արոտավայրերի կամ այլ հողատեսքերի գործառնական նշանակության ինչպես համայնքային, այնպես էլ պետական սեփականության հողամասերը:</w:t>
            </w:r>
          </w:p>
        </w:tc>
        <w:tc>
          <w:tcPr>
            <w:tcW w:w="2880" w:type="dxa"/>
          </w:tcPr>
          <w:p w:rsidR="003001AA" w:rsidRPr="00967E49" w:rsidRDefault="003001AA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81E4F" w:rsidRPr="00967E49" w:rsidRDefault="00281E4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81E4F" w:rsidRPr="00967E49" w:rsidRDefault="00281E4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81E4F" w:rsidRPr="00967E49" w:rsidRDefault="00281E4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81E4F" w:rsidRPr="00967E49" w:rsidRDefault="00281E4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81E4F" w:rsidRPr="00967E49" w:rsidRDefault="00281E4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81E4F" w:rsidRPr="00967E49" w:rsidRDefault="00281E4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81E4F" w:rsidRPr="00967E49" w:rsidRDefault="00281E4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81E4F" w:rsidRPr="00967E49" w:rsidRDefault="00281E4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635A" w:rsidRDefault="007E635A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7E635A" w:rsidRDefault="007E635A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7E635A" w:rsidRDefault="007E635A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7E635A" w:rsidRDefault="007E635A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7E635A" w:rsidRDefault="007E635A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281E4F" w:rsidRPr="00967E49" w:rsidRDefault="00A74B92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1.</w:t>
            </w:r>
            <w:r w:rsidR="00F84FEF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Ը</w:t>
            </w: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նդունվել</w:t>
            </w:r>
            <w:r w:rsidR="00F84FEF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է </w:t>
            </w:r>
          </w:p>
          <w:p w:rsidR="00F84FEF" w:rsidRPr="00967E49" w:rsidRDefault="00F84FEF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F84FEF" w:rsidRPr="00967E49" w:rsidRDefault="00F84FEF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F84FEF" w:rsidRPr="00967E49" w:rsidRDefault="00F84FEF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F84FEF" w:rsidRPr="00967E49" w:rsidRDefault="00F84FEF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F84FEF" w:rsidRPr="00967E49" w:rsidRDefault="00F84FEF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F84FEF" w:rsidRPr="00967E49" w:rsidRDefault="00F84FEF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6C25AC" w:rsidRPr="00967E49" w:rsidRDefault="006C25AC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6C25AC" w:rsidRPr="00967E49" w:rsidRDefault="006C25AC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F84FEF" w:rsidRPr="00967E49" w:rsidRDefault="00F84FE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C0557" w:rsidRPr="00967E49" w:rsidRDefault="001C0557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2.</w:t>
            </w:r>
            <w:r w:rsidR="0053142C" w:rsidRPr="00967E49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  <w:p w:rsidR="001C0557" w:rsidRPr="00967E49" w:rsidRDefault="001C0557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C25AC" w:rsidRDefault="006C25AC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E49FB" w:rsidRDefault="005E49FB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E49FB" w:rsidRDefault="005E49FB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E49FB" w:rsidRDefault="005E49FB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E49FB" w:rsidRDefault="005E49FB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E49FB" w:rsidRPr="00967E49" w:rsidRDefault="005E49FB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36BE7" w:rsidRPr="00967E49" w:rsidRDefault="001C0557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3.</w:t>
            </w:r>
            <w:r w:rsidR="00C8165D" w:rsidRPr="00967E49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  <w:r w:rsidR="00720A89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մասնակի, քանի որ ՀՀ քաղաքացիական օրենսգրքի </w:t>
            </w:r>
            <w:r w:rsidR="004A23DF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369-րդ հոդվածի համաձայն </w:t>
            </w:r>
            <w:r w:rsidR="004A23DF" w:rsidRPr="00967E49">
              <w:rPr>
                <w:rFonts w:ascii="GHEA Grapalat" w:hAnsi="GHEA Grapalat" w:cs="Arial"/>
                <w:sz w:val="24"/>
                <w:szCs w:val="24"/>
              </w:rPr>
              <w:t>տուգանք</w:t>
            </w:r>
            <w:r w:rsidR="006C25AC" w:rsidRPr="00967E49">
              <w:rPr>
                <w:rFonts w:ascii="GHEA Grapalat" w:hAnsi="GHEA Grapalat" w:cs="Arial"/>
                <w:sz w:val="24"/>
                <w:szCs w:val="24"/>
              </w:rPr>
              <w:t>ը</w:t>
            </w:r>
            <w:r w:rsidR="004A23DF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A23DF" w:rsidRPr="00967E49">
              <w:rPr>
                <w:rFonts w:ascii="GHEA Grapalat" w:hAnsi="GHEA Grapalat" w:cs="Arial"/>
                <w:sz w:val="24"/>
                <w:szCs w:val="24"/>
              </w:rPr>
              <w:t>համարվում</w:t>
            </w:r>
          </w:p>
          <w:p w:rsidR="001C0557" w:rsidRPr="00967E49" w:rsidRDefault="006C25AC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</w:rPr>
              <w:t>է</w:t>
            </w:r>
            <w:r w:rsidR="004A23DF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A23DF" w:rsidRPr="00967E49">
              <w:rPr>
                <w:rFonts w:ascii="GHEA Grapalat" w:hAnsi="GHEA Grapalat" w:cs="Arial"/>
                <w:sz w:val="24"/>
                <w:szCs w:val="24"/>
              </w:rPr>
              <w:t>օրենքով</w:t>
            </w:r>
            <w:r w:rsidR="004A23DF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A23DF" w:rsidRPr="00967E49">
              <w:rPr>
                <w:rFonts w:ascii="GHEA Grapalat" w:hAnsi="GHEA Grapalat" w:cs="Arial"/>
                <w:sz w:val="24"/>
                <w:szCs w:val="24"/>
              </w:rPr>
              <w:t>կամ</w:t>
            </w:r>
            <w:r w:rsidR="004A23DF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A23DF" w:rsidRPr="00967E49">
              <w:rPr>
                <w:rFonts w:ascii="GHEA Grapalat" w:hAnsi="GHEA Grapalat" w:cs="Arial"/>
                <w:sz w:val="24"/>
                <w:szCs w:val="24"/>
              </w:rPr>
              <w:lastRenderedPageBreak/>
              <w:t>պայմանագրով</w:t>
            </w:r>
            <w:r w:rsidR="004A23DF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4A23DF" w:rsidRPr="00967E49">
              <w:rPr>
                <w:rFonts w:ascii="GHEA Grapalat" w:hAnsi="GHEA Grapalat" w:cs="Arial"/>
                <w:sz w:val="24"/>
                <w:szCs w:val="24"/>
              </w:rPr>
              <w:t>որոշված</w:t>
            </w:r>
            <w:r w:rsidR="004A23DF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="004A23DF" w:rsidRPr="00967E49">
              <w:rPr>
                <w:rFonts w:ascii="GHEA Grapalat" w:hAnsi="GHEA Grapalat" w:cs="Arial"/>
                <w:sz w:val="24"/>
                <w:szCs w:val="24"/>
              </w:rPr>
              <w:t>դրամական</w:t>
            </w:r>
            <w:r w:rsidR="004A23DF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գումար</w:t>
            </w:r>
            <w:r w:rsidR="004A23DF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4A23DF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ուստի </w:t>
            </w:r>
            <w:r w:rsidR="00E94C46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Կարգով </w:t>
            </w:r>
            <w:r w:rsidR="004A23DF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առաջարկվում է սահմանել տուգանքի նվազագույն չափը, իսկ վերջնական գումարը կորոշվի կողմերի </w:t>
            </w:r>
            <w:r w:rsidR="005E49FB">
              <w:rPr>
                <w:rFonts w:ascii="GHEA Grapalat" w:hAnsi="GHEA Grapalat" w:cs="Arial"/>
                <w:sz w:val="24"/>
                <w:szCs w:val="24"/>
                <w:lang w:val="af-ZA"/>
              </w:rPr>
              <w:t>համաձայնությամբ</w:t>
            </w:r>
            <w:r w:rsidR="004A23DF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` պայմանագրով:</w:t>
            </w:r>
          </w:p>
          <w:p w:rsidR="007E635A" w:rsidRPr="00967E49" w:rsidRDefault="007E635A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552AF0" w:rsidRPr="00967E49" w:rsidRDefault="00552AF0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552AF0" w:rsidRPr="00967E49" w:rsidRDefault="00552AF0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552AF0" w:rsidRPr="00967E49" w:rsidRDefault="00552AF0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552AF0" w:rsidRPr="00967E49" w:rsidRDefault="00552AF0" w:rsidP="00901E64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9C1E3F" w:rsidRPr="00967E49" w:rsidRDefault="007B6953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4.</w:t>
            </w:r>
            <w:r w:rsidR="00A863F5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Ընդունվել է</w:t>
            </w:r>
            <w:r w:rsidR="00A33516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մասնակի</w:t>
            </w:r>
            <w:r w:rsidR="000172C1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, ուսումնասիրման եղանակը ընտրում է </w:t>
            </w:r>
            <w:r w:rsidR="003F72B4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ուսումնասիրություն </w:t>
            </w:r>
            <w:r w:rsidR="00A33516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իրականացնող</w:t>
            </w:r>
            <w:r w:rsidR="006E2230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անձ</w:t>
            </w:r>
            <w:r w:rsidR="00A33516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ը` համաձայնեցնելով հողամասի սեփականատիրոջ հետ</w:t>
            </w:r>
          </w:p>
          <w:p w:rsidR="009C1E3F" w:rsidRPr="00967E49" w:rsidRDefault="009C1E3F" w:rsidP="006825F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81A3B" w:rsidRPr="00967E49" w:rsidRDefault="00D81A3B" w:rsidP="006825F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1435E" w:rsidRPr="00967E49" w:rsidRDefault="0021435E" w:rsidP="006825F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91942" w:rsidRPr="00967E49" w:rsidRDefault="00691942" w:rsidP="006825F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91942" w:rsidRPr="00967E49" w:rsidRDefault="00691942" w:rsidP="006825F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691942" w:rsidRPr="00967E49" w:rsidRDefault="00691942" w:rsidP="006825F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81A3B" w:rsidRPr="00967E49" w:rsidRDefault="0021435E" w:rsidP="00D81A3B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5.</w:t>
            </w:r>
            <w:r w:rsidR="00D81A3B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="00874CDD" w:rsidRPr="00967E49">
              <w:rPr>
                <w:rFonts w:ascii="GHEA Grapalat" w:hAnsi="GHEA Grapalat"/>
                <w:sz w:val="24"/>
                <w:szCs w:val="24"/>
                <w:lang w:val="af-ZA"/>
              </w:rPr>
              <w:t>Չի ը</w:t>
            </w:r>
            <w:r w:rsidR="00D81A3B" w:rsidRPr="00967E49">
              <w:rPr>
                <w:rFonts w:ascii="GHEA Grapalat" w:hAnsi="GHEA Grapalat"/>
                <w:sz w:val="24"/>
                <w:szCs w:val="24"/>
                <w:lang w:val="af-ZA"/>
              </w:rPr>
              <w:t>նդունվել</w:t>
            </w:r>
            <w:r w:rsidR="00874CDD" w:rsidRPr="00967E49"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="0084769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</w:p>
          <w:p w:rsidR="00874CDD" w:rsidRPr="00967E49" w:rsidRDefault="00874CDD" w:rsidP="00874CDD">
            <w:pPr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դ</w:t>
            </w:r>
            <w:r w:rsidR="00847692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աշտային</w:t>
            </w:r>
            <w:r w:rsidR="00727121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աշխատանքների </w:t>
            </w:r>
            <w:r w:rsidR="00727121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lastRenderedPageBreak/>
              <w:t>իրականացման ժամկե</w:t>
            </w:r>
            <w:r w:rsidR="00F26D58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տ</w:t>
            </w:r>
            <w:r w:rsidR="00973483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ը</w:t>
            </w:r>
            <w:r w:rsidR="00727121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որոշում է </w:t>
            </w:r>
            <w:r w:rsidR="00EC19FE" w:rsidRPr="00D527AB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դիմումատուն կամ կառուցապատման օբյեկտի նախագծման աշխատանքներ իրականացվող կազմակերպությունը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` ապահովելով հողամասի սեփականատիրոջ համաձայնությունը:</w:t>
            </w:r>
          </w:p>
          <w:p w:rsidR="0021435E" w:rsidRPr="00967E49" w:rsidRDefault="0021435E" w:rsidP="00874CD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73483" w:rsidRDefault="00973483" w:rsidP="00874CD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635A" w:rsidRPr="00967E49" w:rsidRDefault="007E635A" w:rsidP="00874CD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653B6" w:rsidRPr="00967E49" w:rsidRDefault="007653B6" w:rsidP="00874CD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B4B6C" w:rsidRPr="00967E49" w:rsidRDefault="00DB4B6C" w:rsidP="00874CD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6.Ընդունվել է</w:t>
            </w:r>
          </w:p>
          <w:p w:rsidR="00DB4B6C" w:rsidRPr="00967E49" w:rsidRDefault="00DB4B6C" w:rsidP="00874CD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B4B6C" w:rsidRPr="00967E49" w:rsidRDefault="00DB4B6C" w:rsidP="00874CD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B4B6C" w:rsidRPr="00967E49" w:rsidRDefault="00DB4B6C" w:rsidP="00874CD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B4B6C" w:rsidRDefault="00DB4B6C" w:rsidP="00874CD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635A" w:rsidRPr="00967E49" w:rsidRDefault="007E635A" w:rsidP="00874CD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B4B6C" w:rsidRPr="00967E49" w:rsidRDefault="00DB4B6C" w:rsidP="00874CD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B4B6C" w:rsidRPr="00967E49" w:rsidRDefault="00DB4B6C" w:rsidP="00874CDD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B4B6C" w:rsidRPr="00967E49" w:rsidRDefault="00DB4B6C" w:rsidP="001C105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7.</w:t>
            </w:r>
            <w:r w:rsidR="00450D3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է, նշված </w:t>
            </w:r>
            <w:r w:rsidR="00726E12" w:rsidRPr="00967E49">
              <w:rPr>
                <w:rFonts w:ascii="GHEA Grapalat" w:hAnsi="GHEA Grapalat"/>
                <w:sz w:val="24"/>
                <w:szCs w:val="24"/>
                <w:lang w:val="af-ZA"/>
              </w:rPr>
              <w:t>դրույթը հանվել</w:t>
            </w:r>
            <w:r w:rsidR="0087535D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է</w:t>
            </w:r>
            <w:r w:rsidR="00E139F7">
              <w:rPr>
                <w:rFonts w:ascii="GHEA Grapalat" w:hAnsi="GHEA Grapalat"/>
                <w:sz w:val="24"/>
                <w:szCs w:val="24"/>
                <w:lang w:val="af-ZA"/>
              </w:rPr>
              <w:t xml:space="preserve">: </w:t>
            </w:r>
            <w:r w:rsidR="00251ED5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139F7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>Ռ</w:t>
            </w:r>
            <w:r w:rsidR="008F7685"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hy-AM"/>
              </w:rPr>
              <w:t>եկուլտիվացման աշխատանքներ</w:t>
            </w:r>
            <w:r w:rsidR="008F7685"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>ի</w:t>
            </w:r>
            <w:r w:rsidR="008F7685"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8F7685"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>չկատարման</w:t>
            </w:r>
            <w:r w:rsidR="008F7685"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8F7685"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>համար</w:t>
            </w:r>
            <w:r w:rsidR="008F7685"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8F7685"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>պայմանագրով</w:t>
            </w:r>
            <w:r w:rsidR="008F7685"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E139F7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առաջարկվում է </w:t>
            </w:r>
            <w:r w:rsidR="008F7685"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>սահման</w:t>
            </w:r>
            <w:r w:rsidR="00E139F7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>ել</w:t>
            </w:r>
            <w:r w:rsidR="008F7685"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8F7685" w:rsidRPr="00967E49">
              <w:rPr>
                <w:rFonts w:ascii="GHEA Grapalat" w:eastAsia="Times New Roman" w:hAnsi="GHEA Grapalat"/>
                <w:color w:val="000000" w:themeColor="text1"/>
                <w:sz w:val="24"/>
                <w:szCs w:val="24"/>
              </w:rPr>
              <w:t>տուգանք</w:t>
            </w:r>
          </w:p>
          <w:p w:rsidR="00291A92" w:rsidRPr="00967E49" w:rsidRDefault="00291A92" w:rsidP="001C105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3BCE" w:rsidRPr="00967E49" w:rsidRDefault="00003BCE" w:rsidP="001C105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F7685" w:rsidRPr="00967E49" w:rsidRDefault="008F7685" w:rsidP="001C105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03BCE" w:rsidRPr="00967E49" w:rsidRDefault="008F7685" w:rsidP="001C1051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8.</w:t>
            </w:r>
            <w:r w:rsidR="00003BCE" w:rsidRPr="00967E49">
              <w:rPr>
                <w:rFonts w:ascii="GHEA Grapalat" w:hAnsi="GHEA Grapalat"/>
                <w:sz w:val="24"/>
                <w:szCs w:val="24"/>
                <w:lang w:val="af-ZA"/>
              </w:rPr>
              <w:t>Չի ընդունվել, տես սույն տեղեկանքի 7-րդ կետի 14-րդ ենթակետի եզրակացությունը</w:t>
            </w:r>
          </w:p>
        </w:tc>
        <w:tc>
          <w:tcPr>
            <w:tcW w:w="2970" w:type="dxa"/>
          </w:tcPr>
          <w:p w:rsidR="003001AA" w:rsidRPr="00967E49" w:rsidRDefault="003001AA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756E6" w:rsidRPr="00967E49" w:rsidRDefault="00B756E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756E6" w:rsidRPr="00967E49" w:rsidRDefault="00B756E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756E6" w:rsidRPr="00967E49" w:rsidRDefault="00B756E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756E6" w:rsidRPr="00967E49" w:rsidRDefault="00B756E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756E6" w:rsidRPr="00967E49" w:rsidRDefault="00B756E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756E6" w:rsidRPr="00967E49" w:rsidRDefault="00B756E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756E6" w:rsidRPr="00967E49" w:rsidRDefault="00B756E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B756E6" w:rsidRPr="00967E49" w:rsidRDefault="00B756E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7E635A" w:rsidRDefault="007E635A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7E635A" w:rsidRDefault="007E635A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7E635A" w:rsidRDefault="007E635A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7E635A" w:rsidRDefault="007E635A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7E635A" w:rsidRDefault="007E635A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7E635A" w:rsidRDefault="007E635A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6C25AC" w:rsidRPr="00967E49" w:rsidRDefault="00B756E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1.Առաջարկվող փոփոխությունը կատարվել է</w:t>
            </w:r>
          </w:p>
          <w:p w:rsidR="006C25AC" w:rsidRPr="00967E49" w:rsidRDefault="006C25AC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9D161C" w:rsidRPr="00967E49" w:rsidRDefault="009D161C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9D161C" w:rsidRPr="00967E49" w:rsidRDefault="009D161C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9D161C" w:rsidRPr="00967E49" w:rsidRDefault="009D161C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9D161C" w:rsidRPr="00967E49" w:rsidRDefault="009D161C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9D161C" w:rsidRPr="00967E49" w:rsidRDefault="009D161C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6C25AC" w:rsidRPr="00967E49" w:rsidRDefault="006C25AC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2.Առաջարկվող փոփոխությունը կատարվել է</w:t>
            </w:r>
          </w:p>
          <w:p w:rsidR="006C25AC" w:rsidRDefault="006C25AC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E49FB" w:rsidRDefault="005E49FB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E49FB" w:rsidRDefault="005E49FB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E49FB" w:rsidRDefault="005E49FB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E49FB" w:rsidRDefault="005E49FB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E49FB" w:rsidRPr="00967E49" w:rsidRDefault="005E49FB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8D7978" w:rsidRPr="00967E49" w:rsidRDefault="006C25AC" w:rsidP="008D7978">
            <w:pPr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3.</w:t>
            </w:r>
            <w:r w:rsidR="00174CBE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Կարգի </w:t>
            </w:r>
            <w:r w:rsidR="008D7978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8-րդ կետում լրացվել է նոր նախադասություն</w:t>
            </w:r>
            <w:r w:rsidR="009708E6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հետևյալ խմբագրությամբ</w:t>
            </w:r>
            <w:r w:rsidR="008D7978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. </w:t>
            </w:r>
            <w:r w:rsidR="008D7978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Ռեկուլտիվացիոն </w:t>
            </w:r>
            <w:r w:rsidR="008D7978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lastRenderedPageBreak/>
              <w:t>աշխատանքների չկատարման կամ ոչ պատշաճ կատարման համար նախատեսված տ</w:t>
            </w:r>
            <w:r w:rsidR="008D7978" w:rsidRPr="00967E49">
              <w:rPr>
                <w:rFonts w:ascii="GHEA Grapalat" w:hAnsi="GHEA Grapalat"/>
                <w:sz w:val="24"/>
                <w:szCs w:val="24"/>
                <w:lang w:val="hy-AM"/>
              </w:rPr>
              <w:t>ուգանքի չափը չպետք է պակաս լինի</w:t>
            </w:r>
            <w:r w:rsidR="00741501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D7978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բնապահպանական կառավարման պլանով </w:t>
            </w:r>
            <w:r w:rsidR="00F756F8">
              <w:rPr>
                <w:rFonts w:ascii="GHEA Grapalat" w:hAnsi="GHEA Grapalat"/>
                <w:sz w:val="24"/>
                <w:szCs w:val="24"/>
                <w:lang w:val="hy-AM"/>
              </w:rPr>
              <w:t>ռեկուլտիվ</w:t>
            </w:r>
            <w:r w:rsidR="00F756F8">
              <w:rPr>
                <w:rFonts w:ascii="GHEA Grapalat" w:hAnsi="GHEA Grapalat"/>
                <w:sz w:val="24"/>
                <w:szCs w:val="24"/>
              </w:rPr>
              <w:t>ացման</w:t>
            </w:r>
            <w:r w:rsidR="008D7978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աշխատանքների կատարման համար նախատեսված արժեքից:  </w:t>
            </w:r>
          </w:p>
          <w:p w:rsidR="00C9757F" w:rsidRPr="00967E49" w:rsidRDefault="00C9757F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9757F" w:rsidRPr="00967E49" w:rsidRDefault="00C9757F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822CAF" w:rsidRPr="00967E49" w:rsidRDefault="00822CAF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822CAF" w:rsidRPr="00967E49" w:rsidRDefault="00822CAF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4.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Կարգի</w:t>
            </w:r>
            <w:r w:rsidR="00622399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13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-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րդ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կետում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&lt;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համաձայնություն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&gt; 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բառից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առաջ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լրացվել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է</w:t>
            </w:r>
            <w:r w:rsidR="006E2230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&lt;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գրավոր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&gt; 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բառը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, 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ինչպես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նաև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նույն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կետ</w:t>
            </w:r>
            <w:r w:rsidR="002F6DA7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</w:t>
            </w:r>
            <w:r w:rsidR="00221A08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221A08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լրացվել</w:t>
            </w:r>
            <w:r w:rsidR="00221A08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221A08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է</w:t>
            </w:r>
            <w:r w:rsidR="00221A08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221A08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հետևյալ</w:t>
            </w:r>
            <w:r w:rsidR="00221A08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05554D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բ</w:t>
            </w:r>
            <w:r w:rsidR="002F6DA7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ովանդակությամբ</w:t>
            </w:r>
            <w:r w:rsidR="002F6DA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2F6DA7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նոր</w:t>
            </w:r>
            <w:r w:rsidR="002F6DA7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  <w:r w:rsidR="002F6DA7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նախադասությամբ</w:t>
            </w:r>
            <w:r w:rsidR="00C14FA2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. </w:t>
            </w:r>
            <w:r w:rsidR="006D7012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Հողամասի սեփականատիրոջ հետ համաձայնեցվում է նաև իրականացվող ուսումնասիրման եղանակը</w:t>
            </w:r>
            <w:r w:rsidR="006D7012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:</w:t>
            </w:r>
          </w:p>
          <w:p w:rsidR="00973483" w:rsidRPr="00967E49" w:rsidRDefault="00973483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973483" w:rsidRPr="00967E49" w:rsidRDefault="00973483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973483" w:rsidRPr="00967E49" w:rsidRDefault="00973483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973483" w:rsidRPr="00967E49" w:rsidRDefault="00973483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973483" w:rsidRPr="00967E49" w:rsidRDefault="00973483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973483" w:rsidRPr="00967E49" w:rsidRDefault="00973483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973483" w:rsidRPr="00967E49" w:rsidRDefault="00973483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973483" w:rsidRPr="00967E49" w:rsidRDefault="00973483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973483" w:rsidRPr="00967E49" w:rsidRDefault="00973483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973483" w:rsidRPr="00967E49" w:rsidRDefault="00973483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973483" w:rsidRPr="00967E49" w:rsidRDefault="00973483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291A92" w:rsidRDefault="00291A92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EC19FE" w:rsidRDefault="00EC19FE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EC19FE" w:rsidRDefault="00EC19FE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EC19FE" w:rsidRDefault="00EC19FE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7E635A" w:rsidRDefault="007E635A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7E635A" w:rsidRDefault="007E635A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7E635A" w:rsidRPr="00967E49" w:rsidRDefault="007E635A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973483" w:rsidRDefault="00973483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F756F8" w:rsidRPr="00967E49" w:rsidRDefault="00F756F8" w:rsidP="002F6DA7">
            <w:pPr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973483" w:rsidRPr="00967E49" w:rsidRDefault="00973483" w:rsidP="002F6DA7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6.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Առաջարկվող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փոփոխությունները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կատարվել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են</w:t>
            </w:r>
          </w:p>
        </w:tc>
      </w:tr>
      <w:tr w:rsidR="003001AA" w:rsidRPr="00967E49" w:rsidTr="00956686">
        <w:trPr>
          <w:trHeight w:val="674"/>
        </w:trPr>
        <w:tc>
          <w:tcPr>
            <w:tcW w:w="654" w:type="dxa"/>
          </w:tcPr>
          <w:p w:rsidR="003001AA" w:rsidRPr="00967E49" w:rsidRDefault="003001AA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15</w:t>
            </w:r>
          </w:p>
        </w:tc>
        <w:tc>
          <w:tcPr>
            <w:tcW w:w="2856" w:type="dxa"/>
          </w:tcPr>
          <w:p w:rsidR="003001AA" w:rsidRPr="00967E49" w:rsidRDefault="003B68F2" w:rsidP="00901E64">
            <w:pPr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</w:rPr>
              <w:t>Պետական</w:t>
            </w: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գույքի</w:t>
            </w: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կառավարման</w:t>
            </w: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կոմիտե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59"/>
              <w:gridCol w:w="2217"/>
            </w:tblGrid>
            <w:tr w:rsidR="003B68F2" w:rsidRPr="00967E49" w:rsidTr="003B68F2">
              <w:trPr>
                <w:tblCellSpacing w:w="7" w:type="dxa"/>
              </w:trPr>
              <w:tc>
                <w:tcPr>
                  <w:tcW w:w="303" w:type="dxa"/>
                  <w:vAlign w:val="center"/>
                  <w:hideMark/>
                </w:tcPr>
                <w:p w:rsidR="003B68F2" w:rsidRPr="00967E49" w:rsidRDefault="003B68F2" w:rsidP="00901E64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af-ZA"/>
                    </w:rPr>
                  </w:pPr>
                </w:p>
              </w:tc>
              <w:tc>
                <w:tcPr>
                  <w:tcW w:w="8158" w:type="dxa"/>
                  <w:vAlign w:val="center"/>
                  <w:hideMark/>
                </w:tcPr>
                <w:p w:rsidR="003B68F2" w:rsidRPr="00967E49" w:rsidRDefault="003B68F2" w:rsidP="00901E64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af-ZA"/>
                    </w:rPr>
                  </w:pPr>
                  <w:r w:rsidRPr="00967E49">
                    <w:rPr>
                      <w:rFonts w:ascii="GHEA Grapalat" w:eastAsia="Times New Roman" w:hAnsi="GHEA Grapalat" w:cs="Times New Roman"/>
                      <w:sz w:val="24"/>
                      <w:szCs w:val="24"/>
                      <w:lang w:val="af-ZA"/>
                    </w:rPr>
                    <w:t>01/22.31/1177-19</w:t>
                  </w:r>
                </w:p>
              </w:tc>
            </w:tr>
          </w:tbl>
          <w:p w:rsidR="003B68F2" w:rsidRPr="00967E49" w:rsidRDefault="003B68F2" w:rsidP="00901E64">
            <w:pPr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25.02.2019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թ</w:t>
            </w: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.</w:t>
            </w:r>
          </w:p>
        </w:tc>
        <w:tc>
          <w:tcPr>
            <w:tcW w:w="5220" w:type="dxa"/>
          </w:tcPr>
          <w:p w:rsidR="003001AA" w:rsidRPr="00967E49" w:rsidRDefault="003B68F2" w:rsidP="00901E64">
            <w:pPr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>«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Հողագրունտի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հանույթի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կարգը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սահմանելու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մասին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»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«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Հայաստանի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Հանրապետության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կառավարության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2001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թվականի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ապրիլի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12-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ի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թիվ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286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որոշման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մեջ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լրացումներ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կատարելու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մասին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»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ՀՀ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կառավարության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որոշման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նախագծերի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վերաբերյալ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Պետական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գույքի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կառավարման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կոմիտեն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իր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իրավասությունների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շրջանակներում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դիտողություններ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առաջարկություններ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  <w:lang w:val="hy-AM" w:eastAsia="ru-RU"/>
              </w:rPr>
              <w:t>չունի</w:t>
            </w:r>
            <w:r w:rsidRPr="00967E49">
              <w:rPr>
                <w:rFonts w:ascii="GHEA Grapalat" w:hAnsi="GHEA Grapalat"/>
                <w:sz w:val="24"/>
                <w:szCs w:val="24"/>
                <w:lang w:val="hy-AM" w:eastAsia="ru-RU"/>
              </w:rPr>
              <w:t>:</w:t>
            </w:r>
          </w:p>
        </w:tc>
        <w:tc>
          <w:tcPr>
            <w:tcW w:w="2880" w:type="dxa"/>
          </w:tcPr>
          <w:p w:rsidR="003001AA" w:rsidRPr="00967E49" w:rsidRDefault="003001AA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970" w:type="dxa"/>
          </w:tcPr>
          <w:p w:rsidR="003001AA" w:rsidRPr="00967E49" w:rsidRDefault="003001AA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</w:tc>
      </w:tr>
      <w:tr w:rsidR="003001AA" w:rsidRPr="00967E49" w:rsidTr="00956686">
        <w:trPr>
          <w:trHeight w:val="4670"/>
        </w:trPr>
        <w:tc>
          <w:tcPr>
            <w:tcW w:w="654" w:type="dxa"/>
          </w:tcPr>
          <w:p w:rsidR="003001AA" w:rsidRPr="00967E49" w:rsidRDefault="003001AA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16</w:t>
            </w:r>
          </w:p>
        </w:tc>
        <w:tc>
          <w:tcPr>
            <w:tcW w:w="2856" w:type="dxa"/>
          </w:tcPr>
          <w:p w:rsidR="003001AA" w:rsidRPr="00967E49" w:rsidRDefault="00BF4B84" w:rsidP="00901E64">
            <w:pPr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</w:rPr>
              <w:t>Անշարժ</w:t>
            </w: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գույքի</w:t>
            </w: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կադաստրի</w:t>
            </w: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կոմիտե</w:t>
            </w:r>
          </w:p>
          <w:p w:rsidR="00BF4B84" w:rsidRPr="00967E49" w:rsidRDefault="00BF4B84" w:rsidP="00901E64">
            <w:pPr>
              <w:jc w:val="center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</w:rPr>
              <w:t>ՍՊ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/1485-19</w:t>
            </w:r>
          </w:p>
          <w:p w:rsidR="00BF4B84" w:rsidRPr="00967E49" w:rsidRDefault="00BF4B84" w:rsidP="00901E64">
            <w:pPr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22.02.2019</w:t>
            </w: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թ.</w:t>
            </w:r>
          </w:p>
        </w:tc>
        <w:tc>
          <w:tcPr>
            <w:tcW w:w="5220" w:type="dxa"/>
          </w:tcPr>
          <w:p w:rsidR="00BF0A62" w:rsidRPr="00967E49" w:rsidRDefault="00BF0A62" w:rsidP="00BF0A62">
            <w:pPr>
              <w:spacing w:line="276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Հողագրունտի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հանույթի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կարգը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սահմանելու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2001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ապրիլի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12-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N 286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նախագծերի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վերաբերյալ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հայտնում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հետևյալը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  <w:p w:rsidR="00BF0A62" w:rsidRPr="00967E49" w:rsidRDefault="00BF0A62" w:rsidP="00BF0A62">
            <w:pPr>
              <w:spacing w:line="276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քաղաքացիական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օրենսգրքի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135-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մասի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համաձայն՝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անշարժ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նկատմամբ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սեփականության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իրավունքը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այլ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գույքային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իրավունքները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այդ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իրավունքների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սահմանափակումները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դրանց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ծագումը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փոխանցումն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ու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դադարումը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ենթակա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գրանցման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BF0A62" w:rsidRPr="00967E49" w:rsidRDefault="00BF0A62" w:rsidP="00BF0A62">
            <w:pPr>
              <w:spacing w:line="276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2001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ապրիլի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12-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համայնքային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սեփականություն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հանդիսացող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հողամասերի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օտարման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կառուցապատման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իրավունքի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օգտագործման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տրամադրման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կարգը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հաստատելու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N 286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որոշմամբ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հաստատված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համայնքային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սեփականություն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հանդիսացող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հողամասերն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օտարելու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և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օգտագործման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տրամադրելու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9-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համաձայն՝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կարգին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տրամադրված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հողամասի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սեփականության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կառուցապատման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օգտագործման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իրավունքը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ձևակերպվում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համապատասխան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պայմանագրով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որը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lastRenderedPageBreak/>
              <w:t>ենթակա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է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նոտարական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վավերացման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իսկ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դրանից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ծագող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իրավունքները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գրանցման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560C62" w:rsidRPr="00967E49" w:rsidRDefault="00BF0A62" w:rsidP="00BF0A62">
            <w:pPr>
              <w:spacing w:line="276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</w:rPr>
              <w:t>Հաշվի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առնելով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վերոգրյալը՝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առաջարկում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BF0A62" w:rsidRPr="00967E49" w:rsidRDefault="00024CD6" w:rsidP="00BF0A62">
            <w:pPr>
              <w:spacing w:line="276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1.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Հողագրունտի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հանույթի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կարգը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սահմանելու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հավելվածով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ներկայացված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կարգում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ավելացնել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նոր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9.1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կետ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հետևյալ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խմբագրությամբ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</w:p>
          <w:p w:rsidR="00BF0A62" w:rsidRPr="00967E49" w:rsidRDefault="00BF0A62" w:rsidP="00BF0A62">
            <w:pPr>
              <w:spacing w:line="276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«9.1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Հողագրունտի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հանույթի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տեղամասի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սեփականատիրոջ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հետ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կնքված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հողատարածքի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վարձակալության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(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օգտագործման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)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պայմանագրից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ծագող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իրավունքները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նկատմամբ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իրավունքների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գրանցման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օրենքով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սահմանված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կարգով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ենթակա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են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Sylfaen"/>
                <w:sz w:val="24"/>
                <w:szCs w:val="24"/>
              </w:rPr>
              <w:t>գրանցման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:»:</w:t>
            </w:r>
          </w:p>
          <w:p w:rsidR="00BF0A62" w:rsidRPr="00967E49" w:rsidRDefault="001E1E14" w:rsidP="00BF0A62">
            <w:pPr>
              <w:spacing w:line="276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>2.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Նշված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13-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6)–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ենթակետում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առ</w:t>
            </w:r>
            <w:r w:rsidR="008D0FD8" w:rsidRPr="00967E49">
              <w:rPr>
                <w:rFonts w:ascii="GHEA Grapalat" w:hAnsi="GHEA Grapalat" w:cs="Sylfaen"/>
                <w:sz w:val="24"/>
                <w:szCs w:val="24"/>
              </w:rPr>
              <w:t>ա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ջարկում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ենք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հողագրունտի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հանույթի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տեղամասի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սեփականության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իրավունքի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վկայականը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բառակապակցությունը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հողագրունտի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հանույթի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տեղամաս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հանդիսացող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կամ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տեղամասը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ներառող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հողամասի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նկատմամբ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իրավունքի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գրանցման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վկայականի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lastRenderedPageBreak/>
              <w:t>պատճենը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բառակապակցությամբ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>, «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Հանրապետությունում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կոորդինատային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համակարգում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,»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բառակապակցությունը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Հանրապետությունում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WGS-84 (ARMREF 02)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գեոդեզիական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կոորդինատային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համակարգում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բառակապակցությամբ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իսկ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29-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կետի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9)–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րդ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ենթակետում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Հանրապետությունում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կոորդինատային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համակարգում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բառակապակցությունը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փոխարինել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Հանրապետությունում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գործող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WGS-84 (ARMREF 02)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ազգային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գեոդեզիական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կոորդինատային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համակարգում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բառակապակցությամբ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3001AA" w:rsidRPr="00967E49" w:rsidRDefault="001F6D4D" w:rsidP="00BC0575">
            <w:pPr>
              <w:spacing w:line="276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3.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>«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2001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թվականի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ապրիլի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12-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N 286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մեջ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լրացումներ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կատարելու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մասին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Հայաստանի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Հանրապետության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կառավարության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որոշման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 w:cs="Sylfaen"/>
                <w:sz w:val="24"/>
                <w:szCs w:val="24"/>
              </w:rPr>
              <w:t>նախագծի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r w:rsidR="00BF0A62" w:rsidRPr="00967E49">
              <w:rPr>
                <w:rFonts w:ascii="GHEA Grapalat" w:hAnsi="GHEA Grapalat"/>
                <w:sz w:val="24"/>
                <w:szCs w:val="24"/>
              </w:rPr>
              <w:t>ին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/>
                <w:sz w:val="24"/>
                <w:szCs w:val="24"/>
              </w:rPr>
              <w:t>կետի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2)-</w:t>
            </w:r>
            <w:r w:rsidR="00BF0A62" w:rsidRPr="00967E49">
              <w:rPr>
                <w:rFonts w:ascii="GHEA Grapalat" w:hAnsi="GHEA Grapalat"/>
                <w:sz w:val="24"/>
                <w:szCs w:val="24"/>
              </w:rPr>
              <w:t>րդ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/>
                <w:sz w:val="24"/>
                <w:szCs w:val="24"/>
              </w:rPr>
              <w:t>ենթակետի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«</w:t>
            </w:r>
            <w:r w:rsidR="00BF0A62" w:rsidRPr="00967E49">
              <w:rPr>
                <w:rFonts w:ascii="GHEA Grapalat" w:hAnsi="GHEA Grapalat"/>
                <w:color w:val="000000"/>
                <w:sz w:val="24"/>
                <w:szCs w:val="24"/>
              </w:rPr>
              <w:t>Գյուղատնտեսական</w:t>
            </w:r>
            <w:r w:rsidR="00BF0A62" w:rsidRPr="00967E4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/>
                <w:color w:val="000000"/>
                <w:sz w:val="24"/>
                <w:szCs w:val="24"/>
              </w:rPr>
              <w:t>նպատակային</w:t>
            </w:r>
            <w:r w:rsidR="00BF0A62" w:rsidRPr="00967E4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/>
                <w:color w:val="000000"/>
                <w:sz w:val="24"/>
                <w:szCs w:val="24"/>
              </w:rPr>
              <w:t>նշանակության</w:t>
            </w:r>
            <w:r w:rsidR="00BF0A62" w:rsidRPr="00967E4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="00BF0A62" w:rsidRPr="00967E49">
              <w:rPr>
                <w:rFonts w:ascii="GHEA Grapalat" w:hAnsi="GHEA Grapalat"/>
                <w:color w:val="000000"/>
                <w:sz w:val="24"/>
                <w:szCs w:val="24"/>
              </w:rPr>
              <w:t>արոտավայրերի</w:t>
            </w:r>
            <w:r w:rsidR="00BF0A62" w:rsidRPr="00967E4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/>
                <w:color w:val="000000"/>
                <w:sz w:val="24"/>
                <w:szCs w:val="24"/>
              </w:rPr>
              <w:t>և</w:t>
            </w:r>
            <w:r w:rsidR="00BF0A62" w:rsidRPr="00967E4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/>
                <w:color w:val="000000"/>
                <w:sz w:val="24"/>
                <w:szCs w:val="24"/>
              </w:rPr>
              <w:t>այլ</w:t>
            </w:r>
            <w:r w:rsidR="00BF0A62" w:rsidRPr="00967E49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/>
                <w:color w:val="000000"/>
                <w:sz w:val="24"/>
                <w:szCs w:val="24"/>
              </w:rPr>
              <w:t>հողատեսքերի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» </w:t>
            </w:r>
            <w:r w:rsidR="00BF0A62" w:rsidRPr="00967E49">
              <w:rPr>
                <w:rFonts w:ascii="GHEA Grapalat" w:hAnsi="GHEA Grapalat"/>
                <w:sz w:val="24"/>
                <w:szCs w:val="24"/>
              </w:rPr>
              <w:t>բառակապակցությունից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/>
                <w:sz w:val="24"/>
                <w:szCs w:val="24"/>
              </w:rPr>
              <w:t>առաջարկում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/>
                <w:sz w:val="24"/>
                <w:szCs w:val="24"/>
              </w:rPr>
              <w:t>ենք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/>
                <w:sz w:val="24"/>
                <w:szCs w:val="24"/>
              </w:rPr>
              <w:t>հանել</w:t>
            </w:r>
            <w:r w:rsidR="00BF0A62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F0A62" w:rsidRPr="00967E49">
              <w:rPr>
                <w:rFonts w:ascii="GHEA Grapalat" w:hAnsi="GHEA Grapalat"/>
                <w:sz w:val="24"/>
                <w:szCs w:val="24"/>
              </w:rPr>
              <w:t>ստորակետը</w:t>
            </w:r>
            <w:r w:rsidR="00BC0575" w:rsidRPr="00967E49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</w:tc>
        <w:tc>
          <w:tcPr>
            <w:tcW w:w="2880" w:type="dxa"/>
          </w:tcPr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60C62" w:rsidRPr="00967E49" w:rsidRDefault="00560C6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60C62" w:rsidRPr="00967E49" w:rsidRDefault="00560C6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60C62" w:rsidRPr="00967E49" w:rsidRDefault="00560C6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60C62" w:rsidRPr="00967E49" w:rsidRDefault="00560C6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60C62" w:rsidRPr="00967E49" w:rsidRDefault="00560C6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60C62" w:rsidRPr="00967E49" w:rsidRDefault="00560C6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560C62" w:rsidRPr="00967E49" w:rsidRDefault="00560C6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024CD6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1.Ընդունվել է</w:t>
            </w: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2E2A3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1E1E1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2.</w:t>
            </w:r>
            <w:r w:rsidR="002E2A38" w:rsidRPr="00967E49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D0FD8" w:rsidRPr="00967E49" w:rsidRDefault="008D0FD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D0FD8" w:rsidRPr="00967E49" w:rsidRDefault="008D0FD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D0FD8" w:rsidRPr="00967E49" w:rsidRDefault="008D0FD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D0FD8" w:rsidRPr="00967E49" w:rsidRDefault="008D0FD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B267C" w:rsidRPr="00967E49" w:rsidRDefault="007B267C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B267C" w:rsidRPr="00967E49" w:rsidRDefault="007B267C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B267C" w:rsidRPr="00967E49" w:rsidRDefault="007B267C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B267C" w:rsidRPr="00967E49" w:rsidRDefault="007B267C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B267C" w:rsidRPr="00967E49" w:rsidRDefault="007B267C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B267C" w:rsidRPr="00967E49" w:rsidRDefault="007B267C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B267C" w:rsidRPr="00967E49" w:rsidRDefault="007B267C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B267C" w:rsidRPr="00967E49" w:rsidRDefault="007B267C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2E2A38" w:rsidRPr="00967E49" w:rsidRDefault="00C1170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3.Ընդունվել է</w:t>
            </w:r>
            <w:r w:rsidR="002E2A3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2970" w:type="dxa"/>
          </w:tcPr>
          <w:p w:rsidR="003001AA" w:rsidRPr="00967E49" w:rsidRDefault="003001AA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60C62" w:rsidRPr="00967E49" w:rsidRDefault="00560C62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60C62" w:rsidRPr="00967E49" w:rsidRDefault="00560C62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60C62" w:rsidRPr="00967E49" w:rsidRDefault="00560C62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60C62" w:rsidRPr="00967E49" w:rsidRDefault="00560C62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60C62" w:rsidRPr="00967E49" w:rsidRDefault="00560C62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560C62" w:rsidRPr="00967E49" w:rsidRDefault="00560C62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8D0FD8" w:rsidRPr="00967E49" w:rsidRDefault="008D0FD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560C62" w:rsidP="00024CD6">
            <w:pPr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1</w:t>
            </w:r>
            <w:r w:rsidR="00024CD6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.</w:t>
            </w:r>
            <w:r w:rsidR="00024CD6"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024CD6" w:rsidRPr="00967E49">
              <w:rPr>
                <w:rFonts w:ascii="GHEA Grapalat" w:hAnsi="GHEA Grapalat" w:cs="Sylfaen"/>
                <w:sz w:val="24"/>
                <w:szCs w:val="24"/>
              </w:rPr>
              <w:t>Կարգի</w:t>
            </w:r>
            <w:r w:rsidR="00024CD6" w:rsidRPr="00967E49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9-րդ կետը լրացվել է նոր նախադասությամբ հետևյալ բովանդակությամբ.  </w:t>
            </w:r>
            <w:r w:rsidR="00024CD6"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>Հողատարածքի</w:t>
            </w:r>
            <w:r w:rsidR="00024CD6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24CD6"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>վարձակալության</w:t>
            </w:r>
            <w:r w:rsidR="00024CD6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24CD6"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>պայմանագրից</w:t>
            </w:r>
            <w:r w:rsidR="00024CD6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24CD6"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>ծագող</w:t>
            </w:r>
            <w:r w:rsidR="00024CD6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24CD6"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>իրավունքները</w:t>
            </w:r>
            <w:r w:rsidR="00024CD6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24CD6"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>ենթակա</w:t>
            </w:r>
            <w:r w:rsidR="00024CD6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24CD6"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>են</w:t>
            </w:r>
            <w:r w:rsidR="00024CD6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24CD6"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>պետական</w:t>
            </w:r>
            <w:r w:rsidR="00024CD6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024CD6" w:rsidRPr="00967E49">
              <w:rPr>
                <w:rFonts w:ascii="GHEA Grapalat" w:hAnsi="GHEA Grapalat" w:cs="Sylfaen"/>
                <w:sz w:val="24"/>
                <w:szCs w:val="24"/>
                <w:lang w:val="hy-AM"/>
              </w:rPr>
              <w:t>գրանցման</w:t>
            </w:r>
            <w:r w:rsidR="00024CD6" w:rsidRPr="00967E4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2D4718" w:rsidRPr="00967E49" w:rsidRDefault="002D4718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1E1E14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2.Առաջարկվող փոփոխություն</w:t>
            </w:r>
            <w:r w:rsidR="0045025E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ներ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ը</w:t>
            </w:r>
            <w:r w:rsidR="001F6D4D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կատարվ</w:t>
            </w:r>
            <w:r w:rsidR="0045025E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ել են</w:t>
            </w: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06654" w:rsidRPr="00967E49" w:rsidRDefault="00C06654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06654" w:rsidRPr="00967E49" w:rsidRDefault="00C06654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06654" w:rsidRPr="00967E49" w:rsidRDefault="00C06654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06654" w:rsidRPr="00967E49" w:rsidRDefault="00C06654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06654" w:rsidRPr="00967E49" w:rsidRDefault="00C06654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06654" w:rsidRPr="00967E49" w:rsidRDefault="00C06654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06654" w:rsidRPr="00967E49" w:rsidRDefault="00C06654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06654" w:rsidRPr="00967E49" w:rsidRDefault="00C06654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06654" w:rsidRPr="00967E49" w:rsidRDefault="00C06654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06654" w:rsidRPr="00967E49" w:rsidRDefault="00C06654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06654" w:rsidRPr="00967E49" w:rsidRDefault="00C06654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06654" w:rsidRPr="00967E49" w:rsidRDefault="00C06654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C11705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3.Առաջարկվող փոփոխությունը կատարվ</w:t>
            </w:r>
            <w:r w:rsidR="00B21CF4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ել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է</w:t>
            </w: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C11705" w:rsidRPr="00967E49" w:rsidRDefault="00C11705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</w:tc>
      </w:tr>
      <w:tr w:rsidR="003001AA" w:rsidRPr="005563A0" w:rsidTr="00956686">
        <w:trPr>
          <w:trHeight w:val="20"/>
        </w:trPr>
        <w:tc>
          <w:tcPr>
            <w:tcW w:w="654" w:type="dxa"/>
          </w:tcPr>
          <w:p w:rsidR="003001AA" w:rsidRPr="00967E49" w:rsidRDefault="003001AA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856" w:type="dxa"/>
          </w:tcPr>
          <w:p w:rsidR="001A617C" w:rsidRPr="00967E49" w:rsidRDefault="001A617C" w:rsidP="00B21CF4">
            <w:pPr>
              <w:jc w:val="center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</w:rPr>
              <w:t>ՀՀ</w:t>
            </w: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վարչապետի</w:t>
            </w: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lastRenderedPageBreak/>
              <w:t>աշխատակազմի</w:t>
            </w:r>
          </w:p>
          <w:p w:rsidR="001A617C" w:rsidRPr="00967E49" w:rsidRDefault="001A617C" w:rsidP="00B21CF4">
            <w:pPr>
              <w:shd w:val="clear" w:color="auto" w:fill="FFFFFF"/>
              <w:spacing w:line="276" w:lineRule="auto"/>
              <w:jc w:val="center"/>
              <w:outlineLvl w:val="2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 w:eastAsia="en-GB"/>
              </w:rPr>
            </w:pP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eastAsia="en-GB"/>
              </w:rPr>
              <w:t>տարածքային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 w:eastAsia="en-GB"/>
              </w:rPr>
              <w:t xml:space="preserve"> 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eastAsia="en-GB"/>
              </w:rPr>
              <w:t>զարգացման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 w:eastAsia="en-GB"/>
              </w:rPr>
              <w:t xml:space="preserve"> 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eastAsia="en-GB"/>
              </w:rPr>
              <w:t>և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 w:eastAsia="en-GB"/>
              </w:rPr>
              <w:t xml:space="preserve"> 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eastAsia="en-GB"/>
              </w:rPr>
              <w:t>շրջակա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 w:eastAsia="en-GB"/>
              </w:rPr>
              <w:t xml:space="preserve"> 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eastAsia="en-GB"/>
              </w:rPr>
              <w:t>միջավայրի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 w:eastAsia="en-GB"/>
              </w:rPr>
              <w:t xml:space="preserve"> 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eastAsia="en-GB"/>
              </w:rPr>
              <w:t>հարցերի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 w:eastAsia="en-GB"/>
              </w:rPr>
              <w:t xml:space="preserve"> 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eastAsia="en-GB"/>
              </w:rPr>
              <w:t>վարչություն</w:t>
            </w:r>
          </w:p>
          <w:p w:rsidR="00041C69" w:rsidRPr="00967E49" w:rsidRDefault="00041C69" w:rsidP="00B21CF4">
            <w:pPr>
              <w:shd w:val="clear" w:color="auto" w:fill="FFFFFF"/>
              <w:spacing w:line="276" w:lineRule="auto"/>
              <w:jc w:val="center"/>
              <w:outlineLvl w:val="2"/>
              <w:rPr>
                <w:rFonts w:ascii="GHEA Grapalat" w:hAnsi="GHEA Grapalat"/>
                <w:sz w:val="24"/>
                <w:szCs w:val="24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02/24.4/114-19</w:t>
            </w:r>
          </w:p>
          <w:p w:rsidR="00041C69" w:rsidRPr="00967E49" w:rsidRDefault="00041C69" w:rsidP="00B21CF4">
            <w:pPr>
              <w:shd w:val="clear" w:color="auto" w:fill="FFFFFF"/>
              <w:spacing w:line="276" w:lineRule="auto"/>
              <w:jc w:val="center"/>
              <w:outlineLvl w:val="2"/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 w:eastAsia="en-GB"/>
              </w:rPr>
            </w:pPr>
            <w:r w:rsidRPr="00967E49">
              <w:rPr>
                <w:rFonts w:ascii="GHEA Grapalat" w:hAnsi="GHEA Grapalat"/>
                <w:sz w:val="24"/>
                <w:szCs w:val="24"/>
              </w:rPr>
              <w:t>11.02.2019</w:t>
            </w:r>
            <w:r w:rsidRPr="00967E49">
              <w:rPr>
                <w:rFonts w:ascii="GHEA Grapalat" w:hAnsi="GHEA Grapalat" w:cs="Arial"/>
                <w:sz w:val="24"/>
                <w:szCs w:val="24"/>
              </w:rPr>
              <w:t>թ.</w:t>
            </w:r>
          </w:p>
          <w:p w:rsidR="001A617C" w:rsidRPr="00967E49" w:rsidRDefault="001A617C" w:rsidP="001A617C">
            <w:pPr>
              <w:shd w:val="clear" w:color="auto" w:fill="FFFFFF"/>
              <w:spacing w:line="276" w:lineRule="auto"/>
              <w:outlineLvl w:val="2"/>
              <w:rPr>
                <w:rFonts w:ascii="GHEA Grapalat" w:hAnsi="GHEA Grapalat" w:cs="Arial"/>
                <w:sz w:val="24"/>
                <w:szCs w:val="24"/>
                <w:lang w:val="af-ZA"/>
              </w:rPr>
            </w:pPr>
          </w:p>
          <w:p w:rsidR="003001AA" w:rsidRPr="00967E49" w:rsidRDefault="001A617C" w:rsidP="001A617C">
            <w:pPr>
              <w:rPr>
                <w:rFonts w:ascii="GHEA Grapalat" w:hAnsi="GHEA Grapalat" w:cs="Arial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</w:p>
        </w:tc>
        <w:tc>
          <w:tcPr>
            <w:tcW w:w="5220" w:type="dxa"/>
          </w:tcPr>
          <w:p w:rsidR="001A617C" w:rsidRPr="00967E49" w:rsidRDefault="001A617C" w:rsidP="00D34D2A">
            <w:pPr>
              <w:jc w:val="both"/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</w:pP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Լրացուցիչ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քննարկման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հստակեցման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lastRenderedPageBreak/>
              <w:t>կարիք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>ունի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նախագծի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հավելվածով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սահմանվող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կարգի՝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1A617C" w:rsidRPr="00967E49" w:rsidRDefault="001A617C" w:rsidP="001A617C">
            <w:pPr>
              <w:pStyle w:val="ac"/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4-</w:t>
            </w:r>
            <w:r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կետով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սահմանվող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Pr="00967E49">
              <w:rPr>
                <w:rFonts w:ascii="GHEA Grapalat" w:eastAsia="Times New Roman" w:hAnsi="GHEA Grapalat" w:cs="Courier New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սեփականություն</w:t>
            </w:r>
            <w:r w:rsidRPr="00967E49">
              <w:rPr>
                <w:rFonts w:ascii="GHEA Grapalat" w:eastAsia="Times New Roman" w:hAnsi="GHEA Grapalat" w:cs="Courier New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հանդիսացող</w:t>
            </w:r>
            <w:r w:rsidRPr="00967E49">
              <w:rPr>
                <w:rFonts w:ascii="GHEA Grapalat" w:eastAsia="Times New Roman" w:hAnsi="GHEA Grapalat" w:cs="Courier New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հողամասերի</w:t>
            </w:r>
            <w:r w:rsidRPr="00967E49">
              <w:rPr>
                <w:rFonts w:ascii="GHEA Grapalat" w:eastAsia="Times New Roman" w:hAnsi="GHEA Grapalat" w:cs="Courier New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դեպքում</w:t>
            </w:r>
            <w:r w:rsidRPr="00967E49">
              <w:rPr>
                <w:rFonts w:ascii="GHEA Grapalat" w:eastAsia="Times New Roman" w:hAnsi="GHEA Grapalat" w:cs="Courier New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հողագրունտի</w:t>
            </w:r>
            <w:r w:rsidRPr="00967E49">
              <w:rPr>
                <w:rFonts w:ascii="GHEA Grapalat" w:eastAsia="Times New Roman" w:hAnsi="GHEA Grapalat" w:cs="Courier New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1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/>
              </w:rPr>
              <w:t>մ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>³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-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ի</w:t>
            </w:r>
            <w:r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/>
              </w:rPr>
              <w:t>ա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րժեքը</w:t>
            </w:r>
            <w:r w:rsidRPr="00967E49">
              <w:rPr>
                <w:rFonts w:ascii="GHEA Grapalat" w:eastAsia="Times New Roman" w:hAnsi="GHEA Grapalat" w:cs="Courier New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համայնքի</w:t>
            </w:r>
            <w:r w:rsidRPr="00967E49">
              <w:rPr>
                <w:rFonts w:ascii="GHEA Grapalat" w:eastAsia="Times New Roman" w:hAnsi="GHEA Grapalat" w:cs="Courier New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ավագանու</w:t>
            </w:r>
            <w:r w:rsidRPr="00967E49">
              <w:rPr>
                <w:rFonts w:ascii="GHEA Grapalat" w:eastAsia="Times New Roman" w:hAnsi="GHEA Grapalat" w:cs="Courier New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կողմից</w:t>
            </w:r>
            <w:r w:rsidRPr="00967E49">
              <w:rPr>
                <w:rFonts w:ascii="GHEA Grapalat" w:eastAsia="Times New Roman" w:hAnsi="GHEA Grapalat" w:cs="Courier New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սահմանելու</w:t>
            </w:r>
            <w:r w:rsidRPr="00967E49">
              <w:rPr>
                <w:rFonts w:ascii="GHEA Grapalat" w:eastAsia="Times New Roman" w:hAnsi="GHEA Grapalat" w:cs="Courier New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հանգամանքը</w:t>
            </w:r>
            <w:r w:rsidRPr="00967E49">
              <w:rPr>
                <w:rFonts w:ascii="GHEA Grapalat" w:eastAsia="Times New Roman" w:hAnsi="GHEA Grapalat" w:cs="Courier New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:rsidR="00425F61" w:rsidRPr="00967E49" w:rsidRDefault="00425F61" w:rsidP="00425F6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5F61" w:rsidRPr="00967E49" w:rsidRDefault="00425F61" w:rsidP="00425F6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5F61" w:rsidRPr="00967E49" w:rsidRDefault="00425F61" w:rsidP="00425F6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5F61" w:rsidRPr="00967E49" w:rsidRDefault="00425F61" w:rsidP="00425F6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5F61" w:rsidRPr="00967E49" w:rsidRDefault="00425F61" w:rsidP="00425F6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5F61" w:rsidRPr="00967E49" w:rsidRDefault="00425F61" w:rsidP="00425F6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5F61" w:rsidRPr="00967E49" w:rsidRDefault="00425F61" w:rsidP="00425F6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76C18" w:rsidRPr="00967E49" w:rsidRDefault="00176C18" w:rsidP="00425F6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1D0F36" w:rsidRPr="00967E49" w:rsidRDefault="001D0F36" w:rsidP="00425F6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A617C" w:rsidRPr="00967E49" w:rsidRDefault="001A617C" w:rsidP="001A617C">
            <w:pPr>
              <w:pStyle w:val="ac"/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>5-</w:t>
            </w:r>
            <w:r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րդ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կետում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նշված</w:t>
            </w:r>
            <w:r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«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Իջվածքները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լեռնային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փորվածքները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հարթավայրերը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չեն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կարող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դիտարկվել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հողագրունտի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հանույթի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տեղամասեր</w:t>
            </w:r>
            <w:r w:rsidRPr="00967E49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/>
              </w:rPr>
              <w:t>»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նախադասությունը՝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միաժամանակ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անհրաժեշտ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է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հստակեցնել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իջվածքներ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լեռնային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փորվածքներ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և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հարթավայրեր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եզրույթները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:rsidR="0093164D" w:rsidRPr="00967E49" w:rsidRDefault="0093164D" w:rsidP="0093164D">
            <w:pPr>
              <w:pStyle w:val="ac"/>
              <w:spacing w:line="276" w:lineRule="auto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A617C" w:rsidRPr="00967E49" w:rsidRDefault="001A617C" w:rsidP="001A617C">
            <w:pPr>
              <w:pStyle w:val="ac"/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7-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րդ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կետը՝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հաշվի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առնելով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որ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հնարավոր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է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այնպիսի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իրավիճակ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երբ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հողագրունտի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հանույթի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տեղամասը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հանդիսանա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կապալառու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ընկերության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սեփականությունը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:rsidR="00BA0BE5" w:rsidRPr="00967E49" w:rsidRDefault="00BA0BE5" w:rsidP="00BA0BE5">
            <w:pPr>
              <w:pStyle w:val="ac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A0BE5" w:rsidRPr="00967E49" w:rsidRDefault="00BA0BE5" w:rsidP="00BA0BE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A0BE5" w:rsidRPr="00967E49" w:rsidRDefault="00BA0BE5" w:rsidP="00BA0BE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A0BE5" w:rsidRPr="00967E49" w:rsidRDefault="00BA0BE5" w:rsidP="00BA0BE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A0BE5" w:rsidRPr="00967E49" w:rsidRDefault="00BA0BE5" w:rsidP="00BA0BE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A0BE5" w:rsidRPr="00967E49" w:rsidRDefault="00BA0BE5" w:rsidP="00BA0BE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A0BE5" w:rsidRPr="00967E49" w:rsidRDefault="00BA0BE5" w:rsidP="00BA0BE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A0BE5" w:rsidRPr="00967E49" w:rsidRDefault="00BA0BE5" w:rsidP="00BA0BE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A0BE5" w:rsidRPr="00967E49" w:rsidRDefault="00BA0BE5" w:rsidP="00BA0BE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A0BE5" w:rsidRPr="00967E49" w:rsidRDefault="00BA0BE5" w:rsidP="00BA0BE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A0BE5" w:rsidRPr="00967E49" w:rsidRDefault="00BA0BE5" w:rsidP="00BA0BE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A0BE5" w:rsidRPr="00967E49" w:rsidRDefault="00BA0BE5" w:rsidP="00BA0BE5">
            <w:pPr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A0BE5" w:rsidRPr="00967E49" w:rsidRDefault="00BA0BE5" w:rsidP="00BA0BE5">
            <w:pPr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  <w:p w:rsidR="001A617C" w:rsidRPr="00967E49" w:rsidRDefault="001A617C" w:rsidP="001A617C">
            <w:pPr>
              <w:pStyle w:val="ac"/>
              <w:numPr>
                <w:ilvl w:val="0"/>
                <w:numId w:val="21"/>
              </w:numPr>
              <w:spacing w:line="276" w:lineRule="auto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13-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րդ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կետի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6-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րդ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ենթակետում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Calibri"/>
                <w:color w:val="000000" w:themeColor="text1"/>
                <w:sz w:val="24"/>
                <w:szCs w:val="24"/>
                <w:lang w:val="hy-AM"/>
              </w:rPr>
              <w:t>«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հողագրունտի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հանույթի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տեղամասի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սեփականության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իրավունքի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վկայականը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»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բառերը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փոխարինել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«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հողագրունտի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հանույթի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տեղամաս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հանդիսացող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կամ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տեղամասը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ներառող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հողամասի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սեփականության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իրավունքի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վկայականի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պատճենը</w:t>
            </w:r>
            <w:r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»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բառերով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:rsidR="00743ABB" w:rsidRPr="00967E49" w:rsidRDefault="00743ABB" w:rsidP="00743ABB">
            <w:pPr>
              <w:pStyle w:val="ac"/>
              <w:spacing w:line="276" w:lineRule="auto"/>
              <w:ind w:left="36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A617C" w:rsidRPr="00967E49" w:rsidRDefault="001A617C" w:rsidP="001A617C">
            <w:pPr>
              <w:pStyle w:val="ac"/>
              <w:numPr>
                <w:ilvl w:val="0"/>
                <w:numId w:val="22"/>
              </w:num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 xml:space="preserve">     5.Կարծում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ենք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նպատակահարմար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է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քննարկել՝</w:t>
            </w:r>
          </w:p>
          <w:p w:rsidR="001A617C" w:rsidRPr="00967E49" w:rsidRDefault="001A617C" w:rsidP="001A617C">
            <w:pPr>
              <w:pStyle w:val="ac"/>
              <w:numPr>
                <w:ilvl w:val="0"/>
                <w:numId w:val="20"/>
              </w:numPr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5.1</w:t>
            </w:r>
            <w:r w:rsidR="00FF3A84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.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հողագրունտի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հանույթի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որոշակի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ծավալ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սահմանելու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անհրաժեշտության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հարցը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որը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գերազանցելու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դեպքում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կկիրառվի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սույն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կարգի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պահանջները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:rsidR="00D927D5" w:rsidRPr="00967E49" w:rsidRDefault="00D927D5" w:rsidP="00D927D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27D5" w:rsidRPr="00967E49" w:rsidRDefault="00D927D5" w:rsidP="00D927D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27D5" w:rsidRPr="00967E49" w:rsidRDefault="00D927D5" w:rsidP="00D927D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27D5" w:rsidRPr="00967E49" w:rsidRDefault="00D927D5" w:rsidP="00D927D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27D5" w:rsidRPr="00967E49" w:rsidRDefault="00D927D5" w:rsidP="00D927D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27D5" w:rsidRPr="00967E49" w:rsidRDefault="00D927D5" w:rsidP="00D927D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927D5" w:rsidRPr="00967E49" w:rsidRDefault="00D927D5" w:rsidP="00D927D5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A617C" w:rsidRPr="00967E49" w:rsidRDefault="00981FAB" w:rsidP="001A617C">
            <w:pPr>
              <w:pStyle w:val="ac"/>
              <w:numPr>
                <w:ilvl w:val="0"/>
                <w:numId w:val="20"/>
              </w:numPr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5.2</w:t>
            </w:r>
            <w:r w:rsidR="00FF3A84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.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Պետության՝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կառուցապատման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օբյեկտի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պատվիրատու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հանդիսանալու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և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հողագրունտի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հանույթի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տեղամասը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սեփականություն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հանդիսանալու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դեպքում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հողագրունտի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գումար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չնախատեսելու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և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չվճարելու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կարգավորման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նախատեսման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հարցը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որը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կարող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է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հանգեցնել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կառուցապատման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օբյեկտի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շինարարության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արժեքի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համապատասխան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չափով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նվազեցմանը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:rsidR="00AE15E4" w:rsidRPr="00967E49" w:rsidRDefault="00AE15E4" w:rsidP="00AE15E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15E4" w:rsidRPr="00967E49" w:rsidRDefault="00AE15E4" w:rsidP="00AE15E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15E4" w:rsidRPr="00967E49" w:rsidRDefault="00AE15E4" w:rsidP="00AE15E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15E4" w:rsidRPr="00967E49" w:rsidRDefault="00AE15E4" w:rsidP="00AE15E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15E4" w:rsidRPr="00967E49" w:rsidRDefault="00AE15E4" w:rsidP="00AE15E4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A617C" w:rsidRPr="00967E49" w:rsidRDefault="00981FAB" w:rsidP="001A617C">
            <w:pPr>
              <w:pStyle w:val="ac"/>
              <w:numPr>
                <w:ilvl w:val="0"/>
                <w:numId w:val="20"/>
              </w:numPr>
              <w:spacing w:line="276" w:lineRule="auto"/>
              <w:ind w:left="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5.3</w:t>
            </w:r>
            <w:r w:rsidR="00FF3A84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.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Հողագրունտի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հանույթի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իրավունք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ստացած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և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հանույթ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իրականացրած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անձի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կողմից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ռեկուլտիվացման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աշխատանքները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չիրականացնելու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դեպքում՝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այդ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պարտականությունը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հողամասի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վարձատուի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վրա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դնելու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մասին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պահանջի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անհրաժեշտության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հարցը</w:t>
            </w:r>
            <w:r w:rsidR="001A617C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>:</w:t>
            </w: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368B7" w:rsidRPr="00967E49" w:rsidRDefault="001368B7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B6CE5" w:rsidRPr="00967E49" w:rsidRDefault="008B6CE5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15E4" w:rsidRPr="00967E49" w:rsidRDefault="00AE15E4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AE15E4" w:rsidRPr="00967E49" w:rsidRDefault="00AE15E4" w:rsidP="001368B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67E49" w:rsidRPr="00967E49" w:rsidRDefault="00967E49" w:rsidP="001368B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967E49" w:rsidRPr="00967E49" w:rsidRDefault="00967E49" w:rsidP="001368B7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</w:p>
          <w:p w:rsidR="008B6CE5" w:rsidRPr="00967E49" w:rsidRDefault="008B6CE5" w:rsidP="001368B7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1A617C" w:rsidRPr="00967E49" w:rsidRDefault="00981FAB" w:rsidP="001A617C">
            <w:pPr>
              <w:pStyle w:val="ac"/>
              <w:numPr>
                <w:ilvl w:val="0"/>
                <w:numId w:val="22"/>
              </w:num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5.4</w:t>
            </w:r>
            <w:r w:rsidR="00FF3A84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.</w:t>
            </w:r>
            <w:r w:rsidR="001A617C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Նախագծով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սահմանվում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են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հողագրունտի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հանույթի</w:t>
            </w:r>
            <w:r w:rsidR="001A617C"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թույլտվություն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ստացած</w:t>
            </w:r>
            <w:r w:rsidR="001A617C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անձանց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իրավունքներ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և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պարտականություններ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, </w:t>
            </w:r>
            <w:r w:rsidR="001A617C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որոնք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չեն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կարող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նախատեսվել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ՀՀ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կառավարության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eastAsia="Times New Roman" w:hAnsi="GHEA Grapalat" w:cs="Arial"/>
                <w:sz w:val="24"/>
                <w:szCs w:val="24"/>
                <w:lang w:val="hy-AM"/>
              </w:rPr>
              <w:t>որոշմամբ</w:t>
            </w:r>
            <w:r w:rsidR="001A617C" w:rsidRPr="00967E4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:</w:t>
            </w:r>
          </w:p>
          <w:p w:rsidR="00BF4FC8" w:rsidRPr="00967E49" w:rsidRDefault="00BF4FC8" w:rsidP="001A617C">
            <w:pPr>
              <w:pStyle w:val="ac"/>
              <w:numPr>
                <w:ilvl w:val="0"/>
                <w:numId w:val="22"/>
              </w:num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1A617C" w:rsidRPr="00967E49" w:rsidRDefault="00981FAB" w:rsidP="001A617C">
            <w:pPr>
              <w:pStyle w:val="ac"/>
              <w:numPr>
                <w:ilvl w:val="0"/>
                <w:numId w:val="22"/>
              </w:num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5.5</w:t>
            </w:r>
            <w:r w:rsidR="00FF3A84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.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Նախագիծն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անհրաժեշտ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է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համաձայնեցնել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ՀՀ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տնտեսական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զարգացման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ներդրումների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նախարարության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պետական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գույքի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կառավարման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կոմիտեի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Անշարժ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գույքի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կադաստրի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կոմիտեի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Բնապահպանական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ընդերքի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տեսչական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մարմնի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1A617C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Քաղաքաշինության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տեխնիկական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և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հրդեհային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անվտանգության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տեսչական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մարմնի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,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ինչպես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նաև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մեկ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անգամ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ևս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քննարկել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ՀՀ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բնապահպանության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նախարարության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="001A617C" w:rsidRPr="00967E49">
              <w:rPr>
                <w:rFonts w:ascii="GHEA Grapalat" w:hAnsi="GHEA Grapalat" w:cs="Arial"/>
                <w:color w:val="000000"/>
                <w:sz w:val="24"/>
                <w:szCs w:val="24"/>
                <w:shd w:val="clear" w:color="auto" w:fill="FFFFFF"/>
                <w:lang w:val="hy-AM"/>
              </w:rPr>
              <w:t>հետ</w:t>
            </w:r>
            <w:r w:rsidR="001A617C" w:rsidRPr="00967E49">
              <w:rPr>
                <w:rFonts w:ascii="GHEA Grapalat" w:hAnsi="GHEA Grapalat" w:cs="Arian AMU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:rsidR="001A617C" w:rsidRPr="00967E49" w:rsidRDefault="001A617C" w:rsidP="001A617C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3001AA" w:rsidRPr="00967E49" w:rsidRDefault="003001AA" w:rsidP="00901E64">
            <w:pPr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</w:tc>
        <w:tc>
          <w:tcPr>
            <w:tcW w:w="2880" w:type="dxa"/>
          </w:tcPr>
          <w:p w:rsidR="008553CB" w:rsidRPr="00967E49" w:rsidRDefault="005563A0" w:rsidP="00B56E49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</w:pP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  <w:lastRenderedPageBreak/>
              <w:t>1.</w:t>
            </w:r>
            <w:r w:rsidR="00AC1D39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Սույն</w:t>
            </w:r>
            <w:r w:rsidR="00AC1D39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  <w:t xml:space="preserve">եզրակացության 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  <w:lastRenderedPageBreak/>
              <w:t>5.2</w:t>
            </w:r>
            <w:r w:rsidR="00FD78B7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  <w:t xml:space="preserve">-րդ </w:t>
            </w:r>
            <w:r w:rsidR="00E76F2A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  <w:t>կետի առաջարկության համաձայն, Կ</w:t>
            </w:r>
            <w:r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  <w:t xml:space="preserve">արգի </w:t>
            </w:r>
            <w:r w:rsidR="008553CB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  <w:t xml:space="preserve">12-րդ կետով սահմանվել է, որ Կարգով նախատեսված 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հողագրունտի վաճառքի հետ կապված 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դրույթները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կիրառելի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չեն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պետական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սեփականություն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հանդիսացող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հողագրունտի հանույթի տեղամաս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երի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նկատմամբ</w:t>
            </w:r>
            <w:r w:rsidR="008553CB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: </w:t>
            </w:r>
          </w:p>
          <w:p w:rsidR="00E64199" w:rsidRPr="00967E49" w:rsidRDefault="00E64199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64199" w:rsidRPr="00967E49" w:rsidRDefault="00326343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2.Ընդունվել է</w:t>
            </w:r>
          </w:p>
          <w:p w:rsidR="00E64199" w:rsidRPr="00967E49" w:rsidRDefault="00E64199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25F61" w:rsidRPr="00967E49" w:rsidRDefault="00425F61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76C18" w:rsidRPr="00967E49" w:rsidRDefault="00176C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76C18" w:rsidRPr="00967E49" w:rsidRDefault="00176C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76C18" w:rsidRPr="00967E49" w:rsidRDefault="00176C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176C18" w:rsidRPr="00967E49" w:rsidRDefault="00176C1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25F61" w:rsidRPr="00967E49" w:rsidRDefault="00425F61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3164D" w:rsidRPr="00967E49" w:rsidRDefault="0093164D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9C4B72" w:rsidRPr="00967E49" w:rsidRDefault="009C4B72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25F61" w:rsidRPr="00967E49" w:rsidRDefault="00425F61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64199" w:rsidRPr="00967E49" w:rsidRDefault="009C66BC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3</w:t>
            </w:r>
            <w:r w:rsidR="0071093A" w:rsidRPr="00967E49">
              <w:rPr>
                <w:rFonts w:ascii="GHEA Grapalat" w:hAnsi="GHEA Grapalat"/>
                <w:sz w:val="24"/>
                <w:szCs w:val="24"/>
                <w:lang w:val="af-ZA"/>
              </w:rPr>
              <w:t>.</w:t>
            </w:r>
            <w:r w:rsidR="00E64199" w:rsidRPr="00967E49">
              <w:rPr>
                <w:rFonts w:ascii="GHEA Grapalat" w:hAnsi="GHEA Grapalat"/>
                <w:sz w:val="24"/>
                <w:szCs w:val="24"/>
                <w:lang w:val="af-ZA"/>
              </w:rPr>
              <w:t>Ընդունվել է</w:t>
            </w:r>
          </w:p>
          <w:p w:rsidR="004834CF" w:rsidRPr="00967E49" w:rsidRDefault="004834C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34CF" w:rsidRPr="00967E49" w:rsidRDefault="004834C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34CF" w:rsidRPr="00967E49" w:rsidRDefault="004834C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34CF" w:rsidRPr="00967E49" w:rsidRDefault="004834C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0BE5" w:rsidRPr="00967E49" w:rsidRDefault="00BA0BE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0BE5" w:rsidRPr="00967E49" w:rsidRDefault="00BA0BE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0BE5" w:rsidRPr="00967E49" w:rsidRDefault="00BA0BE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0BE5" w:rsidRPr="00967E49" w:rsidRDefault="00BA0BE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0BE5" w:rsidRPr="00967E49" w:rsidRDefault="00BA0BE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0BE5" w:rsidRPr="00967E49" w:rsidRDefault="00BA0BE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34CF" w:rsidRPr="00967E49" w:rsidRDefault="004834C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0BE5" w:rsidRPr="00967E49" w:rsidRDefault="00BA0BE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0BE5" w:rsidRPr="00967E49" w:rsidRDefault="00BA0BE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0BE5" w:rsidRPr="00967E49" w:rsidRDefault="00BA0BE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0BE5" w:rsidRPr="00967E49" w:rsidRDefault="00BA0BE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0BE5" w:rsidRPr="00967E49" w:rsidRDefault="00BA0BE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A0BE5" w:rsidRPr="00967E49" w:rsidRDefault="00BA0BE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34CF" w:rsidRPr="00967E49" w:rsidRDefault="004834C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4834CF" w:rsidRPr="00967E49" w:rsidRDefault="004834CF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4.</w:t>
            </w:r>
            <w:r w:rsidR="00F17AB5" w:rsidRPr="00967E49">
              <w:rPr>
                <w:rFonts w:ascii="GHEA Grapalat" w:hAnsi="GHEA Grapalat"/>
                <w:sz w:val="24"/>
                <w:szCs w:val="24"/>
                <w:lang w:val="af-ZA"/>
              </w:rPr>
              <w:t>Ըն</w:t>
            </w:r>
            <w:r w:rsidR="0074320E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դունվել է </w:t>
            </w:r>
          </w:p>
          <w:p w:rsidR="00FF3A84" w:rsidRPr="00967E49" w:rsidRDefault="00FF3A8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F3A84" w:rsidRPr="00967E49" w:rsidRDefault="00FF3A8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F3A84" w:rsidRPr="00967E49" w:rsidRDefault="00FF3A8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F3A84" w:rsidRPr="00967E49" w:rsidRDefault="00FF3A8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F3A84" w:rsidRPr="00967E49" w:rsidRDefault="00FF3A8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F3A84" w:rsidRPr="00967E49" w:rsidRDefault="00FF3A8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F3A84" w:rsidRPr="00967E49" w:rsidRDefault="00FF3A8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927D5" w:rsidRPr="00967E49" w:rsidRDefault="00D927D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F3A84" w:rsidRPr="00967E49" w:rsidRDefault="00FF3A8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F3A84" w:rsidRPr="00967E49" w:rsidRDefault="00FF3A8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5.1 Չի ընդունվել, քանի որ ան</w:t>
            </w:r>
            <w:r w:rsidR="00EE681B" w:rsidRPr="00967E49">
              <w:rPr>
                <w:rFonts w:ascii="GHEA Grapalat" w:hAnsi="GHEA Grapalat"/>
                <w:sz w:val="24"/>
                <w:szCs w:val="24"/>
                <w:lang w:val="af-ZA"/>
              </w:rPr>
              <w:t>կախ հողագրունտի հանվող ծավալից անհրաժեշտ է</w:t>
            </w:r>
            <w:r w:rsidR="00B77E11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կանոնակ</w:t>
            </w:r>
            <w:r w:rsidR="00956686" w:rsidRPr="00967E49">
              <w:rPr>
                <w:rFonts w:ascii="GHEA Grapalat" w:hAnsi="GHEA Grapalat"/>
                <w:sz w:val="24"/>
                <w:szCs w:val="24"/>
                <w:lang w:val="af-ZA"/>
              </w:rPr>
              <w:t>ա</w:t>
            </w:r>
            <w:r w:rsidR="00B77E11" w:rsidRPr="00967E49">
              <w:rPr>
                <w:rFonts w:ascii="GHEA Grapalat" w:hAnsi="GHEA Grapalat"/>
                <w:sz w:val="24"/>
                <w:szCs w:val="24"/>
                <w:lang w:val="af-ZA"/>
              </w:rPr>
              <w:t>րգել տվ</w:t>
            </w:r>
            <w:r w:rsidR="00956686" w:rsidRPr="00967E49">
              <w:rPr>
                <w:rFonts w:ascii="GHEA Grapalat" w:hAnsi="GHEA Grapalat"/>
                <w:sz w:val="24"/>
                <w:szCs w:val="24"/>
                <w:lang w:val="af-ZA"/>
              </w:rPr>
              <w:t>յ</w:t>
            </w:r>
            <w:r w:rsidR="00B77E11" w:rsidRPr="00967E49">
              <w:rPr>
                <w:rFonts w:ascii="GHEA Grapalat" w:hAnsi="GHEA Grapalat"/>
                <w:sz w:val="24"/>
                <w:szCs w:val="24"/>
                <w:lang w:val="af-ZA"/>
              </w:rPr>
              <w:t>ալ իրավահարաբերություն</w:t>
            </w:r>
            <w:r w:rsidR="00D927D5" w:rsidRPr="00967E49">
              <w:rPr>
                <w:rFonts w:ascii="GHEA Grapalat" w:hAnsi="GHEA Grapalat"/>
                <w:sz w:val="24"/>
                <w:szCs w:val="24"/>
                <w:lang w:val="af-ZA"/>
              </w:rPr>
              <w:t>ն</w:t>
            </w:r>
            <w:r w:rsidR="00B77E11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` ապահովելով շրջակա միջավայրի պահպանությունը, իրականացվող </w:t>
            </w:r>
            <w:r w:rsidR="00B77E11" w:rsidRPr="00967E49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աշխատանքների անվտանգությունը</w:t>
            </w:r>
            <w:r w:rsidR="00EE681B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FF3A84" w:rsidRPr="00967E49" w:rsidRDefault="00FF3A8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B07C5" w:rsidRPr="00967E49" w:rsidRDefault="008B07C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FF3A84" w:rsidRPr="00967E49" w:rsidRDefault="00FF3A8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5.2 Ընդունվել է </w:t>
            </w:r>
          </w:p>
          <w:p w:rsidR="00E2570E" w:rsidRPr="00967E49" w:rsidRDefault="00E2570E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B07C5" w:rsidRPr="00967E49" w:rsidRDefault="008B07C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B07C5" w:rsidRPr="00967E49" w:rsidRDefault="008B07C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B07C5" w:rsidRPr="00967E49" w:rsidRDefault="008B07C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B07C5" w:rsidRPr="00967E49" w:rsidRDefault="008B07C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B07C5" w:rsidRPr="00967E49" w:rsidRDefault="008B07C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B07C5" w:rsidRPr="00967E49" w:rsidRDefault="008B07C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B07C5" w:rsidRPr="00967E49" w:rsidRDefault="008B07C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B07C5" w:rsidRPr="00967E49" w:rsidRDefault="008B07C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B07C5" w:rsidRPr="00967E49" w:rsidRDefault="008B07C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B07C5" w:rsidRPr="00967E49" w:rsidRDefault="008B07C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E15E4" w:rsidRPr="00967E49" w:rsidRDefault="00AE15E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E15E4" w:rsidRPr="00967E49" w:rsidRDefault="00AE15E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AE15E4" w:rsidRPr="00967E49" w:rsidRDefault="00AE15E4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8B07C5" w:rsidRPr="00967E49" w:rsidRDefault="008B07C5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2570E" w:rsidRPr="00967E49" w:rsidRDefault="00E2570E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5.3.</w:t>
            </w:r>
            <w:r w:rsidR="0072624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5774F6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BB3B3F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ՀՀ հողային օրենսգրքի </w:t>
            </w:r>
            <w:r w:rsidR="00BB3B3F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/>
              </w:rPr>
              <w:t xml:space="preserve">  </w:t>
            </w:r>
            <w:r w:rsidR="00726243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/>
              </w:rPr>
              <w:t>36-րդ հոդվածի 3-րդ մասի համաձայն`հ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t>ողամասերի</w:t>
            </w:r>
            <w:r w:rsidR="0072624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t>սեփականատերերը</w:t>
            </w:r>
            <w:r w:rsidR="0072624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t>օգտագործողները</w:t>
            </w:r>
            <w:r w:rsidR="0072624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t>պարտավոր</w:t>
            </w:r>
            <w:r w:rsidR="0072624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t>են</w:t>
            </w:r>
            <w:r w:rsidR="0072624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t>իրականացնել</w:t>
            </w:r>
            <w:r w:rsidR="0072624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t>խախտված</w:t>
            </w:r>
            <w:r w:rsidR="0072624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t>հողերի</w:t>
            </w:r>
            <w:r w:rsidR="00726243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t>վերականգնումը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: 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t>Նշված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t>նորմի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t>պահպանումը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t>ապահովելու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</w:rPr>
              <w:lastRenderedPageBreak/>
              <w:t>նպատակով</w:t>
            </w:r>
            <w:r w:rsidR="00726243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, Կարգով առաջարկվում է  սահմանել տուգանք</w:t>
            </w:r>
            <w:r w:rsidR="00470917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` հ</w:t>
            </w:r>
            <w:r w:rsidR="00726243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ողագրունտի</w:t>
            </w:r>
            <w:r w:rsidR="00726243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հանույթի</w:t>
            </w:r>
            <w:r w:rsidR="00726243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իրավունք</w:t>
            </w:r>
            <w:r w:rsidR="00726243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hy-AM"/>
              </w:rPr>
              <w:t>ստացած</w:t>
            </w:r>
            <w:r w:rsidR="00726243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անձ</w:t>
            </w:r>
            <w:r w:rsidR="00470917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ի</w:t>
            </w:r>
            <w:r w:rsidR="00470917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70917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կողմից</w:t>
            </w:r>
            <w:r w:rsidR="00726243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ռեկուլտիվացման</w:t>
            </w:r>
            <w:r w:rsidR="00726243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726243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աշխատանքներ</w:t>
            </w:r>
            <w:r w:rsidR="00AE15E4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ն</w:t>
            </w:r>
            <w:r w:rsidR="00470917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70917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չիրականացնելու</w:t>
            </w:r>
            <w:r w:rsidR="00F26876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470917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</w:rPr>
              <w:t>համար</w:t>
            </w:r>
            <w:r w:rsidR="00F26876" w:rsidRPr="00967E49">
              <w:rPr>
                <w:rFonts w:ascii="GHEA Grapalat" w:hAnsi="GHEA Grapalat" w:cs="Arial"/>
                <w:color w:val="000000" w:themeColor="text1"/>
                <w:sz w:val="24"/>
                <w:szCs w:val="24"/>
                <w:lang w:val="af-ZA"/>
              </w:rPr>
              <w:t>`հնարավորություն ընձեռնելով հողամասի սեփականատիրոջը` տվյալ գումարի հաշվին իրականացնել խախտված հողերի վերականգնում:</w:t>
            </w:r>
            <w:r w:rsidR="00F26876" w:rsidRPr="00967E49">
              <w:rPr>
                <w:rFonts w:ascii="GHEA Grapalat" w:hAnsi="GHEA Grapalat"/>
                <w:color w:val="000000" w:themeColor="text1"/>
                <w:sz w:val="24"/>
                <w:szCs w:val="24"/>
                <w:lang w:val="hy-AM"/>
              </w:rPr>
              <w:t xml:space="preserve"> </w:t>
            </w:r>
          </w:p>
          <w:p w:rsidR="00E2570E" w:rsidRPr="00967E49" w:rsidRDefault="00E2570E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635A" w:rsidRDefault="007E635A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7E635A" w:rsidRDefault="007E635A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E2570E" w:rsidRPr="00967E49" w:rsidRDefault="00B076D1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bookmarkStart w:id="0" w:name="_GoBack"/>
            <w:bookmarkEnd w:id="0"/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5.4. Չի ընդունվել, նման սահմանափակո</w:t>
            </w:r>
            <w:r w:rsidR="006E1944" w:rsidRPr="00967E49">
              <w:rPr>
                <w:rFonts w:ascii="GHEA Grapalat" w:hAnsi="GHEA Grapalat"/>
                <w:sz w:val="24"/>
                <w:szCs w:val="24"/>
                <w:lang w:val="af-ZA"/>
              </w:rPr>
              <w:t>ւ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մ ՀՀ գործող օրենսդրությամբ </w:t>
            </w:r>
          </w:p>
          <w:p w:rsidR="00FF3A84" w:rsidRPr="00967E49" w:rsidRDefault="0085247E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>նախատեսված</w:t>
            </w:r>
            <w:r w:rsidR="00B076D1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 չէ</w:t>
            </w:r>
            <w:r w:rsidR="006E1944" w:rsidRPr="00967E49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DE11C8" w:rsidRPr="00967E49" w:rsidRDefault="00DE11C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BF4FC8" w:rsidRPr="00967E49" w:rsidRDefault="00BF4FC8" w:rsidP="00901E6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DE11C8" w:rsidRPr="00967E49" w:rsidRDefault="00260B11" w:rsidP="00DE11C8">
            <w:pPr>
              <w:pStyle w:val="ac"/>
              <w:numPr>
                <w:ilvl w:val="0"/>
                <w:numId w:val="22"/>
              </w:numPr>
              <w:spacing w:line="276" w:lineRule="auto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5.5. </w:t>
            </w:r>
            <w:r w:rsidR="00DE11C8"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Ընդունվել է, նախագիծը ներկայացվել է </w:t>
            </w:r>
            <w:r w:rsidRPr="00967E49">
              <w:rPr>
                <w:rFonts w:ascii="GHEA Grapalat" w:hAnsi="GHEA Grapalat"/>
                <w:sz w:val="24"/>
                <w:szCs w:val="24"/>
                <w:lang w:val="af-ZA"/>
              </w:rPr>
              <w:t xml:space="preserve">նշված մարմինների քննարկմանը: </w:t>
            </w:r>
            <w:r w:rsidR="00DE11C8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lastRenderedPageBreak/>
              <w:t>Բնապահպանական</w:t>
            </w:r>
            <w:r w:rsidR="00DE11C8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E11C8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և</w:t>
            </w:r>
            <w:r w:rsidR="00DE11C8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E11C8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ընդերքի</w:t>
            </w:r>
            <w:r w:rsidR="00DE11C8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E11C8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տեսչական</w:t>
            </w:r>
            <w:r w:rsidR="00DE11C8" w:rsidRPr="00967E49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E11C8" w:rsidRPr="00967E49">
              <w:rPr>
                <w:rFonts w:ascii="GHEA Grapalat" w:hAnsi="GHEA Grapalat" w:cs="Arial"/>
                <w:sz w:val="24"/>
                <w:szCs w:val="24"/>
                <w:lang w:val="hy-AM"/>
              </w:rPr>
              <w:t>մարմնի</w:t>
            </w:r>
            <w:r w:rsidR="00DE11C8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="006D3644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կողմից </w:t>
            </w:r>
            <w:r w:rsidR="006D3644" w:rsidRPr="00967E49">
              <w:rPr>
                <w:rFonts w:ascii="GHEA Grapalat" w:hAnsi="GHEA Grapalat" w:cs="Arial"/>
                <w:sz w:val="24"/>
                <w:szCs w:val="24"/>
              </w:rPr>
              <w:t>դիրքորոշում</w:t>
            </w:r>
            <w:r w:rsidR="00DE11C8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="00DE11C8" w:rsidRPr="00967E49">
              <w:rPr>
                <w:rFonts w:ascii="GHEA Grapalat" w:hAnsi="GHEA Grapalat" w:cs="Arial"/>
                <w:sz w:val="24"/>
                <w:szCs w:val="24"/>
              </w:rPr>
              <w:t>չի</w:t>
            </w:r>
            <w:r w:rsidR="00DE11C8"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 xml:space="preserve"> </w:t>
            </w:r>
            <w:r w:rsidR="006D3644" w:rsidRPr="00967E49">
              <w:rPr>
                <w:rFonts w:ascii="GHEA Grapalat" w:hAnsi="GHEA Grapalat" w:cs="Arial"/>
                <w:sz w:val="24"/>
                <w:szCs w:val="24"/>
              </w:rPr>
              <w:t>ներկայացվել</w:t>
            </w:r>
            <w:r w:rsidRPr="00967E49">
              <w:rPr>
                <w:rFonts w:ascii="GHEA Grapalat" w:hAnsi="GHEA Grapalat" w:cs="Arial"/>
                <w:sz w:val="24"/>
                <w:szCs w:val="24"/>
                <w:lang w:val="af-ZA"/>
              </w:rPr>
              <w:t>:</w:t>
            </w:r>
          </w:p>
          <w:p w:rsidR="00DE11C8" w:rsidRPr="00967E49" w:rsidRDefault="00DE11C8" w:rsidP="00DE11C8">
            <w:pPr>
              <w:spacing w:line="276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DE11C8" w:rsidRPr="00967E49" w:rsidRDefault="00DE11C8" w:rsidP="00901E6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970" w:type="dxa"/>
          </w:tcPr>
          <w:p w:rsidR="00024CD6" w:rsidRPr="00967E49" w:rsidRDefault="00E76F2A" w:rsidP="00E76F2A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lastRenderedPageBreak/>
              <w:t xml:space="preserve">1.Կարգի 4-րդ կետի 3-րդ 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lastRenderedPageBreak/>
              <w:t>նախադասությունից հանվել է &lt;</w:t>
            </w:r>
            <w:r w:rsidR="00582CBB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պետական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&gt; բառը</w:t>
            </w: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024CD6" w:rsidRPr="00967E49" w:rsidRDefault="00024CD6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71093A" w:rsidRPr="00967E49" w:rsidRDefault="0071093A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71093A" w:rsidRPr="00967E49" w:rsidRDefault="0071093A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425F61" w:rsidRPr="00967E49" w:rsidRDefault="00425F61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425F61" w:rsidRPr="00967E49" w:rsidRDefault="00425F61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425F61" w:rsidRPr="00967E49" w:rsidRDefault="00425F61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425F61" w:rsidRPr="00967E49" w:rsidRDefault="00425F61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425F61" w:rsidRPr="00967E49" w:rsidRDefault="00425F61" w:rsidP="00901E64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1D0F36" w:rsidRPr="00967E49" w:rsidRDefault="001D0F36" w:rsidP="001D50E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1D0F36" w:rsidRPr="00967E49" w:rsidRDefault="001D0F36" w:rsidP="001D50ED">
            <w:pPr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  <w:p w:rsidR="0071093A" w:rsidRPr="00967E49" w:rsidRDefault="0071093A" w:rsidP="00176C18">
            <w:pPr>
              <w:jc w:val="both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2.</w:t>
            </w:r>
            <w:r w:rsidR="00176C18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Կարգի </w:t>
            </w:r>
            <w:r w:rsidR="001D50ED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1-ին կետ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ում սահմանվել </w:t>
            </w:r>
            <w:r w:rsidR="001D50ED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են </w:t>
            </w:r>
            <w:r w:rsidR="001D50ED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ի</w:t>
            </w:r>
            <w:r w:rsidR="001D50ED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ջվածքներ</w:t>
            </w:r>
            <w:r w:rsidR="001D50ED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ի</w:t>
            </w:r>
            <w:r w:rsidR="001D50E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, </w:t>
            </w:r>
            <w:r w:rsidR="001D50ED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լեռնային</w:t>
            </w:r>
            <w:r w:rsidR="001D50E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D50ED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փորվածքներ</w:t>
            </w:r>
            <w:r w:rsidR="001D50ED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ի</w:t>
            </w:r>
            <w:r w:rsidR="001D50ED" w:rsidRPr="00967E49">
              <w:rPr>
                <w:rFonts w:ascii="GHEA Grapalat" w:eastAsia="Times New Roman" w:hAnsi="GHEA Grapalat" w:cs="Sylfae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D50ED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և</w:t>
            </w:r>
            <w:r w:rsidR="001D50ED"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="001D50ED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hy-AM"/>
              </w:rPr>
              <w:t>հարթավայրեր</w:t>
            </w:r>
            <w:r w:rsidR="001D50ED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ի</w:t>
            </w:r>
            <w:r w:rsidR="001D50ED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="001D50ED" w:rsidRPr="00967E49"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</w:rPr>
              <w:t>հասկացությունները</w:t>
            </w:r>
          </w:p>
          <w:p w:rsidR="009C66BC" w:rsidRPr="00967E49" w:rsidRDefault="009C66BC" w:rsidP="00176C18">
            <w:pPr>
              <w:jc w:val="both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</w:pPr>
          </w:p>
          <w:p w:rsidR="009C66BC" w:rsidRPr="00967E49" w:rsidRDefault="009C66BC" w:rsidP="00176C18">
            <w:pPr>
              <w:jc w:val="both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</w:pPr>
          </w:p>
          <w:p w:rsidR="009C66BC" w:rsidRPr="00967E49" w:rsidRDefault="009C66BC" w:rsidP="00176C18">
            <w:pPr>
              <w:jc w:val="both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</w:pPr>
          </w:p>
          <w:p w:rsidR="0093164D" w:rsidRPr="00967E49" w:rsidRDefault="0093164D" w:rsidP="00176C18">
            <w:pPr>
              <w:jc w:val="both"/>
              <w:rPr>
                <w:rFonts w:ascii="GHEA Grapalat" w:eastAsia="Times New Roman" w:hAnsi="GHEA Grapalat" w:cs="Arial"/>
                <w:color w:val="000000" w:themeColor="text1"/>
                <w:sz w:val="24"/>
                <w:szCs w:val="24"/>
                <w:lang w:val="af-ZA"/>
              </w:rPr>
            </w:pPr>
          </w:p>
          <w:p w:rsidR="00743ABB" w:rsidRPr="00967E49" w:rsidRDefault="00BA0BE5" w:rsidP="00BA0BE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3</w:t>
            </w:r>
            <w:r w:rsidR="00D3689B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.</w:t>
            </w:r>
            <w:r w:rsidR="009C66BC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>Կարգը լրացվել է հետևյալ բովանդակությամբ</w:t>
            </w:r>
            <w:r w:rsidR="00D3689B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11-րդ կետով`</w:t>
            </w:r>
            <w:r w:rsidR="009C4B72"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 </w:t>
            </w:r>
          </w:p>
          <w:p w:rsidR="009C66BC" w:rsidRPr="00967E49" w:rsidRDefault="009C4B72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Եթե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ողագրունտի հանույթի տեղամաս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հանդիսանում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է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lastRenderedPageBreak/>
              <w:t>դիմումատուի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սեփականությունը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ապա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տվյալ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տեղամասի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նկատմամբ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կիրառելի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չեն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սույն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կարգով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նախատեսված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վարձակալության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(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օգտագործման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)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և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հողագրունտի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վաճառքի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հետ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կապված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դրույթները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:</w:t>
            </w:r>
          </w:p>
          <w:p w:rsidR="00CC211C" w:rsidRPr="00967E49" w:rsidRDefault="00CC211C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CC211C" w:rsidRPr="00967E49" w:rsidRDefault="00CC211C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4.Առաջարկվող փոփոխությունը կատարվել է</w:t>
            </w: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</w:p>
          <w:p w:rsidR="008B07C5" w:rsidRPr="00967E49" w:rsidRDefault="008B07C5" w:rsidP="008B07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5.2</w:t>
            </w:r>
            <w:r w:rsidRPr="00967E49"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  <w:t xml:space="preserve">.Կարգը լրացվել է հետևյալ բովանդակությամբ 12-րդ կետով` </w:t>
            </w:r>
            <w:r w:rsidRPr="00967E49">
              <w:rPr>
                <w:rStyle w:val="a4"/>
                <w:rFonts w:ascii="GHEA Grapalat" w:hAnsi="GHEA Grapalat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Եթե</w:t>
            </w:r>
            <w:r w:rsidRPr="00967E49">
              <w:rPr>
                <w:rStyle w:val="a4"/>
                <w:rFonts w:ascii="GHEA Grapalat" w:hAnsi="GHEA Grapalat"/>
                <w:color w:val="000000" w:themeColor="text1"/>
                <w:sz w:val="24"/>
                <w:szCs w:val="24"/>
                <w:shd w:val="clear" w:color="auto" w:fill="FFFFFF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hy-AM"/>
              </w:rPr>
              <w:t>ողագրունտի հանույթի տեղամաս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հանդիսանում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է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պետական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սեփականություն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,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ապա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տվյալ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տեղամասի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նկատմամբ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կիրառելի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չեն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սույն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կարգով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նախատեսված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հողագրունտի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վաճառքի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հետ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կապված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</w:rPr>
              <w:t>դրույթները</w:t>
            </w: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>:</w:t>
            </w:r>
          </w:p>
          <w:p w:rsidR="008B07C5" w:rsidRDefault="008B07C5" w:rsidP="008B07C5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</w:pPr>
            <w:r w:rsidRPr="00967E49">
              <w:rPr>
                <w:rFonts w:ascii="GHEA Grapalat" w:eastAsia="Times New Roman" w:hAnsi="GHEA Grapalat" w:cs="Times New Roman"/>
                <w:color w:val="000000" w:themeColor="text1"/>
                <w:sz w:val="24"/>
                <w:szCs w:val="24"/>
                <w:lang w:val="af-ZA"/>
              </w:rPr>
              <w:t xml:space="preserve"> </w:t>
            </w:r>
          </w:p>
          <w:p w:rsidR="008B07C5" w:rsidRPr="009C4B72" w:rsidRDefault="008B07C5" w:rsidP="00193E78">
            <w:pPr>
              <w:shd w:val="clear" w:color="auto" w:fill="FFFFFF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af-ZA"/>
              </w:rPr>
            </w:pPr>
          </w:p>
        </w:tc>
      </w:tr>
    </w:tbl>
    <w:p w:rsidR="00E52DF0" w:rsidRPr="009C4B72" w:rsidRDefault="00E52DF0" w:rsidP="00901E64">
      <w:pPr>
        <w:pStyle w:val="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p w:rsidR="00DB05A7" w:rsidRPr="009C4B72" w:rsidRDefault="00DB05A7" w:rsidP="00901E64">
      <w:pPr>
        <w:pStyle w:val="1"/>
        <w:spacing w:before="0" w:line="240" w:lineRule="auto"/>
        <w:jc w:val="both"/>
        <w:rPr>
          <w:rFonts w:ascii="GHEA Grapalat" w:hAnsi="GHEA Grapalat"/>
          <w:color w:val="auto"/>
          <w:sz w:val="24"/>
          <w:szCs w:val="24"/>
          <w:lang w:val="af-ZA"/>
        </w:rPr>
      </w:pPr>
    </w:p>
    <w:sectPr w:rsidR="00DB05A7" w:rsidRPr="009C4B72" w:rsidSect="006A57EE">
      <w:pgSz w:w="15840" w:h="12240" w:orient="landscape"/>
      <w:pgMar w:top="567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1">
    <w:nsid w:val="0BDC1CB2"/>
    <w:multiLevelType w:val="hybridMultilevel"/>
    <w:tmpl w:val="42E49484"/>
    <w:lvl w:ilvl="0" w:tplc="9490E5A4">
      <w:start w:val="1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D2CF2"/>
    <w:multiLevelType w:val="hybridMultilevel"/>
    <w:tmpl w:val="E4B20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E0471"/>
    <w:multiLevelType w:val="hybridMultilevel"/>
    <w:tmpl w:val="383223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17ECA"/>
    <w:multiLevelType w:val="hybridMultilevel"/>
    <w:tmpl w:val="30EE92B6"/>
    <w:lvl w:ilvl="0" w:tplc="802C8C2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C7264"/>
    <w:multiLevelType w:val="hybridMultilevel"/>
    <w:tmpl w:val="5016B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E60CB"/>
    <w:multiLevelType w:val="hybridMultilevel"/>
    <w:tmpl w:val="81E243CA"/>
    <w:lvl w:ilvl="0" w:tplc="E9FE6EBE">
      <w:start w:val="1"/>
      <w:numFmt w:val="decimal"/>
      <w:lvlText w:val="%1."/>
      <w:lvlJc w:val="left"/>
      <w:pPr>
        <w:ind w:left="720" w:hanging="360"/>
      </w:pPr>
      <w:rPr>
        <w:rFonts w:ascii="GHEA Grapalat" w:eastAsiaTheme="minorEastAsia" w:hAnsi="GHEA Grapalat" w:cstheme="minorBidi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157F34"/>
    <w:multiLevelType w:val="hybridMultilevel"/>
    <w:tmpl w:val="93AE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825489"/>
    <w:multiLevelType w:val="hybridMultilevel"/>
    <w:tmpl w:val="283E5C32"/>
    <w:lvl w:ilvl="0" w:tplc="83F4AE6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4D54A9"/>
    <w:multiLevelType w:val="hybridMultilevel"/>
    <w:tmpl w:val="0598EB18"/>
    <w:lvl w:ilvl="0" w:tplc="97947032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3CE317B9"/>
    <w:multiLevelType w:val="hybridMultilevel"/>
    <w:tmpl w:val="11DA1DDC"/>
    <w:lvl w:ilvl="0" w:tplc="C876FB5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4372C9"/>
    <w:multiLevelType w:val="hybridMultilevel"/>
    <w:tmpl w:val="5DAC2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CF5CE2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49562529"/>
    <w:multiLevelType w:val="hybridMultilevel"/>
    <w:tmpl w:val="09660786"/>
    <w:lvl w:ilvl="0" w:tplc="92B6B29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89525C"/>
    <w:multiLevelType w:val="hybridMultilevel"/>
    <w:tmpl w:val="B8A0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CF127A"/>
    <w:multiLevelType w:val="hybridMultilevel"/>
    <w:tmpl w:val="C4A2F0BA"/>
    <w:lvl w:ilvl="0" w:tplc="0C84A1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5F971B4"/>
    <w:multiLevelType w:val="hybridMultilevel"/>
    <w:tmpl w:val="CDF60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26412"/>
    <w:multiLevelType w:val="hybridMultilevel"/>
    <w:tmpl w:val="F42E31E6"/>
    <w:lvl w:ilvl="0" w:tplc="3580C00A">
      <w:start w:val="1"/>
      <w:numFmt w:val="decimal"/>
      <w:lvlText w:val="%1."/>
      <w:lvlJc w:val="left"/>
      <w:pPr>
        <w:ind w:left="720" w:hanging="360"/>
      </w:pPr>
      <w:rPr>
        <w:rFonts w:cs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D90F60"/>
    <w:multiLevelType w:val="hybridMultilevel"/>
    <w:tmpl w:val="83A4B67E"/>
    <w:lvl w:ilvl="0" w:tplc="9A483C1C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610A0586"/>
    <w:multiLevelType w:val="hybridMultilevel"/>
    <w:tmpl w:val="E94C8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76B16"/>
    <w:multiLevelType w:val="hybridMultilevel"/>
    <w:tmpl w:val="8892D4DA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1">
    <w:nsid w:val="6A982324"/>
    <w:multiLevelType w:val="hybridMultilevel"/>
    <w:tmpl w:val="957C35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B41655"/>
    <w:multiLevelType w:val="hybridMultilevel"/>
    <w:tmpl w:val="9D1A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95B07"/>
    <w:multiLevelType w:val="hybridMultilevel"/>
    <w:tmpl w:val="CB3C3146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22"/>
  </w:num>
  <w:num w:numId="5">
    <w:abstractNumId w:val="21"/>
  </w:num>
  <w:num w:numId="6">
    <w:abstractNumId w:val="3"/>
  </w:num>
  <w:num w:numId="7">
    <w:abstractNumId w:val="15"/>
  </w:num>
  <w:num w:numId="8">
    <w:abstractNumId w:val="23"/>
  </w:num>
  <w:num w:numId="9">
    <w:abstractNumId w:val="14"/>
  </w:num>
  <w:num w:numId="10">
    <w:abstractNumId w:val="13"/>
  </w:num>
  <w:num w:numId="11">
    <w:abstractNumId w:val="7"/>
  </w:num>
  <w:num w:numId="12">
    <w:abstractNumId w:val="8"/>
  </w:num>
  <w:num w:numId="13">
    <w:abstractNumId w:val="6"/>
  </w:num>
  <w:num w:numId="14">
    <w:abstractNumId w:val="2"/>
  </w:num>
  <w:num w:numId="15">
    <w:abstractNumId w:val="5"/>
  </w:num>
  <w:num w:numId="16">
    <w:abstractNumId w:val="16"/>
  </w:num>
  <w:num w:numId="17">
    <w:abstractNumId w:val="19"/>
  </w:num>
  <w:num w:numId="18">
    <w:abstractNumId w:val="4"/>
  </w:num>
  <w:num w:numId="19">
    <w:abstractNumId w:val="1"/>
  </w:num>
  <w:num w:numId="20">
    <w:abstractNumId w:val="20"/>
  </w:num>
  <w:num w:numId="21">
    <w:abstractNumId w:val="12"/>
  </w:num>
  <w:num w:numId="22">
    <w:abstractNumId w:val="9"/>
  </w:num>
  <w:num w:numId="23">
    <w:abstractNumId w:val="18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D63"/>
    <w:rsid w:val="0000287D"/>
    <w:rsid w:val="00003BCE"/>
    <w:rsid w:val="00004386"/>
    <w:rsid w:val="00004B63"/>
    <w:rsid w:val="00004F74"/>
    <w:rsid w:val="00006BFF"/>
    <w:rsid w:val="00011A40"/>
    <w:rsid w:val="000141F7"/>
    <w:rsid w:val="00015C02"/>
    <w:rsid w:val="000172C1"/>
    <w:rsid w:val="0002258E"/>
    <w:rsid w:val="0002285B"/>
    <w:rsid w:val="00023363"/>
    <w:rsid w:val="000249D4"/>
    <w:rsid w:val="00024CD6"/>
    <w:rsid w:val="00030060"/>
    <w:rsid w:val="0003006A"/>
    <w:rsid w:val="00031939"/>
    <w:rsid w:val="00032DCA"/>
    <w:rsid w:val="0003397F"/>
    <w:rsid w:val="00034262"/>
    <w:rsid w:val="000353FB"/>
    <w:rsid w:val="00035AF2"/>
    <w:rsid w:val="00040FBE"/>
    <w:rsid w:val="00041C69"/>
    <w:rsid w:val="000438F7"/>
    <w:rsid w:val="000452FD"/>
    <w:rsid w:val="00052332"/>
    <w:rsid w:val="00053017"/>
    <w:rsid w:val="00054DAE"/>
    <w:rsid w:val="0005554D"/>
    <w:rsid w:val="00057D4D"/>
    <w:rsid w:val="00062272"/>
    <w:rsid w:val="00064E14"/>
    <w:rsid w:val="00070F4A"/>
    <w:rsid w:val="00073353"/>
    <w:rsid w:val="00073840"/>
    <w:rsid w:val="00073CA5"/>
    <w:rsid w:val="000752FF"/>
    <w:rsid w:val="00076D25"/>
    <w:rsid w:val="000778F4"/>
    <w:rsid w:val="00077991"/>
    <w:rsid w:val="00080FE3"/>
    <w:rsid w:val="0008461D"/>
    <w:rsid w:val="00084D15"/>
    <w:rsid w:val="000860D9"/>
    <w:rsid w:val="00092393"/>
    <w:rsid w:val="00092FF7"/>
    <w:rsid w:val="0009366B"/>
    <w:rsid w:val="00094BB0"/>
    <w:rsid w:val="00094CDA"/>
    <w:rsid w:val="00095674"/>
    <w:rsid w:val="00097968"/>
    <w:rsid w:val="000A15E1"/>
    <w:rsid w:val="000A16A6"/>
    <w:rsid w:val="000A519A"/>
    <w:rsid w:val="000A7041"/>
    <w:rsid w:val="000A73E1"/>
    <w:rsid w:val="000A7703"/>
    <w:rsid w:val="000B18CD"/>
    <w:rsid w:val="000B5947"/>
    <w:rsid w:val="000B7BED"/>
    <w:rsid w:val="000C10D9"/>
    <w:rsid w:val="000C407C"/>
    <w:rsid w:val="000C458A"/>
    <w:rsid w:val="000C4B50"/>
    <w:rsid w:val="000C548F"/>
    <w:rsid w:val="000C712D"/>
    <w:rsid w:val="000C77DC"/>
    <w:rsid w:val="000D30AD"/>
    <w:rsid w:val="000D47FF"/>
    <w:rsid w:val="000D5BBD"/>
    <w:rsid w:val="000E1243"/>
    <w:rsid w:val="000E298C"/>
    <w:rsid w:val="000E33DD"/>
    <w:rsid w:val="000E67DD"/>
    <w:rsid w:val="000E690E"/>
    <w:rsid w:val="000E715F"/>
    <w:rsid w:val="000F448F"/>
    <w:rsid w:val="000F44EC"/>
    <w:rsid w:val="000F7A05"/>
    <w:rsid w:val="000F7DAB"/>
    <w:rsid w:val="0010078E"/>
    <w:rsid w:val="001015EB"/>
    <w:rsid w:val="00102015"/>
    <w:rsid w:val="0010255A"/>
    <w:rsid w:val="001037F7"/>
    <w:rsid w:val="0010780F"/>
    <w:rsid w:val="001104E8"/>
    <w:rsid w:val="0011082F"/>
    <w:rsid w:val="00114FE4"/>
    <w:rsid w:val="00120385"/>
    <w:rsid w:val="00120B4B"/>
    <w:rsid w:val="001213FE"/>
    <w:rsid w:val="00122C05"/>
    <w:rsid w:val="001260F4"/>
    <w:rsid w:val="001320ED"/>
    <w:rsid w:val="00132E57"/>
    <w:rsid w:val="0013455A"/>
    <w:rsid w:val="001345C0"/>
    <w:rsid w:val="001368B7"/>
    <w:rsid w:val="00136DD3"/>
    <w:rsid w:val="00137F6A"/>
    <w:rsid w:val="001413E9"/>
    <w:rsid w:val="00143DF1"/>
    <w:rsid w:val="0014521B"/>
    <w:rsid w:val="001465A9"/>
    <w:rsid w:val="001471A1"/>
    <w:rsid w:val="00151502"/>
    <w:rsid w:val="001536B2"/>
    <w:rsid w:val="001606AA"/>
    <w:rsid w:val="001609BE"/>
    <w:rsid w:val="00162F5B"/>
    <w:rsid w:val="00167014"/>
    <w:rsid w:val="00167672"/>
    <w:rsid w:val="00171DFF"/>
    <w:rsid w:val="001723D3"/>
    <w:rsid w:val="00174CBE"/>
    <w:rsid w:val="00175127"/>
    <w:rsid w:val="0017550F"/>
    <w:rsid w:val="00175701"/>
    <w:rsid w:val="00176C18"/>
    <w:rsid w:val="001808AF"/>
    <w:rsid w:val="00181673"/>
    <w:rsid w:val="0018307E"/>
    <w:rsid w:val="0018312A"/>
    <w:rsid w:val="001847C2"/>
    <w:rsid w:val="00187914"/>
    <w:rsid w:val="001914DF"/>
    <w:rsid w:val="00191C9E"/>
    <w:rsid w:val="00192FF1"/>
    <w:rsid w:val="00193E78"/>
    <w:rsid w:val="00193F37"/>
    <w:rsid w:val="00196A5B"/>
    <w:rsid w:val="001A0F18"/>
    <w:rsid w:val="001A4538"/>
    <w:rsid w:val="001A617C"/>
    <w:rsid w:val="001B1C36"/>
    <w:rsid w:val="001B1EA1"/>
    <w:rsid w:val="001B3A7E"/>
    <w:rsid w:val="001B461B"/>
    <w:rsid w:val="001B594C"/>
    <w:rsid w:val="001B6816"/>
    <w:rsid w:val="001B68FE"/>
    <w:rsid w:val="001B6FE6"/>
    <w:rsid w:val="001B7305"/>
    <w:rsid w:val="001C0557"/>
    <w:rsid w:val="001C1051"/>
    <w:rsid w:val="001C26D6"/>
    <w:rsid w:val="001C4797"/>
    <w:rsid w:val="001C4957"/>
    <w:rsid w:val="001C6BC3"/>
    <w:rsid w:val="001C700C"/>
    <w:rsid w:val="001D0F36"/>
    <w:rsid w:val="001D179C"/>
    <w:rsid w:val="001D25D6"/>
    <w:rsid w:val="001D36D7"/>
    <w:rsid w:val="001D39BE"/>
    <w:rsid w:val="001D4CF0"/>
    <w:rsid w:val="001D50ED"/>
    <w:rsid w:val="001E124F"/>
    <w:rsid w:val="001E134B"/>
    <w:rsid w:val="001E1E14"/>
    <w:rsid w:val="001E65DA"/>
    <w:rsid w:val="001E7B98"/>
    <w:rsid w:val="001F1FDE"/>
    <w:rsid w:val="001F25CE"/>
    <w:rsid w:val="001F2A78"/>
    <w:rsid w:val="001F528A"/>
    <w:rsid w:val="001F608E"/>
    <w:rsid w:val="001F6D4D"/>
    <w:rsid w:val="001F6FAE"/>
    <w:rsid w:val="001F769A"/>
    <w:rsid w:val="00201FB7"/>
    <w:rsid w:val="00205C02"/>
    <w:rsid w:val="0020787E"/>
    <w:rsid w:val="0021435E"/>
    <w:rsid w:val="00214A64"/>
    <w:rsid w:val="00216430"/>
    <w:rsid w:val="00216C4D"/>
    <w:rsid w:val="00217438"/>
    <w:rsid w:val="00221A08"/>
    <w:rsid w:val="00221F85"/>
    <w:rsid w:val="002221BD"/>
    <w:rsid w:val="00223FAA"/>
    <w:rsid w:val="002262DB"/>
    <w:rsid w:val="002306E7"/>
    <w:rsid w:val="002327E1"/>
    <w:rsid w:val="00232D62"/>
    <w:rsid w:val="00233DA3"/>
    <w:rsid w:val="00234F51"/>
    <w:rsid w:val="002372C4"/>
    <w:rsid w:val="00237727"/>
    <w:rsid w:val="00240A0F"/>
    <w:rsid w:val="00243348"/>
    <w:rsid w:val="00244AA1"/>
    <w:rsid w:val="0024631F"/>
    <w:rsid w:val="00251E7B"/>
    <w:rsid w:val="00251ED5"/>
    <w:rsid w:val="00255D63"/>
    <w:rsid w:val="00257F79"/>
    <w:rsid w:val="00260B11"/>
    <w:rsid w:val="0026264D"/>
    <w:rsid w:val="002644C5"/>
    <w:rsid w:val="00264B24"/>
    <w:rsid w:val="002663EB"/>
    <w:rsid w:val="00266680"/>
    <w:rsid w:val="00266A51"/>
    <w:rsid w:val="00272029"/>
    <w:rsid w:val="00273730"/>
    <w:rsid w:val="00275689"/>
    <w:rsid w:val="00275C9D"/>
    <w:rsid w:val="00277A85"/>
    <w:rsid w:val="00281E4F"/>
    <w:rsid w:val="002821AB"/>
    <w:rsid w:val="002852A1"/>
    <w:rsid w:val="002877DC"/>
    <w:rsid w:val="0029185B"/>
    <w:rsid w:val="00291A92"/>
    <w:rsid w:val="00292AF6"/>
    <w:rsid w:val="002A0D3F"/>
    <w:rsid w:val="002A5D50"/>
    <w:rsid w:val="002B0A12"/>
    <w:rsid w:val="002B182C"/>
    <w:rsid w:val="002B1FE1"/>
    <w:rsid w:val="002B5FF1"/>
    <w:rsid w:val="002B699A"/>
    <w:rsid w:val="002C0730"/>
    <w:rsid w:val="002C0900"/>
    <w:rsid w:val="002C3923"/>
    <w:rsid w:val="002C42B7"/>
    <w:rsid w:val="002C49FF"/>
    <w:rsid w:val="002D0643"/>
    <w:rsid w:val="002D1391"/>
    <w:rsid w:val="002D1DA1"/>
    <w:rsid w:val="002D44CE"/>
    <w:rsid w:val="002D4630"/>
    <w:rsid w:val="002D4718"/>
    <w:rsid w:val="002D509C"/>
    <w:rsid w:val="002D710D"/>
    <w:rsid w:val="002D7B11"/>
    <w:rsid w:val="002E0FDA"/>
    <w:rsid w:val="002E2A38"/>
    <w:rsid w:val="002E4A04"/>
    <w:rsid w:val="002E5CF3"/>
    <w:rsid w:val="002E5DD8"/>
    <w:rsid w:val="002E7C57"/>
    <w:rsid w:val="002E7DD5"/>
    <w:rsid w:val="002F3E1A"/>
    <w:rsid w:val="002F4B59"/>
    <w:rsid w:val="002F4D66"/>
    <w:rsid w:val="002F6DA7"/>
    <w:rsid w:val="002F7D31"/>
    <w:rsid w:val="003001AA"/>
    <w:rsid w:val="00302395"/>
    <w:rsid w:val="00302750"/>
    <w:rsid w:val="00303CF3"/>
    <w:rsid w:val="00305B64"/>
    <w:rsid w:val="00305D3F"/>
    <w:rsid w:val="003069C7"/>
    <w:rsid w:val="00306DBB"/>
    <w:rsid w:val="00306E22"/>
    <w:rsid w:val="00306E99"/>
    <w:rsid w:val="00313D37"/>
    <w:rsid w:val="00315572"/>
    <w:rsid w:val="003164E3"/>
    <w:rsid w:val="00317386"/>
    <w:rsid w:val="00320ADC"/>
    <w:rsid w:val="003256EB"/>
    <w:rsid w:val="00325A6D"/>
    <w:rsid w:val="00326343"/>
    <w:rsid w:val="00326716"/>
    <w:rsid w:val="003315B4"/>
    <w:rsid w:val="00341713"/>
    <w:rsid w:val="003420E4"/>
    <w:rsid w:val="003459A6"/>
    <w:rsid w:val="00345F2D"/>
    <w:rsid w:val="003516C2"/>
    <w:rsid w:val="00352BC3"/>
    <w:rsid w:val="00360336"/>
    <w:rsid w:val="0036171E"/>
    <w:rsid w:val="00361F86"/>
    <w:rsid w:val="003632BA"/>
    <w:rsid w:val="00363AA8"/>
    <w:rsid w:val="0036448E"/>
    <w:rsid w:val="0036489D"/>
    <w:rsid w:val="00366294"/>
    <w:rsid w:val="00366308"/>
    <w:rsid w:val="003664C8"/>
    <w:rsid w:val="00370211"/>
    <w:rsid w:val="0037156A"/>
    <w:rsid w:val="00371E86"/>
    <w:rsid w:val="003738E2"/>
    <w:rsid w:val="00374808"/>
    <w:rsid w:val="00376210"/>
    <w:rsid w:val="00381DBF"/>
    <w:rsid w:val="00382C0D"/>
    <w:rsid w:val="003909C4"/>
    <w:rsid w:val="00391549"/>
    <w:rsid w:val="00393A47"/>
    <w:rsid w:val="0039486F"/>
    <w:rsid w:val="0039709D"/>
    <w:rsid w:val="0039747F"/>
    <w:rsid w:val="003A044D"/>
    <w:rsid w:val="003A10BF"/>
    <w:rsid w:val="003A1CB4"/>
    <w:rsid w:val="003A3F20"/>
    <w:rsid w:val="003A5D20"/>
    <w:rsid w:val="003B17A0"/>
    <w:rsid w:val="003B4F55"/>
    <w:rsid w:val="003B68F2"/>
    <w:rsid w:val="003B7077"/>
    <w:rsid w:val="003C0F2A"/>
    <w:rsid w:val="003C14A6"/>
    <w:rsid w:val="003C20A7"/>
    <w:rsid w:val="003D13D9"/>
    <w:rsid w:val="003D36EF"/>
    <w:rsid w:val="003D6AE7"/>
    <w:rsid w:val="003D72E7"/>
    <w:rsid w:val="003E43A7"/>
    <w:rsid w:val="003E4EE3"/>
    <w:rsid w:val="003E55C0"/>
    <w:rsid w:val="003F0588"/>
    <w:rsid w:val="003F330C"/>
    <w:rsid w:val="003F397D"/>
    <w:rsid w:val="003F3E52"/>
    <w:rsid w:val="003F72B4"/>
    <w:rsid w:val="003F7725"/>
    <w:rsid w:val="004051AC"/>
    <w:rsid w:val="0041061C"/>
    <w:rsid w:val="0041345D"/>
    <w:rsid w:val="004139E3"/>
    <w:rsid w:val="00413D4E"/>
    <w:rsid w:val="00413EDB"/>
    <w:rsid w:val="004146F4"/>
    <w:rsid w:val="00415446"/>
    <w:rsid w:val="0041594D"/>
    <w:rsid w:val="00415A4E"/>
    <w:rsid w:val="00416195"/>
    <w:rsid w:val="00420E1B"/>
    <w:rsid w:val="004214BB"/>
    <w:rsid w:val="0042410E"/>
    <w:rsid w:val="00425704"/>
    <w:rsid w:val="00425F61"/>
    <w:rsid w:val="00426457"/>
    <w:rsid w:val="00426536"/>
    <w:rsid w:val="00427EE0"/>
    <w:rsid w:val="0043003E"/>
    <w:rsid w:val="00431C45"/>
    <w:rsid w:val="00431F43"/>
    <w:rsid w:val="00433CA8"/>
    <w:rsid w:val="0043566E"/>
    <w:rsid w:val="00436314"/>
    <w:rsid w:val="00442A31"/>
    <w:rsid w:val="004448ED"/>
    <w:rsid w:val="004450F0"/>
    <w:rsid w:val="004464CB"/>
    <w:rsid w:val="0045025E"/>
    <w:rsid w:val="00450D35"/>
    <w:rsid w:val="0045298D"/>
    <w:rsid w:val="00460B1E"/>
    <w:rsid w:val="00461607"/>
    <w:rsid w:val="0046300A"/>
    <w:rsid w:val="00463973"/>
    <w:rsid w:val="00463D59"/>
    <w:rsid w:val="00467D00"/>
    <w:rsid w:val="00470917"/>
    <w:rsid w:val="00470E46"/>
    <w:rsid w:val="004717E5"/>
    <w:rsid w:val="00480525"/>
    <w:rsid w:val="00481A69"/>
    <w:rsid w:val="004834CF"/>
    <w:rsid w:val="0048404D"/>
    <w:rsid w:val="00484962"/>
    <w:rsid w:val="004852BE"/>
    <w:rsid w:val="00485C70"/>
    <w:rsid w:val="00490BCF"/>
    <w:rsid w:val="00491DAA"/>
    <w:rsid w:val="00493CB8"/>
    <w:rsid w:val="00494999"/>
    <w:rsid w:val="004956AC"/>
    <w:rsid w:val="004A050D"/>
    <w:rsid w:val="004A0B1F"/>
    <w:rsid w:val="004A23DF"/>
    <w:rsid w:val="004A5391"/>
    <w:rsid w:val="004A606B"/>
    <w:rsid w:val="004A63CC"/>
    <w:rsid w:val="004B0182"/>
    <w:rsid w:val="004B6615"/>
    <w:rsid w:val="004C012F"/>
    <w:rsid w:val="004C02FB"/>
    <w:rsid w:val="004C137B"/>
    <w:rsid w:val="004C1934"/>
    <w:rsid w:val="004C4B6D"/>
    <w:rsid w:val="004C5A01"/>
    <w:rsid w:val="004C72E7"/>
    <w:rsid w:val="004C7AF1"/>
    <w:rsid w:val="004D4574"/>
    <w:rsid w:val="004D5414"/>
    <w:rsid w:val="004D65F1"/>
    <w:rsid w:val="004D6D2B"/>
    <w:rsid w:val="004D6F43"/>
    <w:rsid w:val="004D7EA0"/>
    <w:rsid w:val="004E0BFD"/>
    <w:rsid w:val="004E210F"/>
    <w:rsid w:val="004E2773"/>
    <w:rsid w:val="004E302A"/>
    <w:rsid w:val="004E3C16"/>
    <w:rsid w:val="004E60A1"/>
    <w:rsid w:val="004E70EB"/>
    <w:rsid w:val="004E7586"/>
    <w:rsid w:val="004F002F"/>
    <w:rsid w:val="004F0316"/>
    <w:rsid w:val="004F1A89"/>
    <w:rsid w:val="004F2447"/>
    <w:rsid w:val="004F49DF"/>
    <w:rsid w:val="004F584B"/>
    <w:rsid w:val="004F652B"/>
    <w:rsid w:val="004F7F78"/>
    <w:rsid w:val="00500D33"/>
    <w:rsid w:val="00504B6D"/>
    <w:rsid w:val="005057EB"/>
    <w:rsid w:val="00505EF9"/>
    <w:rsid w:val="005061F7"/>
    <w:rsid w:val="00510064"/>
    <w:rsid w:val="00511BE2"/>
    <w:rsid w:val="00513EA5"/>
    <w:rsid w:val="00513F37"/>
    <w:rsid w:val="005143C5"/>
    <w:rsid w:val="00517033"/>
    <w:rsid w:val="00522345"/>
    <w:rsid w:val="005224D7"/>
    <w:rsid w:val="00525FCE"/>
    <w:rsid w:val="00527AAB"/>
    <w:rsid w:val="00530BC2"/>
    <w:rsid w:val="0053142C"/>
    <w:rsid w:val="0053173B"/>
    <w:rsid w:val="00531868"/>
    <w:rsid w:val="00535B7B"/>
    <w:rsid w:val="00536D21"/>
    <w:rsid w:val="00537423"/>
    <w:rsid w:val="00540BE3"/>
    <w:rsid w:val="00541FEB"/>
    <w:rsid w:val="00543ED8"/>
    <w:rsid w:val="005442A0"/>
    <w:rsid w:val="00545C71"/>
    <w:rsid w:val="00546288"/>
    <w:rsid w:val="00546DED"/>
    <w:rsid w:val="005511F0"/>
    <w:rsid w:val="00552AF0"/>
    <w:rsid w:val="00554A48"/>
    <w:rsid w:val="005563A0"/>
    <w:rsid w:val="00560C62"/>
    <w:rsid w:val="00561E8D"/>
    <w:rsid w:val="00561ECC"/>
    <w:rsid w:val="00563B0C"/>
    <w:rsid w:val="00565D99"/>
    <w:rsid w:val="00567008"/>
    <w:rsid w:val="00573B64"/>
    <w:rsid w:val="00574539"/>
    <w:rsid w:val="00574632"/>
    <w:rsid w:val="0057486B"/>
    <w:rsid w:val="005762AC"/>
    <w:rsid w:val="00576CE1"/>
    <w:rsid w:val="00576F2E"/>
    <w:rsid w:val="005774F6"/>
    <w:rsid w:val="00577A17"/>
    <w:rsid w:val="00582CBB"/>
    <w:rsid w:val="00585C31"/>
    <w:rsid w:val="005904A4"/>
    <w:rsid w:val="00595C31"/>
    <w:rsid w:val="00596F2C"/>
    <w:rsid w:val="00597A3C"/>
    <w:rsid w:val="005A2A3F"/>
    <w:rsid w:val="005A43D8"/>
    <w:rsid w:val="005A6CA1"/>
    <w:rsid w:val="005B226D"/>
    <w:rsid w:val="005B3387"/>
    <w:rsid w:val="005C2158"/>
    <w:rsid w:val="005C29F7"/>
    <w:rsid w:val="005C7146"/>
    <w:rsid w:val="005C7FA7"/>
    <w:rsid w:val="005D0816"/>
    <w:rsid w:val="005D1BB9"/>
    <w:rsid w:val="005D1EC0"/>
    <w:rsid w:val="005D2FFF"/>
    <w:rsid w:val="005D335F"/>
    <w:rsid w:val="005D4C11"/>
    <w:rsid w:val="005D72CA"/>
    <w:rsid w:val="005E0F4F"/>
    <w:rsid w:val="005E3740"/>
    <w:rsid w:val="005E3A90"/>
    <w:rsid w:val="005E46E1"/>
    <w:rsid w:val="005E4883"/>
    <w:rsid w:val="005E49FB"/>
    <w:rsid w:val="005E4D5C"/>
    <w:rsid w:val="005E67A6"/>
    <w:rsid w:val="005F0C40"/>
    <w:rsid w:val="005F3E92"/>
    <w:rsid w:val="00600AB8"/>
    <w:rsid w:val="0060312D"/>
    <w:rsid w:val="0060489D"/>
    <w:rsid w:val="006070C3"/>
    <w:rsid w:val="006072C9"/>
    <w:rsid w:val="00610B9E"/>
    <w:rsid w:val="0061129B"/>
    <w:rsid w:val="00611B41"/>
    <w:rsid w:val="00622399"/>
    <w:rsid w:val="00623D15"/>
    <w:rsid w:val="00631A89"/>
    <w:rsid w:val="00631E24"/>
    <w:rsid w:val="00632012"/>
    <w:rsid w:val="00632889"/>
    <w:rsid w:val="00634158"/>
    <w:rsid w:val="0063521B"/>
    <w:rsid w:val="0063676C"/>
    <w:rsid w:val="00636C2E"/>
    <w:rsid w:val="00640C16"/>
    <w:rsid w:val="00640E90"/>
    <w:rsid w:val="00642B25"/>
    <w:rsid w:val="00642EB3"/>
    <w:rsid w:val="00643A70"/>
    <w:rsid w:val="00644F13"/>
    <w:rsid w:val="00646CFD"/>
    <w:rsid w:val="0064712C"/>
    <w:rsid w:val="00647564"/>
    <w:rsid w:val="00650724"/>
    <w:rsid w:val="006517E2"/>
    <w:rsid w:val="00653FD0"/>
    <w:rsid w:val="006543D5"/>
    <w:rsid w:val="006620B1"/>
    <w:rsid w:val="006673D9"/>
    <w:rsid w:val="00667C36"/>
    <w:rsid w:val="00667E2D"/>
    <w:rsid w:val="0067160D"/>
    <w:rsid w:val="006718E0"/>
    <w:rsid w:val="006764C5"/>
    <w:rsid w:val="006772A2"/>
    <w:rsid w:val="00682218"/>
    <w:rsid w:val="006825FA"/>
    <w:rsid w:val="00690053"/>
    <w:rsid w:val="00690441"/>
    <w:rsid w:val="00690C0C"/>
    <w:rsid w:val="00691942"/>
    <w:rsid w:val="00691DD3"/>
    <w:rsid w:val="00692BFF"/>
    <w:rsid w:val="00693F07"/>
    <w:rsid w:val="00695810"/>
    <w:rsid w:val="006979AE"/>
    <w:rsid w:val="006A379F"/>
    <w:rsid w:val="006A4317"/>
    <w:rsid w:val="006A4BDD"/>
    <w:rsid w:val="006A57EE"/>
    <w:rsid w:val="006A5D34"/>
    <w:rsid w:val="006A5F70"/>
    <w:rsid w:val="006A68E6"/>
    <w:rsid w:val="006A6FBB"/>
    <w:rsid w:val="006A7534"/>
    <w:rsid w:val="006B5478"/>
    <w:rsid w:val="006B74B7"/>
    <w:rsid w:val="006C0D01"/>
    <w:rsid w:val="006C2065"/>
    <w:rsid w:val="006C2599"/>
    <w:rsid w:val="006C25AC"/>
    <w:rsid w:val="006C50A1"/>
    <w:rsid w:val="006C5922"/>
    <w:rsid w:val="006C73EB"/>
    <w:rsid w:val="006C7742"/>
    <w:rsid w:val="006C77AB"/>
    <w:rsid w:val="006D261F"/>
    <w:rsid w:val="006D3644"/>
    <w:rsid w:val="006D6738"/>
    <w:rsid w:val="006D7012"/>
    <w:rsid w:val="006D746D"/>
    <w:rsid w:val="006D785A"/>
    <w:rsid w:val="006E0291"/>
    <w:rsid w:val="006E04DE"/>
    <w:rsid w:val="006E077C"/>
    <w:rsid w:val="006E1944"/>
    <w:rsid w:val="006E2208"/>
    <w:rsid w:val="006E2230"/>
    <w:rsid w:val="006E6720"/>
    <w:rsid w:val="006E79D5"/>
    <w:rsid w:val="006F1AA1"/>
    <w:rsid w:val="006F356B"/>
    <w:rsid w:val="006F462A"/>
    <w:rsid w:val="006F62AC"/>
    <w:rsid w:val="006F72FB"/>
    <w:rsid w:val="006F7ABB"/>
    <w:rsid w:val="00700384"/>
    <w:rsid w:val="007003A3"/>
    <w:rsid w:val="007016F5"/>
    <w:rsid w:val="00702554"/>
    <w:rsid w:val="00703788"/>
    <w:rsid w:val="00707402"/>
    <w:rsid w:val="0071093A"/>
    <w:rsid w:val="00710AD1"/>
    <w:rsid w:val="00712119"/>
    <w:rsid w:val="00714912"/>
    <w:rsid w:val="00715C79"/>
    <w:rsid w:val="007163C4"/>
    <w:rsid w:val="007175F0"/>
    <w:rsid w:val="00720A89"/>
    <w:rsid w:val="00721811"/>
    <w:rsid w:val="007218D5"/>
    <w:rsid w:val="00726243"/>
    <w:rsid w:val="00726E12"/>
    <w:rsid w:val="00727121"/>
    <w:rsid w:val="007301EC"/>
    <w:rsid w:val="00733CC1"/>
    <w:rsid w:val="00734A84"/>
    <w:rsid w:val="0073501D"/>
    <w:rsid w:val="007368FC"/>
    <w:rsid w:val="00736D90"/>
    <w:rsid w:val="00740357"/>
    <w:rsid w:val="007404FE"/>
    <w:rsid w:val="00741501"/>
    <w:rsid w:val="0074320E"/>
    <w:rsid w:val="00743A59"/>
    <w:rsid w:val="00743ABB"/>
    <w:rsid w:val="00743B6F"/>
    <w:rsid w:val="007456DA"/>
    <w:rsid w:val="0075096C"/>
    <w:rsid w:val="00751585"/>
    <w:rsid w:val="00752237"/>
    <w:rsid w:val="00752B97"/>
    <w:rsid w:val="007536A2"/>
    <w:rsid w:val="00754E6C"/>
    <w:rsid w:val="00755B47"/>
    <w:rsid w:val="007569C1"/>
    <w:rsid w:val="007649C5"/>
    <w:rsid w:val="007653B6"/>
    <w:rsid w:val="007676D9"/>
    <w:rsid w:val="00770725"/>
    <w:rsid w:val="00770DE2"/>
    <w:rsid w:val="007711D4"/>
    <w:rsid w:val="007715CB"/>
    <w:rsid w:val="00771797"/>
    <w:rsid w:val="007725C1"/>
    <w:rsid w:val="00775153"/>
    <w:rsid w:val="0077641E"/>
    <w:rsid w:val="00780C33"/>
    <w:rsid w:val="0078192E"/>
    <w:rsid w:val="007830FE"/>
    <w:rsid w:val="00784EF5"/>
    <w:rsid w:val="00791257"/>
    <w:rsid w:val="00791328"/>
    <w:rsid w:val="00791F87"/>
    <w:rsid w:val="00793370"/>
    <w:rsid w:val="007A03BE"/>
    <w:rsid w:val="007A19CA"/>
    <w:rsid w:val="007A2812"/>
    <w:rsid w:val="007A2D08"/>
    <w:rsid w:val="007A44E2"/>
    <w:rsid w:val="007A531D"/>
    <w:rsid w:val="007A62EA"/>
    <w:rsid w:val="007A72B0"/>
    <w:rsid w:val="007B1413"/>
    <w:rsid w:val="007B267C"/>
    <w:rsid w:val="007B2755"/>
    <w:rsid w:val="007B2A0F"/>
    <w:rsid w:val="007B6058"/>
    <w:rsid w:val="007B6953"/>
    <w:rsid w:val="007C1EF5"/>
    <w:rsid w:val="007C2FC3"/>
    <w:rsid w:val="007C3485"/>
    <w:rsid w:val="007C40FE"/>
    <w:rsid w:val="007C5004"/>
    <w:rsid w:val="007C66ED"/>
    <w:rsid w:val="007C7756"/>
    <w:rsid w:val="007D0BD5"/>
    <w:rsid w:val="007D1B2C"/>
    <w:rsid w:val="007D1B7E"/>
    <w:rsid w:val="007D2AC8"/>
    <w:rsid w:val="007D40DA"/>
    <w:rsid w:val="007D5232"/>
    <w:rsid w:val="007D77AB"/>
    <w:rsid w:val="007E0A9C"/>
    <w:rsid w:val="007E0D58"/>
    <w:rsid w:val="007E27F9"/>
    <w:rsid w:val="007E291D"/>
    <w:rsid w:val="007E474C"/>
    <w:rsid w:val="007E518A"/>
    <w:rsid w:val="007E6174"/>
    <w:rsid w:val="007E61FD"/>
    <w:rsid w:val="007E635A"/>
    <w:rsid w:val="007E783D"/>
    <w:rsid w:val="007F020F"/>
    <w:rsid w:val="007F1996"/>
    <w:rsid w:val="007F1B6B"/>
    <w:rsid w:val="007F47A1"/>
    <w:rsid w:val="007F501E"/>
    <w:rsid w:val="007F5195"/>
    <w:rsid w:val="007F54F8"/>
    <w:rsid w:val="007F6222"/>
    <w:rsid w:val="00801E6E"/>
    <w:rsid w:val="008020C5"/>
    <w:rsid w:val="00804424"/>
    <w:rsid w:val="00804805"/>
    <w:rsid w:val="0080592E"/>
    <w:rsid w:val="008104E4"/>
    <w:rsid w:val="00810CE2"/>
    <w:rsid w:val="00817835"/>
    <w:rsid w:val="0082217A"/>
    <w:rsid w:val="0082242E"/>
    <w:rsid w:val="008225A8"/>
    <w:rsid w:val="00822CAF"/>
    <w:rsid w:val="0082434C"/>
    <w:rsid w:val="008260B0"/>
    <w:rsid w:val="0082622F"/>
    <w:rsid w:val="008277A9"/>
    <w:rsid w:val="00832618"/>
    <w:rsid w:val="008328F5"/>
    <w:rsid w:val="008335CA"/>
    <w:rsid w:val="00835083"/>
    <w:rsid w:val="008361E3"/>
    <w:rsid w:val="0083661E"/>
    <w:rsid w:val="00836910"/>
    <w:rsid w:val="008376A7"/>
    <w:rsid w:val="00840152"/>
    <w:rsid w:val="00843E58"/>
    <w:rsid w:val="00844392"/>
    <w:rsid w:val="00844EF7"/>
    <w:rsid w:val="00846373"/>
    <w:rsid w:val="00846501"/>
    <w:rsid w:val="00847692"/>
    <w:rsid w:val="008502BF"/>
    <w:rsid w:val="0085247E"/>
    <w:rsid w:val="008524D6"/>
    <w:rsid w:val="00853A8F"/>
    <w:rsid w:val="00855246"/>
    <w:rsid w:val="008553CB"/>
    <w:rsid w:val="00865502"/>
    <w:rsid w:val="008672F2"/>
    <w:rsid w:val="00871F06"/>
    <w:rsid w:val="00872613"/>
    <w:rsid w:val="00874B14"/>
    <w:rsid w:val="00874CDD"/>
    <w:rsid w:val="0087535D"/>
    <w:rsid w:val="0088397B"/>
    <w:rsid w:val="00885FB6"/>
    <w:rsid w:val="00887DF0"/>
    <w:rsid w:val="00895371"/>
    <w:rsid w:val="00895CCC"/>
    <w:rsid w:val="00896B75"/>
    <w:rsid w:val="008A05D9"/>
    <w:rsid w:val="008A1064"/>
    <w:rsid w:val="008A2275"/>
    <w:rsid w:val="008A289D"/>
    <w:rsid w:val="008A4E92"/>
    <w:rsid w:val="008B03A5"/>
    <w:rsid w:val="008B0599"/>
    <w:rsid w:val="008B07C5"/>
    <w:rsid w:val="008B0DEA"/>
    <w:rsid w:val="008B19F8"/>
    <w:rsid w:val="008B25DD"/>
    <w:rsid w:val="008B6CE5"/>
    <w:rsid w:val="008B75E6"/>
    <w:rsid w:val="008C0FBB"/>
    <w:rsid w:val="008C29A3"/>
    <w:rsid w:val="008C3653"/>
    <w:rsid w:val="008C50E3"/>
    <w:rsid w:val="008C65B5"/>
    <w:rsid w:val="008D0FD8"/>
    <w:rsid w:val="008D111F"/>
    <w:rsid w:val="008D20E4"/>
    <w:rsid w:val="008D4D51"/>
    <w:rsid w:val="008D58FD"/>
    <w:rsid w:val="008D730B"/>
    <w:rsid w:val="008D7978"/>
    <w:rsid w:val="008D7ABC"/>
    <w:rsid w:val="008E0F77"/>
    <w:rsid w:val="008E11A5"/>
    <w:rsid w:val="008E2565"/>
    <w:rsid w:val="008E2B94"/>
    <w:rsid w:val="008E512E"/>
    <w:rsid w:val="008E7BCD"/>
    <w:rsid w:val="008F02BC"/>
    <w:rsid w:val="008F08C3"/>
    <w:rsid w:val="008F1986"/>
    <w:rsid w:val="008F349E"/>
    <w:rsid w:val="008F7685"/>
    <w:rsid w:val="008F7E82"/>
    <w:rsid w:val="008F7E99"/>
    <w:rsid w:val="00901E64"/>
    <w:rsid w:val="00902FD9"/>
    <w:rsid w:val="009042BE"/>
    <w:rsid w:val="00905BE5"/>
    <w:rsid w:val="0090705F"/>
    <w:rsid w:val="00910A4E"/>
    <w:rsid w:val="0091185D"/>
    <w:rsid w:val="00912DAE"/>
    <w:rsid w:val="00913440"/>
    <w:rsid w:val="00913983"/>
    <w:rsid w:val="00916262"/>
    <w:rsid w:val="00921554"/>
    <w:rsid w:val="00922390"/>
    <w:rsid w:val="00925772"/>
    <w:rsid w:val="00926509"/>
    <w:rsid w:val="00927BA4"/>
    <w:rsid w:val="00931129"/>
    <w:rsid w:val="0093164D"/>
    <w:rsid w:val="00931A88"/>
    <w:rsid w:val="00932D5C"/>
    <w:rsid w:val="00934866"/>
    <w:rsid w:val="00934D27"/>
    <w:rsid w:val="0093692F"/>
    <w:rsid w:val="009379D3"/>
    <w:rsid w:val="00937B44"/>
    <w:rsid w:val="00942087"/>
    <w:rsid w:val="00943E57"/>
    <w:rsid w:val="00945BDB"/>
    <w:rsid w:val="00950E37"/>
    <w:rsid w:val="0095168B"/>
    <w:rsid w:val="00951FE8"/>
    <w:rsid w:val="00955244"/>
    <w:rsid w:val="00955CDD"/>
    <w:rsid w:val="0095649D"/>
    <w:rsid w:val="00956686"/>
    <w:rsid w:val="00956A21"/>
    <w:rsid w:val="00956CB2"/>
    <w:rsid w:val="00957570"/>
    <w:rsid w:val="00961CFF"/>
    <w:rsid w:val="009637F0"/>
    <w:rsid w:val="00963CF6"/>
    <w:rsid w:val="00966D9C"/>
    <w:rsid w:val="00967E49"/>
    <w:rsid w:val="00967F9F"/>
    <w:rsid w:val="009708E6"/>
    <w:rsid w:val="00970A60"/>
    <w:rsid w:val="00970C0F"/>
    <w:rsid w:val="00971AC7"/>
    <w:rsid w:val="00972792"/>
    <w:rsid w:val="00973483"/>
    <w:rsid w:val="00973C1D"/>
    <w:rsid w:val="00981FAB"/>
    <w:rsid w:val="009822A4"/>
    <w:rsid w:val="00983AA1"/>
    <w:rsid w:val="00987F1C"/>
    <w:rsid w:val="00991B2C"/>
    <w:rsid w:val="00992231"/>
    <w:rsid w:val="00996C85"/>
    <w:rsid w:val="009A0683"/>
    <w:rsid w:val="009A36BD"/>
    <w:rsid w:val="009A5D0B"/>
    <w:rsid w:val="009A7B87"/>
    <w:rsid w:val="009B14D8"/>
    <w:rsid w:val="009C1A3A"/>
    <w:rsid w:val="009C1E3F"/>
    <w:rsid w:val="009C4B72"/>
    <w:rsid w:val="009C5172"/>
    <w:rsid w:val="009C5B20"/>
    <w:rsid w:val="009C666D"/>
    <w:rsid w:val="009C66BC"/>
    <w:rsid w:val="009C6770"/>
    <w:rsid w:val="009C6CF0"/>
    <w:rsid w:val="009C7801"/>
    <w:rsid w:val="009D161C"/>
    <w:rsid w:val="009D25E9"/>
    <w:rsid w:val="009D3240"/>
    <w:rsid w:val="009D4538"/>
    <w:rsid w:val="009D4F0B"/>
    <w:rsid w:val="009D6270"/>
    <w:rsid w:val="009D73DD"/>
    <w:rsid w:val="009E1B85"/>
    <w:rsid w:val="009E2404"/>
    <w:rsid w:val="009E27E8"/>
    <w:rsid w:val="009E281C"/>
    <w:rsid w:val="009E64E4"/>
    <w:rsid w:val="009E72D4"/>
    <w:rsid w:val="009F4F35"/>
    <w:rsid w:val="009F656A"/>
    <w:rsid w:val="009F75E4"/>
    <w:rsid w:val="009F7958"/>
    <w:rsid w:val="00A00217"/>
    <w:rsid w:val="00A00E9C"/>
    <w:rsid w:val="00A01793"/>
    <w:rsid w:val="00A01852"/>
    <w:rsid w:val="00A076ED"/>
    <w:rsid w:val="00A132A1"/>
    <w:rsid w:val="00A135D8"/>
    <w:rsid w:val="00A1365B"/>
    <w:rsid w:val="00A14A43"/>
    <w:rsid w:val="00A17B02"/>
    <w:rsid w:val="00A21639"/>
    <w:rsid w:val="00A25158"/>
    <w:rsid w:val="00A3162C"/>
    <w:rsid w:val="00A33516"/>
    <w:rsid w:val="00A36903"/>
    <w:rsid w:val="00A36AD9"/>
    <w:rsid w:val="00A37F8C"/>
    <w:rsid w:val="00A40800"/>
    <w:rsid w:val="00A4109C"/>
    <w:rsid w:val="00A43227"/>
    <w:rsid w:val="00A43C1E"/>
    <w:rsid w:val="00A44811"/>
    <w:rsid w:val="00A45318"/>
    <w:rsid w:val="00A526C9"/>
    <w:rsid w:val="00A53D88"/>
    <w:rsid w:val="00A552C8"/>
    <w:rsid w:val="00A55C92"/>
    <w:rsid w:val="00A5723D"/>
    <w:rsid w:val="00A57801"/>
    <w:rsid w:val="00A62665"/>
    <w:rsid w:val="00A65DAB"/>
    <w:rsid w:val="00A663E7"/>
    <w:rsid w:val="00A67370"/>
    <w:rsid w:val="00A70845"/>
    <w:rsid w:val="00A709F0"/>
    <w:rsid w:val="00A71329"/>
    <w:rsid w:val="00A73BF7"/>
    <w:rsid w:val="00A74B92"/>
    <w:rsid w:val="00A77C5E"/>
    <w:rsid w:val="00A8081A"/>
    <w:rsid w:val="00A809A1"/>
    <w:rsid w:val="00A81293"/>
    <w:rsid w:val="00A8435B"/>
    <w:rsid w:val="00A863F5"/>
    <w:rsid w:val="00A906C7"/>
    <w:rsid w:val="00A9666A"/>
    <w:rsid w:val="00AA0237"/>
    <w:rsid w:val="00AA10D5"/>
    <w:rsid w:val="00AA2B16"/>
    <w:rsid w:val="00AA3E4C"/>
    <w:rsid w:val="00AB21D6"/>
    <w:rsid w:val="00AB60FC"/>
    <w:rsid w:val="00AB611A"/>
    <w:rsid w:val="00AB7F05"/>
    <w:rsid w:val="00AC0894"/>
    <w:rsid w:val="00AC1D39"/>
    <w:rsid w:val="00AC323E"/>
    <w:rsid w:val="00AC3827"/>
    <w:rsid w:val="00AD1EC3"/>
    <w:rsid w:val="00AD2D52"/>
    <w:rsid w:val="00AD378A"/>
    <w:rsid w:val="00AD597B"/>
    <w:rsid w:val="00AD62DD"/>
    <w:rsid w:val="00AD7114"/>
    <w:rsid w:val="00AD7D2E"/>
    <w:rsid w:val="00AD7DF6"/>
    <w:rsid w:val="00AE0624"/>
    <w:rsid w:val="00AE09F3"/>
    <w:rsid w:val="00AE15E4"/>
    <w:rsid w:val="00AE3A38"/>
    <w:rsid w:val="00AE5337"/>
    <w:rsid w:val="00AF146F"/>
    <w:rsid w:val="00AF5267"/>
    <w:rsid w:val="00AF66D6"/>
    <w:rsid w:val="00B00B9C"/>
    <w:rsid w:val="00B01A6B"/>
    <w:rsid w:val="00B01FAA"/>
    <w:rsid w:val="00B0244F"/>
    <w:rsid w:val="00B04D2A"/>
    <w:rsid w:val="00B076D1"/>
    <w:rsid w:val="00B10419"/>
    <w:rsid w:val="00B10642"/>
    <w:rsid w:val="00B1114A"/>
    <w:rsid w:val="00B11990"/>
    <w:rsid w:val="00B14C50"/>
    <w:rsid w:val="00B15D77"/>
    <w:rsid w:val="00B173FD"/>
    <w:rsid w:val="00B174EA"/>
    <w:rsid w:val="00B1788B"/>
    <w:rsid w:val="00B21CD9"/>
    <w:rsid w:val="00B21CF4"/>
    <w:rsid w:val="00B229AD"/>
    <w:rsid w:val="00B23156"/>
    <w:rsid w:val="00B24817"/>
    <w:rsid w:val="00B249CC"/>
    <w:rsid w:val="00B30825"/>
    <w:rsid w:val="00B31683"/>
    <w:rsid w:val="00B404D4"/>
    <w:rsid w:val="00B45FC3"/>
    <w:rsid w:val="00B4784C"/>
    <w:rsid w:val="00B51BD3"/>
    <w:rsid w:val="00B521EC"/>
    <w:rsid w:val="00B56E49"/>
    <w:rsid w:val="00B56E93"/>
    <w:rsid w:val="00B607EC"/>
    <w:rsid w:val="00B60ABE"/>
    <w:rsid w:val="00B631A9"/>
    <w:rsid w:val="00B648FD"/>
    <w:rsid w:val="00B64EEE"/>
    <w:rsid w:val="00B6582B"/>
    <w:rsid w:val="00B65929"/>
    <w:rsid w:val="00B667B4"/>
    <w:rsid w:val="00B672A1"/>
    <w:rsid w:val="00B6745C"/>
    <w:rsid w:val="00B718D8"/>
    <w:rsid w:val="00B73B7C"/>
    <w:rsid w:val="00B7426E"/>
    <w:rsid w:val="00B7482E"/>
    <w:rsid w:val="00B752F2"/>
    <w:rsid w:val="00B756E6"/>
    <w:rsid w:val="00B77211"/>
    <w:rsid w:val="00B77E09"/>
    <w:rsid w:val="00B77E11"/>
    <w:rsid w:val="00B80312"/>
    <w:rsid w:val="00B80441"/>
    <w:rsid w:val="00B81418"/>
    <w:rsid w:val="00B81423"/>
    <w:rsid w:val="00B81541"/>
    <w:rsid w:val="00B81776"/>
    <w:rsid w:val="00B83479"/>
    <w:rsid w:val="00B86CF1"/>
    <w:rsid w:val="00B86F1D"/>
    <w:rsid w:val="00B94AF7"/>
    <w:rsid w:val="00B952DA"/>
    <w:rsid w:val="00B96748"/>
    <w:rsid w:val="00B9704B"/>
    <w:rsid w:val="00B97961"/>
    <w:rsid w:val="00B97D47"/>
    <w:rsid w:val="00BA0A67"/>
    <w:rsid w:val="00BA0B35"/>
    <w:rsid w:val="00BA0B46"/>
    <w:rsid w:val="00BA0BE5"/>
    <w:rsid w:val="00BA18D6"/>
    <w:rsid w:val="00BA2912"/>
    <w:rsid w:val="00BA5AD8"/>
    <w:rsid w:val="00BA6327"/>
    <w:rsid w:val="00BB2B47"/>
    <w:rsid w:val="00BB3510"/>
    <w:rsid w:val="00BB3B3F"/>
    <w:rsid w:val="00BB480B"/>
    <w:rsid w:val="00BB4C78"/>
    <w:rsid w:val="00BB7E45"/>
    <w:rsid w:val="00BC017C"/>
    <w:rsid w:val="00BC0575"/>
    <w:rsid w:val="00BC0AE4"/>
    <w:rsid w:val="00BC0C76"/>
    <w:rsid w:val="00BC16C7"/>
    <w:rsid w:val="00BC5FC8"/>
    <w:rsid w:val="00BC6D1C"/>
    <w:rsid w:val="00BC7CEC"/>
    <w:rsid w:val="00BD3B5D"/>
    <w:rsid w:val="00BD4B5D"/>
    <w:rsid w:val="00BD5172"/>
    <w:rsid w:val="00BD56A1"/>
    <w:rsid w:val="00BE0399"/>
    <w:rsid w:val="00BE1EF3"/>
    <w:rsid w:val="00BE38C0"/>
    <w:rsid w:val="00BE44B5"/>
    <w:rsid w:val="00BE6009"/>
    <w:rsid w:val="00BE7B55"/>
    <w:rsid w:val="00BF0A62"/>
    <w:rsid w:val="00BF2468"/>
    <w:rsid w:val="00BF2B5B"/>
    <w:rsid w:val="00BF31E6"/>
    <w:rsid w:val="00BF4B84"/>
    <w:rsid w:val="00BF4FC8"/>
    <w:rsid w:val="00BF5AB7"/>
    <w:rsid w:val="00C0075F"/>
    <w:rsid w:val="00C0124F"/>
    <w:rsid w:val="00C01DF3"/>
    <w:rsid w:val="00C042E2"/>
    <w:rsid w:val="00C04AA0"/>
    <w:rsid w:val="00C04CF4"/>
    <w:rsid w:val="00C06654"/>
    <w:rsid w:val="00C11705"/>
    <w:rsid w:val="00C12D33"/>
    <w:rsid w:val="00C13230"/>
    <w:rsid w:val="00C14FA2"/>
    <w:rsid w:val="00C153CE"/>
    <w:rsid w:val="00C20FCD"/>
    <w:rsid w:val="00C21E8A"/>
    <w:rsid w:val="00C26A50"/>
    <w:rsid w:val="00C26C5F"/>
    <w:rsid w:val="00C3290E"/>
    <w:rsid w:val="00C33871"/>
    <w:rsid w:val="00C33AB3"/>
    <w:rsid w:val="00C34B55"/>
    <w:rsid w:val="00C35C26"/>
    <w:rsid w:val="00C3651F"/>
    <w:rsid w:val="00C36757"/>
    <w:rsid w:val="00C4131B"/>
    <w:rsid w:val="00C414B2"/>
    <w:rsid w:val="00C4351D"/>
    <w:rsid w:val="00C43734"/>
    <w:rsid w:val="00C439A1"/>
    <w:rsid w:val="00C44A03"/>
    <w:rsid w:val="00C475BE"/>
    <w:rsid w:val="00C50347"/>
    <w:rsid w:val="00C50807"/>
    <w:rsid w:val="00C61B7B"/>
    <w:rsid w:val="00C659A3"/>
    <w:rsid w:val="00C6689C"/>
    <w:rsid w:val="00C67A0E"/>
    <w:rsid w:val="00C67D9C"/>
    <w:rsid w:val="00C70868"/>
    <w:rsid w:val="00C74425"/>
    <w:rsid w:val="00C7747C"/>
    <w:rsid w:val="00C77B78"/>
    <w:rsid w:val="00C80F11"/>
    <w:rsid w:val="00C8165D"/>
    <w:rsid w:val="00C84B8B"/>
    <w:rsid w:val="00C8793C"/>
    <w:rsid w:val="00C92480"/>
    <w:rsid w:val="00C957B7"/>
    <w:rsid w:val="00C96A3D"/>
    <w:rsid w:val="00C9757F"/>
    <w:rsid w:val="00CA028E"/>
    <w:rsid w:val="00CA37D6"/>
    <w:rsid w:val="00CA7671"/>
    <w:rsid w:val="00CA7DC6"/>
    <w:rsid w:val="00CB5A22"/>
    <w:rsid w:val="00CB65BD"/>
    <w:rsid w:val="00CB6E9E"/>
    <w:rsid w:val="00CB7F66"/>
    <w:rsid w:val="00CC0FE1"/>
    <w:rsid w:val="00CC211C"/>
    <w:rsid w:val="00CC2159"/>
    <w:rsid w:val="00CC30D7"/>
    <w:rsid w:val="00CC3E94"/>
    <w:rsid w:val="00CC66E1"/>
    <w:rsid w:val="00CC7952"/>
    <w:rsid w:val="00CD0174"/>
    <w:rsid w:val="00CD0F2A"/>
    <w:rsid w:val="00CD3D6C"/>
    <w:rsid w:val="00CD4CAF"/>
    <w:rsid w:val="00CD5AD1"/>
    <w:rsid w:val="00CD653E"/>
    <w:rsid w:val="00CD6800"/>
    <w:rsid w:val="00CE0376"/>
    <w:rsid w:val="00CE131D"/>
    <w:rsid w:val="00CE1355"/>
    <w:rsid w:val="00CE77F0"/>
    <w:rsid w:val="00CF0F5E"/>
    <w:rsid w:val="00CF1EC7"/>
    <w:rsid w:val="00CF4BE3"/>
    <w:rsid w:val="00CF5346"/>
    <w:rsid w:val="00CF7018"/>
    <w:rsid w:val="00CF76A2"/>
    <w:rsid w:val="00CF76BB"/>
    <w:rsid w:val="00D00CE2"/>
    <w:rsid w:val="00D03073"/>
    <w:rsid w:val="00D03ADA"/>
    <w:rsid w:val="00D04BD8"/>
    <w:rsid w:val="00D07809"/>
    <w:rsid w:val="00D10894"/>
    <w:rsid w:val="00D10A96"/>
    <w:rsid w:val="00D15508"/>
    <w:rsid w:val="00D15921"/>
    <w:rsid w:val="00D23978"/>
    <w:rsid w:val="00D23D27"/>
    <w:rsid w:val="00D30A4C"/>
    <w:rsid w:val="00D333C3"/>
    <w:rsid w:val="00D34D2A"/>
    <w:rsid w:val="00D3689B"/>
    <w:rsid w:val="00D3731C"/>
    <w:rsid w:val="00D40B52"/>
    <w:rsid w:val="00D41551"/>
    <w:rsid w:val="00D43CF1"/>
    <w:rsid w:val="00D440DE"/>
    <w:rsid w:val="00D44E32"/>
    <w:rsid w:val="00D4544B"/>
    <w:rsid w:val="00D4745D"/>
    <w:rsid w:val="00D47884"/>
    <w:rsid w:val="00D503FB"/>
    <w:rsid w:val="00D51174"/>
    <w:rsid w:val="00D52CF6"/>
    <w:rsid w:val="00D61311"/>
    <w:rsid w:val="00D62888"/>
    <w:rsid w:val="00D6296F"/>
    <w:rsid w:val="00D63179"/>
    <w:rsid w:val="00D660A1"/>
    <w:rsid w:val="00D66225"/>
    <w:rsid w:val="00D72B5C"/>
    <w:rsid w:val="00D73099"/>
    <w:rsid w:val="00D733DF"/>
    <w:rsid w:val="00D7398E"/>
    <w:rsid w:val="00D77DDF"/>
    <w:rsid w:val="00D802E9"/>
    <w:rsid w:val="00D808C8"/>
    <w:rsid w:val="00D81A3B"/>
    <w:rsid w:val="00D86569"/>
    <w:rsid w:val="00D876B7"/>
    <w:rsid w:val="00D906F0"/>
    <w:rsid w:val="00D9132A"/>
    <w:rsid w:val="00D92344"/>
    <w:rsid w:val="00D927D5"/>
    <w:rsid w:val="00D942EF"/>
    <w:rsid w:val="00D96240"/>
    <w:rsid w:val="00DA164F"/>
    <w:rsid w:val="00DA196E"/>
    <w:rsid w:val="00DA2194"/>
    <w:rsid w:val="00DA38F7"/>
    <w:rsid w:val="00DA48B2"/>
    <w:rsid w:val="00DA54AF"/>
    <w:rsid w:val="00DA5A91"/>
    <w:rsid w:val="00DA6D19"/>
    <w:rsid w:val="00DB02CA"/>
    <w:rsid w:val="00DB0445"/>
    <w:rsid w:val="00DB05A7"/>
    <w:rsid w:val="00DB4B6C"/>
    <w:rsid w:val="00DB664A"/>
    <w:rsid w:val="00DB67F5"/>
    <w:rsid w:val="00DB6F2B"/>
    <w:rsid w:val="00DB776C"/>
    <w:rsid w:val="00DB7DEE"/>
    <w:rsid w:val="00DC1D45"/>
    <w:rsid w:val="00DC5284"/>
    <w:rsid w:val="00DC7FC1"/>
    <w:rsid w:val="00DD1838"/>
    <w:rsid w:val="00DD1888"/>
    <w:rsid w:val="00DD40C2"/>
    <w:rsid w:val="00DE11C8"/>
    <w:rsid w:val="00DE1ACF"/>
    <w:rsid w:val="00DE5FF8"/>
    <w:rsid w:val="00DE7D69"/>
    <w:rsid w:val="00DF3292"/>
    <w:rsid w:val="00DF4C96"/>
    <w:rsid w:val="00DF5493"/>
    <w:rsid w:val="00DF60F3"/>
    <w:rsid w:val="00DF6B46"/>
    <w:rsid w:val="00E05159"/>
    <w:rsid w:val="00E105D2"/>
    <w:rsid w:val="00E12173"/>
    <w:rsid w:val="00E128C5"/>
    <w:rsid w:val="00E12D29"/>
    <w:rsid w:val="00E139F7"/>
    <w:rsid w:val="00E16099"/>
    <w:rsid w:val="00E17303"/>
    <w:rsid w:val="00E17BFD"/>
    <w:rsid w:val="00E17F58"/>
    <w:rsid w:val="00E2257B"/>
    <w:rsid w:val="00E22BE3"/>
    <w:rsid w:val="00E23318"/>
    <w:rsid w:val="00E2570E"/>
    <w:rsid w:val="00E307EF"/>
    <w:rsid w:val="00E35E62"/>
    <w:rsid w:val="00E36BE7"/>
    <w:rsid w:val="00E430DB"/>
    <w:rsid w:val="00E44410"/>
    <w:rsid w:val="00E47542"/>
    <w:rsid w:val="00E52DF0"/>
    <w:rsid w:val="00E536F5"/>
    <w:rsid w:val="00E540AE"/>
    <w:rsid w:val="00E55FBE"/>
    <w:rsid w:val="00E576CF"/>
    <w:rsid w:val="00E57867"/>
    <w:rsid w:val="00E578CD"/>
    <w:rsid w:val="00E61ACF"/>
    <w:rsid w:val="00E63ED4"/>
    <w:rsid w:val="00E64199"/>
    <w:rsid w:val="00E657B5"/>
    <w:rsid w:val="00E6703E"/>
    <w:rsid w:val="00E72806"/>
    <w:rsid w:val="00E73877"/>
    <w:rsid w:val="00E76373"/>
    <w:rsid w:val="00E76F2A"/>
    <w:rsid w:val="00E804B8"/>
    <w:rsid w:val="00E8310E"/>
    <w:rsid w:val="00E853FD"/>
    <w:rsid w:val="00E86A66"/>
    <w:rsid w:val="00E92F6F"/>
    <w:rsid w:val="00E94963"/>
    <w:rsid w:val="00E94C46"/>
    <w:rsid w:val="00E955EC"/>
    <w:rsid w:val="00E958AD"/>
    <w:rsid w:val="00E970FF"/>
    <w:rsid w:val="00E97F9E"/>
    <w:rsid w:val="00EA22DD"/>
    <w:rsid w:val="00EA2D05"/>
    <w:rsid w:val="00EA35A4"/>
    <w:rsid w:val="00EA42D0"/>
    <w:rsid w:val="00EA60BA"/>
    <w:rsid w:val="00EA74F6"/>
    <w:rsid w:val="00EA75F4"/>
    <w:rsid w:val="00EB06D7"/>
    <w:rsid w:val="00EB21F1"/>
    <w:rsid w:val="00EB256E"/>
    <w:rsid w:val="00EB4C97"/>
    <w:rsid w:val="00EB4FBE"/>
    <w:rsid w:val="00EB6FA2"/>
    <w:rsid w:val="00EB70F0"/>
    <w:rsid w:val="00EB74E8"/>
    <w:rsid w:val="00EC1547"/>
    <w:rsid w:val="00EC19FE"/>
    <w:rsid w:val="00EC2E39"/>
    <w:rsid w:val="00EC4FC8"/>
    <w:rsid w:val="00EC50B1"/>
    <w:rsid w:val="00EC57F1"/>
    <w:rsid w:val="00EC5B61"/>
    <w:rsid w:val="00EC5CB9"/>
    <w:rsid w:val="00EC69F5"/>
    <w:rsid w:val="00EC6C13"/>
    <w:rsid w:val="00EC746B"/>
    <w:rsid w:val="00ED0EBA"/>
    <w:rsid w:val="00ED1929"/>
    <w:rsid w:val="00ED46A6"/>
    <w:rsid w:val="00ED4C0B"/>
    <w:rsid w:val="00ED4F52"/>
    <w:rsid w:val="00ED5448"/>
    <w:rsid w:val="00ED73BC"/>
    <w:rsid w:val="00EE0B0F"/>
    <w:rsid w:val="00EE1B2B"/>
    <w:rsid w:val="00EE2433"/>
    <w:rsid w:val="00EE2A28"/>
    <w:rsid w:val="00EE3660"/>
    <w:rsid w:val="00EE3F37"/>
    <w:rsid w:val="00EE44A0"/>
    <w:rsid w:val="00EE681B"/>
    <w:rsid w:val="00EF052E"/>
    <w:rsid w:val="00EF273C"/>
    <w:rsid w:val="00EF309F"/>
    <w:rsid w:val="00EF49DA"/>
    <w:rsid w:val="00EF5E02"/>
    <w:rsid w:val="00EF6913"/>
    <w:rsid w:val="00EF75B5"/>
    <w:rsid w:val="00F0217A"/>
    <w:rsid w:val="00F02CE5"/>
    <w:rsid w:val="00F0489F"/>
    <w:rsid w:val="00F05449"/>
    <w:rsid w:val="00F05702"/>
    <w:rsid w:val="00F05CF3"/>
    <w:rsid w:val="00F062C2"/>
    <w:rsid w:val="00F1028B"/>
    <w:rsid w:val="00F11C7D"/>
    <w:rsid w:val="00F13295"/>
    <w:rsid w:val="00F13EF9"/>
    <w:rsid w:val="00F14479"/>
    <w:rsid w:val="00F16E40"/>
    <w:rsid w:val="00F1793C"/>
    <w:rsid w:val="00F17AB5"/>
    <w:rsid w:val="00F206B9"/>
    <w:rsid w:val="00F23A08"/>
    <w:rsid w:val="00F24F77"/>
    <w:rsid w:val="00F256D3"/>
    <w:rsid w:val="00F26876"/>
    <w:rsid w:val="00F26D58"/>
    <w:rsid w:val="00F31F03"/>
    <w:rsid w:val="00F32114"/>
    <w:rsid w:val="00F32B79"/>
    <w:rsid w:val="00F33383"/>
    <w:rsid w:val="00F33F74"/>
    <w:rsid w:val="00F35D27"/>
    <w:rsid w:val="00F365F3"/>
    <w:rsid w:val="00F41CED"/>
    <w:rsid w:val="00F456B0"/>
    <w:rsid w:val="00F51256"/>
    <w:rsid w:val="00F614DD"/>
    <w:rsid w:val="00F620CB"/>
    <w:rsid w:val="00F630FD"/>
    <w:rsid w:val="00F63E9F"/>
    <w:rsid w:val="00F65D99"/>
    <w:rsid w:val="00F65E54"/>
    <w:rsid w:val="00F70CE4"/>
    <w:rsid w:val="00F718BA"/>
    <w:rsid w:val="00F73084"/>
    <w:rsid w:val="00F74069"/>
    <w:rsid w:val="00F74C2E"/>
    <w:rsid w:val="00F756F8"/>
    <w:rsid w:val="00F75906"/>
    <w:rsid w:val="00F765BF"/>
    <w:rsid w:val="00F77F21"/>
    <w:rsid w:val="00F80579"/>
    <w:rsid w:val="00F81033"/>
    <w:rsid w:val="00F82950"/>
    <w:rsid w:val="00F84FEF"/>
    <w:rsid w:val="00F86216"/>
    <w:rsid w:val="00F905C8"/>
    <w:rsid w:val="00F90A1D"/>
    <w:rsid w:val="00F9312D"/>
    <w:rsid w:val="00F94410"/>
    <w:rsid w:val="00F951AB"/>
    <w:rsid w:val="00F953D5"/>
    <w:rsid w:val="00F95C7D"/>
    <w:rsid w:val="00F965AE"/>
    <w:rsid w:val="00F966DB"/>
    <w:rsid w:val="00FA0233"/>
    <w:rsid w:val="00FA0833"/>
    <w:rsid w:val="00FA12DC"/>
    <w:rsid w:val="00FA5675"/>
    <w:rsid w:val="00FA5BBF"/>
    <w:rsid w:val="00FA6E7B"/>
    <w:rsid w:val="00FA7352"/>
    <w:rsid w:val="00FB0679"/>
    <w:rsid w:val="00FB36AD"/>
    <w:rsid w:val="00FB3BBF"/>
    <w:rsid w:val="00FB4301"/>
    <w:rsid w:val="00FC18BE"/>
    <w:rsid w:val="00FC230E"/>
    <w:rsid w:val="00FC4CB8"/>
    <w:rsid w:val="00FC5A92"/>
    <w:rsid w:val="00FC604B"/>
    <w:rsid w:val="00FC63B0"/>
    <w:rsid w:val="00FD02DB"/>
    <w:rsid w:val="00FD0726"/>
    <w:rsid w:val="00FD0C6F"/>
    <w:rsid w:val="00FD0EAF"/>
    <w:rsid w:val="00FD264D"/>
    <w:rsid w:val="00FD3B56"/>
    <w:rsid w:val="00FD3CF2"/>
    <w:rsid w:val="00FD4218"/>
    <w:rsid w:val="00FD5A0F"/>
    <w:rsid w:val="00FD78B7"/>
    <w:rsid w:val="00FD7DA7"/>
    <w:rsid w:val="00FE0468"/>
    <w:rsid w:val="00FE1701"/>
    <w:rsid w:val="00FE39D2"/>
    <w:rsid w:val="00FE3D66"/>
    <w:rsid w:val="00FE4EA2"/>
    <w:rsid w:val="00FE69BF"/>
    <w:rsid w:val="00FF2824"/>
    <w:rsid w:val="00FF3A84"/>
    <w:rsid w:val="00FF3F58"/>
    <w:rsid w:val="00FF7038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810CE2"/>
    <w:rPr>
      <w:b/>
      <w:bCs/>
    </w:rPr>
  </w:style>
  <w:style w:type="paragraph" w:styleId="a5">
    <w:name w:val="header"/>
    <w:aliases w:val=" Знак11"/>
    <w:basedOn w:val="a"/>
    <w:link w:val="a6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a6">
    <w:name w:val="Верхний колонтитул Знак"/>
    <w:aliases w:val=" Знак11 Знак"/>
    <w:basedOn w:val="a0"/>
    <w:link w:val="a5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a7">
    <w:name w:val="Body Text Indent"/>
    <w:basedOn w:val="a"/>
    <w:link w:val="a8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a8">
    <w:name w:val="Основной текст с отступом Знак"/>
    <w:basedOn w:val="a0"/>
    <w:link w:val="a7"/>
    <w:rsid w:val="002327E1"/>
    <w:rPr>
      <w:rFonts w:ascii="Arial Armenian" w:eastAsia="Times New Roman" w:hAnsi="Arial Armenian" w:cs="Times New Roman"/>
      <w:b/>
      <w:szCs w:val="20"/>
    </w:rPr>
  </w:style>
  <w:style w:type="paragraph" w:styleId="a9">
    <w:name w:val="No Spacing"/>
    <w:link w:val="aa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aa">
    <w:name w:val="Без интервала Знак"/>
    <w:link w:val="a9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a0"/>
    <w:rsid w:val="00FB36AD"/>
  </w:style>
  <w:style w:type="character" w:customStyle="1" w:styleId="Bodytext2">
    <w:name w:val="Body text (2)_"/>
    <w:basedOn w:val="a0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a0"/>
    <w:rsid w:val="0082434C"/>
  </w:style>
  <w:style w:type="character" w:styleId="ad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a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alloon Text"/>
    <w:basedOn w:val="a"/>
    <w:link w:val="af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72CA"/>
    <w:rPr>
      <w:rFonts w:ascii="Tahoma" w:hAnsi="Tahoma" w:cs="Tahoma"/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62EA"/>
    <w:pPr>
      <w:spacing w:line="240" w:lineRule="auto"/>
    </w:pPr>
    <w:rPr>
      <w:rFonts w:eastAsiaTheme="minorHAnsi"/>
      <w:sz w:val="20"/>
      <w:szCs w:val="20"/>
      <w:lang w:val="en-GB"/>
    </w:rPr>
  </w:style>
  <w:style w:type="character" w:customStyle="1" w:styleId="af1">
    <w:name w:val="Текст примечания Знак"/>
    <w:basedOn w:val="a0"/>
    <w:link w:val="af0"/>
    <w:uiPriority w:val="99"/>
    <w:rsid w:val="007A62EA"/>
    <w:rPr>
      <w:rFonts w:eastAsiaTheme="minorHAnsi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77D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15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5D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810CE2"/>
    <w:rPr>
      <w:b/>
      <w:bCs/>
    </w:rPr>
  </w:style>
  <w:style w:type="paragraph" w:styleId="a5">
    <w:name w:val="header"/>
    <w:aliases w:val=" Знак11"/>
    <w:basedOn w:val="a"/>
    <w:link w:val="a6"/>
    <w:rsid w:val="00EA42D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character" w:customStyle="1" w:styleId="a6">
    <w:name w:val="Верхний колонтитул Знак"/>
    <w:aliases w:val=" Знак11 Знак"/>
    <w:basedOn w:val="a0"/>
    <w:link w:val="a5"/>
    <w:rsid w:val="00EA42D0"/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a7">
    <w:name w:val="Body Text Indent"/>
    <w:basedOn w:val="a"/>
    <w:link w:val="a8"/>
    <w:rsid w:val="002327E1"/>
    <w:pPr>
      <w:spacing w:after="0" w:line="240" w:lineRule="auto"/>
      <w:ind w:left="4820"/>
    </w:pPr>
    <w:rPr>
      <w:rFonts w:ascii="Arial Armenian" w:eastAsia="Times New Roman" w:hAnsi="Arial Armenian" w:cs="Times New Roman"/>
      <w:b/>
      <w:szCs w:val="20"/>
    </w:rPr>
  </w:style>
  <w:style w:type="character" w:customStyle="1" w:styleId="a8">
    <w:name w:val="Основной текст с отступом Знак"/>
    <w:basedOn w:val="a0"/>
    <w:link w:val="a7"/>
    <w:rsid w:val="002327E1"/>
    <w:rPr>
      <w:rFonts w:ascii="Arial Armenian" w:eastAsia="Times New Roman" w:hAnsi="Arial Armenian" w:cs="Times New Roman"/>
      <w:b/>
      <w:szCs w:val="20"/>
    </w:rPr>
  </w:style>
  <w:style w:type="paragraph" w:styleId="a9">
    <w:name w:val="No Spacing"/>
    <w:link w:val="aa"/>
    <w:uiPriority w:val="1"/>
    <w:qFormat/>
    <w:rsid w:val="002327E1"/>
    <w:pPr>
      <w:spacing w:after="0" w:line="240" w:lineRule="auto"/>
    </w:pPr>
    <w:rPr>
      <w:rFonts w:ascii="GHEA Grapalat" w:eastAsia="Calibri" w:hAnsi="GHEA Grapalat" w:cs="Times New Roman"/>
    </w:rPr>
  </w:style>
  <w:style w:type="character" w:customStyle="1" w:styleId="aa">
    <w:name w:val="Без интервала Знак"/>
    <w:link w:val="a9"/>
    <w:uiPriority w:val="1"/>
    <w:locked/>
    <w:rsid w:val="002327E1"/>
    <w:rPr>
      <w:rFonts w:ascii="GHEA Grapalat" w:eastAsia="Calibri" w:hAnsi="GHEA Grapalat" w:cs="Times New Roman"/>
    </w:rPr>
  </w:style>
  <w:style w:type="character" w:customStyle="1" w:styleId="hps">
    <w:name w:val="hps"/>
    <w:basedOn w:val="a0"/>
    <w:rsid w:val="00FB36AD"/>
  </w:style>
  <w:style w:type="character" w:customStyle="1" w:styleId="Bodytext2">
    <w:name w:val="Body text (2)_"/>
    <w:basedOn w:val="a0"/>
    <w:link w:val="Bodytext21"/>
    <w:uiPriority w:val="99"/>
    <w:locked/>
    <w:rsid w:val="00F9312D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F9312D"/>
    <w:pPr>
      <w:widowControl w:val="0"/>
      <w:shd w:val="clear" w:color="auto" w:fill="FFFFFF"/>
      <w:spacing w:before="600" w:after="0" w:line="480" w:lineRule="exact"/>
      <w:ind w:hanging="700"/>
      <w:jc w:val="both"/>
    </w:pPr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F16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6718E0"/>
    <w:pPr>
      <w:ind w:left="720"/>
      <w:contextualSpacing/>
    </w:pPr>
  </w:style>
  <w:style w:type="character" w:customStyle="1" w:styleId="shorttext">
    <w:name w:val="short_text"/>
    <w:basedOn w:val="a0"/>
    <w:rsid w:val="0082434C"/>
  </w:style>
  <w:style w:type="character" w:styleId="ad">
    <w:name w:val="Hyperlink"/>
    <w:uiPriority w:val="99"/>
    <w:unhideWhenUsed/>
    <w:rsid w:val="00690441"/>
    <w:rPr>
      <w:color w:val="0000FF"/>
      <w:u w:val="single"/>
    </w:rPr>
  </w:style>
  <w:style w:type="paragraph" w:customStyle="1" w:styleId="mechtex">
    <w:name w:val="mechtex"/>
    <w:basedOn w:val="a"/>
    <w:link w:val="mechtexChar"/>
    <w:rsid w:val="00D77DDF"/>
    <w:pPr>
      <w:suppressAutoHyphens/>
      <w:jc w:val="center"/>
    </w:pPr>
    <w:rPr>
      <w:rFonts w:ascii="Arial Armenian" w:eastAsia="Times New Roman" w:hAnsi="Arial Armenian" w:cs="Arial Armenian"/>
      <w:lang w:eastAsia="ar-SA"/>
    </w:rPr>
  </w:style>
  <w:style w:type="character" w:customStyle="1" w:styleId="mechtexChar">
    <w:name w:val="mechtex Char"/>
    <w:link w:val="mechtex"/>
    <w:rsid w:val="00D77DDF"/>
    <w:rPr>
      <w:rFonts w:ascii="Arial Armenian" w:eastAsia="Times New Roman" w:hAnsi="Arial Armenian" w:cs="Arial Armenian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7D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215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e">
    <w:name w:val="Balloon Text"/>
    <w:basedOn w:val="a"/>
    <w:link w:val="af"/>
    <w:uiPriority w:val="99"/>
    <w:semiHidden/>
    <w:unhideWhenUsed/>
    <w:rsid w:val="005D7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72CA"/>
    <w:rPr>
      <w:rFonts w:ascii="Tahoma" w:hAnsi="Tahoma" w:cs="Tahoma"/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62EA"/>
    <w:pPr>
      <w:spacing w:line="240" w:lineRule="auto"/>
    </w:pPr>
    <w:rPr>
      <w:rFonts w:eastAsiaTheme="minorHAnsi"/>
      <w:sz w:val="20"/>
      <w:szCs w:val="20"/>
      <w:lang w:val="en-GB"/>
    </w:rPr>
  </w:style>
  <w:style w:type="character" w:customStyle="1" w:styleId="af1">
    <w:name w:val="Текст примечания Знак"/>
    <w:basedOn w:val="a0"/>
    <w:link w:val="af0"/>
    <w:uiPriority w:val="99"/>
    <w:rsid w:val="007A62EA"/>
    <w:rPr>
      <w:rFonts w:eastAsiaTheme="minorHAnsi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ov.am/am/structure/228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D0E9-7458-4D5F-82F9-205D66218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36</Pages>
  <Words>5306</Words>
  <Characters>30248</Characters>
  <Application>Microsoft Office Word</Application>
  <DocSecurity>0</DocSecurity>
  <Lines>252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