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63B" w:rsidRPr="00673D1E" w:rsidRDefault="00A5563B" w:rsidP="00A5563B">
      <w:pPr>
        <w:spacing w:line="276" w:lineRule="auto"/>
        <w:ind w:firstLine="720"/>
        <w:jc w:val="right"/>
        <w:rPr>
          <w:rFonts w:ascii="GHEA Grapalat" w:hAnsi="GHEA Grapalat"/>
          <w:b/>
          <w:bCs/>
          <w:lang w:val="hy-AM"/>
        </w:rPr>
      </w:pPr>
      <w:r w:rsidRPr="001B43BC">
        <w:rPr>
          <w:rFonts w:ascii="GHEA Grapalat" w:hAnsi="GHEA Grapalat"/>
          <w:b/>
          <w:u w:val="single"/>
          <w:lang w:val="af-ZA"/>
        </w:rPr>
        <w:t>ՆԱԽԱԳԻԾ</w:t>
      </w:r>
    </w:p>
    <w:p w:rsidR="00A5563B" w:rsidRDefault="00A5563B" w:rsidP="00A5563B">
      <w:pPr>
        <w:spacing w:line="276" w:lineRule="auto"/>
        <w:ind w:right="158" w:firstLine="720"/>
        <w:jc w:val="center"/>
        <w:rPr>
          <w:rFonts w:ascii="GHEA Grapalat" w:hAnsi="GHEA Grapalat" w:cs="Arial Unicode"/>
          <w:b/>
          <w:iCs/>
          <w:lang w:val="hy-AM"/>
        </w:rPr>
      </w:pPr>
    </w:p>
    <w:p w:rsidR="00A5563B" w:rsidRPr="001B43BC" w:rsidRDefault="00A5563B" w:rsidP="00A5563B">
      <w:pPr>
        <w:spacing w:line="276" w:lineRule="auto"/>
        <w:ind w:right="158" w:firstLine="720"/>
        <w:jc w:val="center"/>
        <w:rPr>
          <w:rFonts w:ascii="GHEA Grapalat" w:hAnsi="GHEA Grapalat" w:cs="Arial Unicode"/>
          <w:b/>
          <w:iCs/>
          <w:lang w:val="fr-FR"/>
        </w:rPr>
      </w:pPr>
      <w:r w:rsidRPr="001B43BC">
        <w:rPr>
          <w:rFonts w:ascii="GHEA Grapalat" w:hAnsi="GHEA Grapalat" w:cs="Arial Unicode"/>
          <w:b/>
          <w:iCs/>
          <w:lang w:val="fr-FR"/>
        </w:rPr>
        <w:t>ՀԱՅԱՍՏԱՆԻ ՀԱՆՐԱՊԵՏՈՒԹՅԱՆ ԿԱՌԱՎԱՐՈՒԹՅՈՒՆ</w:t>
      </w:r>
    </w:p>
    <w:p w:rsidR="00A5563B" w:rsidRPr="001B43BC" w:rsidRDefault="00A5563B" w:rsidP="00A5563B">
      <w:pPr>
        <w:spacing w:line="276" w:lineRule="auto"/>
        <w:ind w:left="-630" w:right="158" w:firstLine="720"/>
        <w:jc w:val="center"/>
        <w:rPr>
          <w:rFonts w:ascii="GHEA Grapalat" w:hAnsi="GHEA Grapalat" w:cs="Arial Unicode"/>
          <w:b/>
          <w:iCs/>
          <w:lang w:val="hy-AM"/>
        </w:rPr>
      </w:pPr>
      <w:r w:rsidRPr="001B43BC">
        <w:rPr>
          <w:rFonts w:ascii="GHEA Grapalat" w:hAnsi="GHEA Grapalat" w:cs="Arial Unicode"/>
          <w:b/>
          <w:iCs/>
          <w:lang w:val="fr-FR"/>
        </w:rPr>
        <w:t>ՈՐՈՇՈՒՄ</w:t>
      </w:r>
    </w:p>
    <w:p w:rsidR="00A5563B" w:rsidRDefault="00A5563B" w:rsidP="00A5563B">
      <w:pPr>
        <w:pStyle w:val="Heading5"/>
        <w:spacing w:line="276" w:lineRule="auto"/>
        <w:ind w:right="158" w:firstLine="720"/>
        <w:rPr>
          <w:rStyle w:val="Strong"/>
          <w:rFonts w:ascii="GHEA Grapalat" w:hAnsi="GHEA Grapalat"/>
          <w:b/>
          <w:color w:val="000000"/>
          <w:sz w:val="24"/>
          <w:szCs w:val="24"/>
          <w:lang w:val="fr-FR"/>
        </w:rPr>
      </w:pPr>
    </w:p>
    <w:p w:rsidR="00A5563B" w:rsidRPr="001B43BC" w:rsidRDefault="00A5563B" w:rsidP="00A5563B">
      <w:pPr>
        <w:pStyle w:val="Heading5"/>
        <w:spacing w:line="276" w:lineRule="auto"/>
        <w:ind w:right="158" w:firstLine="720"/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</w:pPr>
      <w:proofErr w:type="gramStart"/>
      <w:r w:rsidRPr="001B43BC">
        <w:rPr>
          <w:rStyle w:val="Strong"/>
          <w:rFonts w:ascii="GHEA Grapalat" w:hAnsi="GHEA Grapalat"/>
          <w:b/>
          <w:color w:val="000000"/>
          <w:sz w:val="24"/>
          <w:szCs w:val="24"/>
          <w:lang w:val="fr-FR"/>
        </w:rPr>
        <w:t>«</w:t>
      </w:r>
      <w:r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   </w:t>
      </w:r>
      <w:proofErr w:type="gramEnd"/>
      <w:r w:rsidRPr="001B43BC">
        <w:rPr>
          <w:rStyle w:val="Strong"/>
          <w:rFonts w:ascii="GHEA Grapalat" w:hAnsi="GHEA Grapalat"/>
          <w:b/>
          <w:color w:val="000000"/>
          <w:sz w:val="24"/>
          <w:szCs w:val="24"/>
          <w:lang w:val="fr-FR"/>
        </w:rPr>
        <w:t>»</w:t>
      </w:r>
      <w:r w:rsidRPr="001B43BC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  ------------------- 201</w:t>
      </w:r>
      <w:r w:rsidRPr="00C246AC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9</w:t>
      </w:r>
      <w:r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 Թ. N </w:t>
      </w:r>
      <w:r w:rsidRPr="001B43BC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---</w:t>
      </w:r>
      <w:r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1B43BC">
        <w:rPr>
          <w:rStyle w:val="Strong"/>
          <w:rFonts w:ascii="GHEA Grapalat" w:hAnsi="GHEA Grapalat"/>
          <w:b/>
          <w:color w:val="000000"/>
          <w:sz w:val="24"/>
          <w:szCs w:val="24"/>
          <w:lang w:val="hy-AM"/>
        </w:rPr>
        <w:t>Ա</w:t>
      </w:r>
    </w:p>
    <w:p w:rsidR="00A5563B" w:rsidRDefault="00A5563B" w:rsidP="00A5563B">
      <w:pPr>
        <w:pStyle w:val="NormalWeb"/>
        <w:spacing w:before="0" w:beforeAutospacing="0" w:after="0" w:afterAutospacing="0" w:line="276" w:lineRule="auto"/>
        <w:ind w:right="158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A5563B" w:rsidRPr="001B43BC" w:rsidRDefault="00A5563B" w:rsidP="00A5563B">
      <w:pPr>
        <w:pStyle w:val="NormalWeb"/>
        <w:spacing w:before="0" w:beforeAutospacing="0" w:after="0" w:afterAutospacing="0" w:line="276" w:lineRule="auto"/>
        <w:ind w:right="158"/>
        <w:jc w:val="center"/>
        <w:rPr>
          <w:rStyle w:val="Strong"/>
          <w:rFonts w:ascii="GHEA Grapalat" w:hAnsi="GHEA Grapalat"/>
          <w:lang w:val="fr-FR"/>
        </w:rPr>
      </w:pPr>
      <w:r>
        <w:rPr>
          <w:rStyle w:val="Strong"/>
          <w:rFonts w:ascii="GHEA Grapalat" w:hAnsi="GHEA Grapalat"/>
          <w:color w:val="000000"/>
          <w:lang w:val="hy-AM"/>
        </w:rPr>
        <w:t>ԳՈՒՅՔ ՀԵՏ ՎԵՐՑՆԵԼՈՒ</w:t>
      </w:r>
      <w:r w:rsidRPr="00C246AC">
        <w:rPr>
          <w:rStyle w:val="Strong"/>
          <w:rFonts w:ascii="GHEA Grapalat" w:hAnsi="GHEA Grapalat"/>
          <w:color w:val="000000"/>
          <w:lang w:val="hy-AM"/>
        </w:rPr>
        <w:t>,</w:t>
      </w:r>
      <w:r w:rsidRPr="001B43BC">
        <w:rPr>
          <w:rStyle w:val="Strong"/>
          <w:rFonts w:ascii="GHEA Grapalat" w:hAnsi="GHEA Grapalat"/>
          <w:color w:val="000000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 xml:space="preserve">ԱՄՐԱՑՆԵԼՈՒ ԵՎ </w:t>
      </w:r>
      <w:r w:rsidRPr="001B43BC"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ԿԱՌԱՎԱՐՈՒԹՅԱՆ 2017 ԹՎԱԿԱՆԻ ՀՈՒԼԻՍԻ 20-Ի N</w:t>
      </w:r>
      <w:r w:rsidRPr="00A5563B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1B43BC">
        <w:rPr>
          <w:rStyle w:val="Strong"/>
          <w:rFonts w:ascii="GHEA Grapalat" w:hAnsi="GHEA Grapalat"/>
          <w:color w:val="000000"/>
          <w:lang w:val="hy-AM"/>
        </w:rPr>
        <w:t>874-Ա ՈՐՈՇՄԱՆ ՄԵՋ ՓՈՓՈԽՈՒԹՅՈՒՆ ԿԱՏԱՐԵԼՈՒ ՄԱՍԻՆ</w:t>
      </w:r>
    </w:p>
    <w:p w:rsidR="00A5563B" w:rsidRPr="001B43BC" w:rsidRDefault="00A5563B" w:rsidP="00A5563B">
      <w:pPr>
        <w:pStyle w:val="NormalWeb"/>
        <w:spacing w:before="0" w:beforeAutospacing="0" w:after="0" w:afterAutospacing="0" w:line="276" w:lineRule="auto"/>
        <w:ind w:left="180" w:right="158" w:firstLine="720"/>
        <w:jc w:val="both"/>
        <w:rPr>
          <w:rStyle w:val="Strong"/>
          <w:rFonts w:ascii="GHEA Grapalat" w:hAnsi="GHEA Grapalat"/>
          <w:b w:val="0"/>
          <w:lang w:val="hy-AM"/>
        </w:rPr>
      </w:pPr>
    </w:p>
    <w:p w:rsidR="00A5563B" w:rsidRPr="007D2116" w:rsidRDefault="00A5563B" w:rsidP="00A5563B">
      <w:pPr>
        <w:pStyle w:val="norm"/>
        <w:tabs>
          <w:tab w:val="left" w:pos="9900"/>
        </w:tabs>
        <w:spacing w:line="276" w:lineRule="auto"/>
        <w:ind w:right="90" w:firstLine="720"/>
        <w:rPr>
          <w:rStyle w:val="Emphasis"/>
          <w:rFonts w:ascii="GHEA Grapalat" w:hAnsi="GHEA Grapalat"/>
          <w:b/>
          <w:iCs w:val="0"/>
          <w:sz w:val="24"/>
          <w:szCs w:val="24"/>
          <w:lang w:val="hy-AM"/>
        </w:rPr>
      </w:pPr>
      <w:r w:rsidRPr="007D2116">
        <w:rPr>
          <w:rFonts w:ascii="GHEA Grapalat" w:hAnsi="GHEA Grapalat" w:cs="Arial"/>
          <w:sz w:val="24"/>
          <w:szCs w:val="24"/>
          <w:lang w:val="hy-AM"/>
        </w:rPr>
        <w:t>Հիմք</w:t>
      </w:r>
      <w:r w:rsidRPr="007D211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2116">
        <w:rPr>
          <w:rFonts w:ascii="GHEA Grapalat" w:hAnsi="GHEA Grapalat" w:cs="Arial"/>
          <w:sz w:val="24"/>
          <w:szCs w:val="24"/>
          <w:lang w:val="hy-AM"/>
        </w:rPr>
        <w:t>ընդունելով</w:t>
      </w:r>
      <w:r w:rsidRPr="007D2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2116">
        <w:rPr>
          <w:rFonts w:ascii="GHEA Grapalat" w:hAnsi="GHEA Grapalat" w:cs="Arial Armenian"/>
          <w:sz w:val="24"/>
          <w:szCs w:val="24"/>
          <w:lang w:val="hy-AM"/>
        </w:rPr>
        <w:t>«</w:t>
      </w:r>
      <w:r w:rsidRPr="007D2116">
        <w:rPr>
          <w:rFonts w:ascii="GHEA Grapalat" w:hAnsi="GHEA Grapalat" w:cs="Arial"/>
          <w:sz w:val="24"/>
          <w:szCs w:val="24"/>
          <w:lang w:val="hy-AM"/>
        </w:rPr>
        <w:t>Կառավարչական</w:t>
      </w:r>
      <w:r w:rsidRPr="007D211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2116">
        <w:rPr>
          <w:rFonts w:ascii="GHEA Grapalat" w:hAnsi="GHEA Grapalat" w:cs="Arial"/>
          <w:sz w:val="24"/>
          <w:szCs w:val="24"/>
          <w:lang w:val="hy-AM"/>
        </w:rPr>
        <w:t>իրավահարաբերությունների</w:t>
      </w:r>
      <w:r w:rsidRPr="007D2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2116">
        <w:rPr>
          <w:rFonts w:ascii="GHEA Grapalat" w:hAnsi="GHEA Grapalat" w:cs="Arial"/>
          <w:sz w:val="24"/>
          <w:szCs w:val="24"/>
          <w:lang w:val="hy-AM"/>
        </w:rPr>
        <w:t>կարգավորման</w:t>
      </w:r>
      <w:r w:rsidRPr="007D211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2116">
        <w:rPr>
          <w:rFonts w:ascii="GHEA Grapalat" w:hAnsi="GHEA Grapalat" w:cs="Arial"/>
          <w:sz w:val="24"/>
          <w:szCs w:val="24"/>
          <w:lang w:val="hy-AM"/>
        </w:rPr>
        <w:t>մասին</w:t>
      </w:r>
      <w:r w:rsidRPr="007D2116">
        <w:rPr>
          <w:rFonts w:ascii="GHEA Grapalat" w:hAnsi="GHEA Grapalat" w:cs="Arial Armenian"/>
          <w:sz w:val="24"/>
          <w:szCs w:val="24"/>
          <w:lang w:val="hy-AM"/>
        </w:rPr>
        <w:t>»</w:t>
      </w:r>
      <w:r w:rsidRPr="007D211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2116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7D211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2116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7D2116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D2116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7D2116">
        <w:rPr>
          <w:rFonts w:ascii="GHEA Grapalat" w:hAnsi="GHEA Grapalat"/>
          <w:sz w:val="24"/>
          <w:szCs w:val="24"/>
          <w:lang w:val="hy-AM"/>
        </w:rPr>
        <w:t xml:space="preserve"> 5-</w:t>
      </w:r>
      <w:r w:rsidRPr="007D2116">
        <w:rPr>
          <w:rFonts w:ascii="GHEA Grapalat" w:hAnsi="GHEA Grapalat" w:cs="Arial"/>
          <w:sz w:val="24"/>
          <w:szCs w:val="24"/>
          <w:lang w:val="hy-AM"/>
        </w:rPr>
        <w:t>րդ</w:t>
      </w:r>
      <w:r w:rsidRPr="007D2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2116">
        <w:rPr>
          <w:rFonts w:ascii="GHEA Grapalat" w:hAnsi="GHEA Grapalat" w:cs="Arial"/>
          <w:sz w:val="24"/>
          <w:szCs w:val="24"/>
          <w:lang w:val="hy-AM"/>
        </w:rPr>
        <w:t>հոդվածի</w:t>
      </w:r>
      <w:r w:rsidRPr="007D2116">
        <w:rPr>
          <w:rFonts w:ascii="GHEA Grapalat" w:hAnsi="GHEA Grapalat"/>
          <w:sz w:val="24"/>
          <w:szCs w:val="24"/>
          <w:lang w:val="hy-AM"/>
        </w:rPr>
        <w:t xml:space="preserve"> 5-</w:t>
      </w:r>
      <w:r w:rsidRPr="007D2116">
        <w:rPr>
          <w:rFonts w:ascii="GHEA Grapalat" w:hAnsi="GHEA Grapalat" w:cs="Arial"/>
          <w:sz w:val="24"/>
          <w:szCs w:val="24"/>
          <w:lang w:val="hy-AM"/>
        </w:rPr>
        <w:t>րդ</w:t>
      </w:r>
      <w:r w:rsidRPr="007D2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2116">
        <w:rPr>
          <w:rFonts w:ascii="GHEA Grapalat" w:hAnsi="GHEA Grapalat" w:cs="Arial"/>
          <w:sz w:val="24"/>
          <w:szCs w:val="24"/>
          <w:lang w:val="hy-AM"/>
        </w:rPr>
        <w:t>և</w:t>
      </w:r>
      <w:r w:rsidRPr="007D2116">
        <w:rPr>
          <w:rFonts w:ascii="GHEA Grapalat" w:hAnsi="GHEA Grapalat"/>
          <w:sz w:val="24"/>
          <w:szCs w:val="24"/>
          <w:lang w:val="hy-AM"/>
        </w:rPr>
        <w:t xml:space="preserve"> 7-</w:t>
      </w:r>
      <w:r w:rsidRPr="007D2116">
        <w:rPr>
          <w:rFonts w:ascii="GHEA Grapalat" w:hAnsi="GHEA Grapalat" w:cs="Arial"/>
          <w:sz w:val="24"/>
          <w:szCs w:val="24"/>
          <w:lang w:val="hy-AM"/>
        </w:rPr>
        <w:t>րդ</w:t>
      </w:r>
      <w:r w:rsidRPr="007D21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2116">
        <w:rPr>
          <w:rFonts w:ascii="GHEA Grapalat" w:hAnsi="GHEA Grapalat" w:cs="Arial"/>
          <w:sz w:val="24"/>
          <w:szCs w:val="24"/>
          <w:lang w:val="hy-AM"/>
        </w:rPr>
        <w:t>մասերը</w:t>
      </w:r>
      <w:r w:rsidRPr="007D2116">
        <w:rPr>
          <w:rFonts w:ascii="GHEA Grapalat" w:hAnsi="GHEA Grapalat"/>
          <w:sz w:val="24"/>
          <w:szCs w:val="24"/>
          <w:lang w:val="hy-AM"/>
        </w:rPr>
        <w:t xml:space="preserve"> և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7D2116">
        <w:rPr>
          <w:rFonts w:ascii="GHEA Grapalat" w:hAnsi="GHEA Grapalat"/>
          <w:sz w:val="24"/>
          <w:szCs w:val="24"/>
          <w:shd w:val="clear" w:color="auto" w:fill="FFFFFF"/>
          <w:lang w:val="fr-FR"/>
        </w:rPr>
        <w:t>«</w:t>
      </w:r>
      <w:r w:rsidRPr="007D211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Նորմատիվ</w:t>
      </w:r>
      <w:r w:rsidRPr="007D2116"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 w:rsidRPr="007D211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իրավական</w:t>
      </w:r>
      <w:r w:rsidRPr="007D2116"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 w:rsidRPr="007D211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ակտերի</w:t>
      </w:r>
      <w:r w:rsidRPr="007D2116"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 w:rsidRPr="007D211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մասին</w:t>
      </w:r>
      <w:r w:rsidRPr="007D2116"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» </w:t>
      </w:r>
      <w:r w:rsidRPr="007D211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Հայաստանի</w:t>
      </w:r>
      <w:r w:rsidRPr="007D2116"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 w:rsidRPr="007D211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</w:t>
      </w:r>
      <w:r w:rsidRPr="007D2116"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 w:rsidRPr="007D211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օրենքի </w:t>
      </w:r>
      <w:r w:rsidRPr="007D2116"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>34-</w:t>
      </w:r>
      <w:proofErr w:type="spellStart"/>
      <w:r w:rsidRPr="007D211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րդ</w:t>
      </w:r>
      <w:proofErr w:type="spellEnd"/>
      <w:r w:rsidRPr="007D2116"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 w:rsidRPr="007D211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հոդվածը՝</w:t>
      </w:r>
      <w:r w:rsidRPr="007D2116"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 w:rsidRPr="007D211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Հայաստանի</w:t>
      </w:r>
      <w:r w:rsidRPr="007D2116"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 w:rsidRPr="007D211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Հանրապետության</w:t>
      </w:r>
      <w:r w:rsidRPr="007D2116">
        <w:rPr>
          <w:rFonts w:ascii="GHEA Grapalat" w:hAnsi="GHEA Grapalat" w:cs="Arial"/>
          <w:sz w:val="24"/>
          <w:szCs w:val="24"/>
          <w:shd w:val="clear" w:color="auto" w:fill="FFFFFF"/>
          <w:lang w:val="fr-FR"/>
        </w:rPr>
        <w:t xml:space="preserve"> </w:t>
      </w:r>
      <w:r w:rsidRPr="007D2116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 xml:space="preserve">կառավարությունը </w:t>
      </w:r>
      <w:r w:rsidRPr="007D2116">
        <w:rPr>
          <w:rStyle w:val="Emphasis"/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  <w:t>ո ր ո շ ու մ</w:t>
      </w:r>
      <w:r w:rsidRPr="007D2116">
        <w:rPr>
          <w:rStyle w:val="Emphasis"/>
          <w:rFonts w:ascii="GHEA Grapalat" w:hAnsi="GHEA Grapalat" w:cs="Arial"/>
          <w:b/>
          <w:bCs/>
          <w:sz w:val="24"/>
          <w:szCs w:val="24"/>
          <w:shd w:val="clear" w:color="auto" w:fill="FFFFFF"/>
          <w:lang w:val="fr-FR"/>
        </w:rPr>
        <w:t xml:space="preserve"> </w:t>
      </w:r>
      <w:r w:rsidRPr="007D2116">
        <w:rPr>
          <w:rStyle w:val="Emphasis"/>
          <w:rFonts w:ascii="GHEA Grapalat" w:hAnsi="GHEA Grapalat" w:cs="Sylfaen"/>
          <w:b/>
          <w:bCs/>
          <w:sz w:val="24"/>
          <w:szCs w:val="24"/>
          <w:shd w:val="clear" w:color="auto" w:fill="FFFFFF"/>
          <w:lang w:val="hy-AM"/>
        </w:rPr>
        <w:t>է</w:t>
      </w:r>
      <w:r w:rsidRPr="007D2116">
        <w:rPr>
          <w:rStyle w:val="Emphasis"/>
          <w:rFonts w:ascii="GHEA Grapalat" w:hAnsi="GHEA Grapalat"/>
          <w:b/>
          <w:bCs/>
          <w:sz w:val="24"/>
          <w:szCs w:val="24"/>
          <w:shd w:val="clear" w:color="auto" w:fill="FFFFFF"/>
          <w:lang w:val="fr-FR"/>
        </w:rPr>
        <w:t>.</w:t>
      </w:r>
    </w:p>
    <w:p w:rsidR="00A5563B" w:rsidRPr="00CE0C32" w:rsidRDefault="00A5563B" w:rsidP="00A5563B">
      <w:pPr>
        <w:pStyle w:val="NormalWeb"/>
        <w:tabs>
          <w:tab w:val="left" w:pos="9900"/>
          <w:tab w:val="left" w:pos="10778"/>
        </w:tabs>
        <w:spacing w:before="0" w:beforeAutospacing="0" w:after="0" w:afterAutospacing="0" w:line="276" w:lineRule="auto"/>
        <w:ind w:right="90" w:firstLine="720"/>
        <w:jc w:val="both"/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</w:pPr>
      <w:r w:rsidRPr="00CE0C3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1. Հայաստանի Հանրապետության սեփականություն հանդիսացող՝ Պետական եկամուտների կոմիտեին ամրացված, Հայաստանի Հանրապետության Տավուշի մարզի,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</w:t>
      </w:r>
      <w:r w:rsidRPr="00CE0C3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Այրում համայնքի գյուղ Բագրատաշեն 12-րդ փողոց 41 հասցեում գտնվո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ղ՝ 1293.75 քառ. մետր մակերեսով, </w:t>
      </w:r>
      <w:r w:rsidRPr="006D3393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28 456 137 </w:t>
      </w:r>
      <w:r w:rsidRPr="00CE0C3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ՀՀ դրամ 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հաշվեկշռային</w:t>
      </w:r>
      <w:r w:rsidRPr="00CE0C3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արժեքով շենք-շինությունները և դրանց օգտագործման ու սպասարկման համար անհրաժեշտ 0.46148 հեկտար մակերեսով հողամասը (այսուհետ՝ 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Գ</w:t>
      </w:r>
      <w:r w:rsidRPr="00CE0C3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ույք) </w:t>
      </w:r>
      <w:r w:rsidRPr="00FC0AA5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(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անշարժ գույքի նկատմամբ իրավունքների պետական գրանցման վկայական </w:t>
      </w:r>
      <w:r w:rsidRPr="00A63B89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N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25072018-11-0021</w:t>
      </w:r>
      <w:r w:rsidRPr="00FC0AA5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)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</w:t>
      </w:r>
      <w:r w:rsidRPr="00CE0C3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հետ վերցնել և ամրացնել Հայաստանի Հանրապետության ազգային անվտանգության ծառայությանը՝ սահմանա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պահ</w:t>
      </w:r>
      <w:r w:rsidRPr="00CE0C3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զորքերի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կողմից</w:t>
      </w:r>
      <w:r w:rsidRPr="00CE0C3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որպես սահմանային կետ օգտագործելու նպատակով։</w:t>
      </w:r>
    </w:p>
    <w:p w:rsidR="00A5563B" w:rsidRPr="00CE0C32" w:rsidRDefault="00A5563B" w:rsidP="00A5563B">
      <w:pPr>
        <w:pStyle w:val="NormalWeb"/>
        <w:tabs>
          <w:tab w:val="left" w:pos="9900"/>
        </w:tabs>
        <w:spacing w:before="0" w:beforeAutospacing="0" w:after="0" w:afterAutospacing="0" w:line="276" w:lineRule="auto"/>
        <w:ind w:right="90" w:firstLine="720"/>
        <w:jc w:val="both"/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</w:pPr>
      <w:r w:rsidRPr="00CE0C3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2. Պետական եկամուտների կոմիտեի նախագահին՝ երկամսյա ժամկետում Հայաստանի Հանրապետության ազգային անվտանգության ծառայության տնօրենի հետ համատեղ </w:t>
      </w:r>
      <w:proofErr w:type="spellStart"/>
      <w:r w:rsidRPr="00CE0C32">
        <w:rPr>
          <w:rFonts w:ascii="GHEA Grapalat" w:hAnsi="GHEA Grapalat" w:cs="Tahoma"/>
          <w:lang w:val="fr-FR"/>
        </w:rPr>
        <w:t>Հայաստանի</w:t>
      </w:r>
      <w:proofErr w:type="spellEnd"/>
      <w:r w:rsidRPr="00CE0C32">
        <w:rPr>
          <w:rFonts w:ascii="GHEA Grapalat" w:hAnsi="GHEA Grapalat"/>
          <w:lang w:val="fr-FR"/>
        </w:rPr>
        <w:t xml:space="preserve"> </w:t>
      </w:r>
      <w:proofErr w:type="spellStart"/>
      <w:r w:rsidRPr="00CE0C32">
        <w:rPr>
          <w:rFonts w:ascii="GHEA Grapalat" w:hAnsi="GHEA Grapalat" w:cs="Tahoma"/>
          <w:lang w:val="fr-FR"/>
        </w:rPr>
        <w:t>Հանրապետության</w:t>
      </w:r>
      <w:proofErr w:type="spellEnd"/>
      <w:r w:rsidRPr="00CE0C32">
        <w:rPr>
          <w:rFonts w:ascii="GHEA Grapalat" w:hAnsi="GHEA Grapalat"/>
          <w:lang w:val="fr-FR"/>
        </w:rPr>
        <w:t xml:space="preserve"> </w:t>
      </w:r>
      <w:bookmarkStart w:id="0" w:name="_GoBack"/>
      <w:bookmarkEnd w:id="0"/>
      <w:proofErr w:type="spellStart"/>
      <w:r w:rsidRPr="00CE0C32">
        <w:rPr>
          <w:rFonts w:ascii="GHEA Grapalat" w:hAnsi="GHEA Grapalat" w:cs="Tahoma"/>
          <w:lang w:val="fr-FR"/>
        </w:rPr>
        <w:t>օրենս</w:t>
      </w:r>
      <w:r w:rsidRPr="00CE0C32">
        <w:rPr>
          <w:rFonts w:ascii="GHEA Grapalat" w:hAnsi="GHEA Grapalat" w:cs="Tahoma"/>
          <w:lang w:val="fr-FR"/>
        </w:rPr>
        <w:softHyphen/>
        <w:t>դրությամբ</w:t>
      </w:r>
      <w:proofErr w:type="spellEnd"/>
      <w:r w:rsidRPr="00CE0C32">
        <w:rPr>
          <w:rFonts w:ascii="GHEA Grapalat" w:hAnsi="GHEA Grapalat"/>
          <w:lang w:val="fr-FR"/>
        </w:rPr>
        <w:t xml:space="preserve"> </w:t>
      </w:r>
      <w:proofErr w:type="spellStart"/>
      <w:r w:rsidRPr="00CE0C32">
        <w:rPr>
          <w:rFonts w:ascii="GHEA Grapalat" w:hAnsi="GHEA Grapalat" w:cs="Tahoma"/>
          <w:lang w:val="fr-FR"/>
        </w:rPr>
        <w:t>սահմանված</w:t>
      </w:r>
      <w:proofErr w:type="spellEnd"/>
      <w:r w:rsidRPr="00CE0C32">
        <w:rPr>
          <w:rFonts w:ascii="GHEA Grapalat" w:hAnsi="GHEA Grapalat"/>
          <w:lang w:val="fr-FR"/>
        </w:rPr>
        <w:t xml:space="preserve"> </w:t>
      </w:r>
      <w:proofErr w:type="spellStart"/>
      <w:r w:rsidRPr="00CE0C32">
        <w:rPr>
          <w:rFonts w:ascii="GHEA Grapalat" w:hAnsi="GHEA Grapalat" w:cs="Tahoma"/>
          <w:lang w:val="fr-FR"/>
        </w:rPr>
        <w:t>կարգով</w:t>
      </w:r>
      <w:proofErr w:type="spellEnd"/>
      <w:r w:rsidRPr="00CE0C3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ապահովել սույն որոշման 1-ին </w:t>
      </w:r>
      <w:proofErr w:type="spellStart"/>
      <w:r w:rsidRPr="00CE0C3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կետում</w:t>
      </w:r>
      <w:proofErr w:type="spellEnd"/>
      <w:r w:rsidRPr="00CE0C3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նշված գույքի հանձնման-ընդունման աշխատանքների կատարումը։</w:t>
      </w:r>
    </w:p>
    <w:p w:rsidR="00A5563B" w:rsidRPr="00090D12" w:rsidRDefault="00A5563B" w:rsidP="00A5563B">
      <w:pPr>
        <w:tabs>
          <w:tab w:val="left" w:pos="9900"/>
        </w:tabs>
        <w:spacing w:line="276" w:lineRule="auto"/>
        <w:ind w:firstLine="720"/>
        <w:jc w:val="both"/>
        <w:rPr>
          <w:lang w:val="hy-AM"/>
        </w:rPr>
      </w:pPr>
      <w:r>
        <w:rPr>
          <w:rStyle w:val="Strong"/>
          <w:rFonts w:ascii="GHEA Grapalat" w:hAnsi="GHEA Grapalat"/>
          <w:b w:val="0"/>
          <w:lang w:val="hy-AM"/>
        </w:rPr>
        <w:t>3</w:t>
      </w:r>
      <w:r w:rsidRPr="001B43BC">
        <w:rPr>
          <w:rStyle w:val="Strong"/>
          <w:rFonts w:ascii="GHEA Grapalat" w:hAnsi="GHEA Grapalat"/>
          <w:b w:val="0"/>
          <w:lang w:val="fr-FR"/>
        </w:rPr>
        <w:t>.</w:t>
      </w:r>
      <w:r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1B43BC">
        <w:rPr>
          <w:rStyle w:val="Strong"/>
          <w:rFonts w:ascii="GHEA Grapalat" w:hAnsi="GHEA Grapalat"/>
          <w:b w:val="0"/>
          <w:lang w:val="hy-AM"/>
        </w:rPr>
        <w:t>Ուժը կորցրած</w:t>
      </w:r>
      <w:r w:rsidRPr="001B43BC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1B43BC">
        <w:rPr>
          <w:rStyle w:val="Strong"/>
          <w:rFonts w:ascii="GHEA Grapalat" w:hAnsi="GHEA Grapalat"/>
          <w:b w:val="0"/>
          <w:lang w:val="hy-AM"/>
        </w:rPr>
        <w:t>ճանաչել</w:t>
      </w:r>
      <w:r w:rsidRPr="001B43BC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1B43BC">
        <w:rPr>
          <w:rStyle w:val="Strong"/>
          <w:rFonts w:ascii="GHEA Grapalat" w:hAnsi="GHEA Grapalat"/>
          <w:b w:val="0"/>
          <w:lang w:val="hy-AM"/>
        </w:rPr>
        <w:t>Հայաստանի</w:t>
      </w:r>
      <w:r w:rsidRPr="001B43BC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1B43BC">
        <w:rPr>
          <w:rStyle w:val="Strong"/>
          <w:rFonts w:ascii="GHEA Grapalat" w:hAnsi="GHEA Grapalat"/>
          <w:b w:val="0"/>
          <w:lang w:val="hy-AM"/>
        </w:rPr>
        <w:t>Հանրապետության</w:t>
      </w:r>
      <w:r w:rsidRPr="001B43BC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1B43BC">
        <w:rPr>
          <w:rStyle w:val="Strong"/>
          <w:rFonts w:ascii="GHEA Grapalat" w:hAnsi="GHEA Grapalat"/>
          <w:b w:val="0"/>
          <w:lang w:val="hy-AM"/>
        </w:rPr>
        <w:t>կառավարության</w:t>
      </w:r>
      <w:r w:rsidRPr="001B43BC">
        <w:rPr>
          <w:rStyle w:val="Strong"/>
          <w:rFonts w:ascii="GHEA Grapalat" w:hAnsi="GHEA Grapalat"/>
          <w:b w:val="0"/>
          <w:lang w:val="fr-FR"/>
        </w:rPr>
        <w:t xml:space="preserve"> 201</w:t>
      </w:r>
      <w:r w:rsidRPr="001B43BC">
        <w:rPr>
          <w:rStyle w:val="Strong"/>
          <w:rFonts w:ascii="GHEA Grapalat" w:hAnsi="GHEA Grapalat"/>
          <w:b w:val="0"/>
          <w:lang w:val="hy-AM"/>
        </w:rPr>
        <w:t>7</w:t>
      </w:r>
      <w:r w:rsidRPr="001B43BC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1B43BC">
        <w:rPr>
          <w:rStyle w:val="Strong"/>
          <w:rFonts w:ascii="GHEA Grapalat" w:hAnsi="GHEA Grapalat"/>
          <w:b w:val="0"/>
          <w:lang w:val="hy-AM"/>
        </w:rPr>
        <w:t>թվականի</w:t>
      </w:r>
      <w:r w:rsidRPr="001B43BC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1B43BC">
        <w:rPr>
          <w:rStyle w:val="Strong"/>
          <w:rFonts w:ascii="GHEA Grapalat" w:hAnsi="GHEA Grapalat"/>
          <w:b w:val="0"/>
          <w:lang w:val="hy-AM"/>
        </w:rPr>
        <w:t>հո</w:t>
      </w:r>
      <w:r>
        <w:rPr>
          <w:rStyle w:val="Strong"/>
          <w:rFonts w:ascii="GHEA Grapalat" w:hAnsi="GHEA Grapalat"/>
          <w:b w:val="0"/>
          <w:lang w:val="hy-AM"/>
        </w:rPr>
        <w:t>ւ</w:t>
      </w:r>
      <w:r w:rsidRPr="001B43BC">
        <w:rPr>
          <w:rStyle w:val="Strong"/>
          <w:rFonts w:ascii="GHEA Grapalat" w:hAnsi="GHEA Grapalat"/>
          <w:b w:val="0"/>
          <w:lang w:val="hy-AM"/>
        </w:rPr>
        <w:t>լիսի 20</w:t>
      </w:r>
      <w:r w:rsidRPr="001B43BC">
        <w:rPr>
          <w:rStyle w:val="Strong"/>
          <w:rFonts w:ascii="GHEA Grapalat" w:hAnsi="GHEA Grapalat"/>
          <w:b w:val="0"/>
          <w:lang w:val="fr-FR"/>
        </w:rPr>
        <w:t>-</w:t>
      </w:r>
      <w:r w:rsidRPr="001B43BC">
        <w:rPr>
          <w:rStyle w:val="Strong"/>
          <w:rFonts w:ascii="GHEA Grapalat" w:hAnsi="GHEA Grapalat"/>
          <w:b w:val="0"/>
          <w:lang w:val="hy-AM"/>
        </w:rPr>
        <w:t>ի</w:t>
      </w:r>
      <w:r w:rsidRPr="001B43BC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1B43BC">
        <w:rPr>
          <w:rStyle w:val="Strong"/>
          <w:rFonts w:ascii="GHEA Grapalat" w:hAnsi="GHEA Grapalat"/>
          <w:b w:val="0"/>
          <w:lang w:val="hy-AM"/>
        </w:rPr>
        <w:t>«Հայաստանի Հանրապետության կառավարությանն առընթեր պետական գույքի կառավարման վարչության աշխատակազմ»</w:t>
      </w:r>
      <w:r w:rsidRPr="001B43BC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1B43BC">
        <w:rPr>
          <w:rStyle w:val="Strong"/>
          <w:rFonts w:ascii="GHEA Grapalat" w:hAnsi="GHEA Grapalat"/>
          <w:b w:val="0"/>
          <w:lang w:val="hy-AM"/>
        </w:rPr>
        <w:t xml:space="preserve">պետական կառավարչական հիմնարկին անշարժ գույք ամրացնելու մասին» </w:t>
      </w:r>
      <w:r w:rsidRPr="001B43BC">
        <w:rPr>
          <w:rStyle w:val="Strong"/>
          <w:rFonts w:ascii="GHEA Grapalat" w:hAnsi="GHEA Grapalat"/>
          <w:b w:val="0"/>
          <w:lang w:val="fr-FR"/>
        </w:rPr>
        <w:t>N</w:t>
      </w:r>
      <w:r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1B43BC">
        <w:rPr>
          <w:rStyle w:val="Strong"/>
          <w:rFonts w:ascii="GHEA Grapalat" w:hAnsi="GHEA Grapalat"/>
          <w:b w:val="0"/>
          <w:lang w:val="hy-AM"/>
        </w:rPr>
        <w:t>874</w:t>
      </w:r>
      <w:r w:rsidRPr="001B43BC">
        <w:rPr>
          <w:rStyle w:val="Strong"/>
          <w:rFonts w:ascii="GHEA Grapalat" w:hAnsi="GHEA Grapalat"/>
          <w:b w:val="0"/>
          <w:lang w:val="fr-FR"/>
        </w:rPr>
        <w:t>-</w:t>
      </w:r>
      <w:r w:rsidRPr="001B43BC">
        <w:rPr>
          <w:rStyle w:val="Strong"/>
          <w:rFonts w:ascii="GHEA Grapalat" w:hAnsi="GHEA Grapalat"/>
          <w:b w:val="0"/>
          <w:lang w:val="hy-AM"/>
        </w:rPr>
        <w:t>Ա</w:t>
      </w:r>
      <w:r w:rsidRPr="001B43BC">
        <w:rPr>
          <w:rStyle w:val="Strong"/>
          <w:rFonts w:ascii="GHEA Grapalat" w:hAnsi="GHEA Grapalat"/>
          <w:b w:val="0"/>
          <w:lang w:val="fr-FR"/>
        </w:rPr>
        <w:t xml:space="preserve"> </w:t>
      </w:r>
      <w:r>
        <w:rPr>
          <w:rStyle w:val="Strong"/>
          <w:rFonts w:ascii="GHEA Grapalat" w:hAnsi="GHEA Grapalat"/>
          <w:b w:val="0"/>
          <w:lang w:val="hy-AM"/>
        </w:rPr>
        <w:t>որոշման</w:t>
      </w:r>
      <w:r w:rsidRPr="001B43BC">
        <w:rPr>
          <w:rStyle w:val="Strong"/>
          <w:rFonts w:ascii="GHEA Grapalat" w:hAnsi="GHEA Grapalat"/>
          <w:b w:val="0"/>
          <w:lang w:val="hy-AM"/>
        </w:rPr>
        <w:t xml:space="preserve"> հավելվածի 11-րդ կետը</w:t>
      </w:r>
      <w:r w:rsidRPr="001B43BC">
        <w:rPr>
          <w:rStyle w:val="Strong"/>
          <w:rFonts w:ascii="GHEA Grapalat" w:hAnsi="GHEA Grapalat"/>
          <w:b w:val="0"/>
          <w:lang w:val="fr-FR"/>
        </w:rPr>
        <w:t>:</w:t>
      </w:r>
    </w:p>
    <w:p w:rsidR="00AF4146" w:rsidRPr="00A5563B" w:rsidRDefault="00AF4146" w:rsidP="00A5563B">
      <w:pPr>
        <w:rPr>
          <w:lang w:val="hy-AM"/>
        </w:rPr>
      </w:pPr>
    </w:p>
    <w:sectPr w:rsidR="00AF4146" w:rsidRPr="00A5563B" w:rsidSect="00090D12">
      <w:pgSz w:w="12240" w:h="15840"/>
      <w:pgMar w:top="630" w:right="81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FA"/>
    <w:rsid w:val="00090D12"/>
    <w:rsid w:val="00416156"/>
    <w:rsid w:val="004E39E9"/>
    <w:rsid w:val="00A5563B"/>
    <w:rsid w:val="00AF4146"/>
    <w:rsid w:val="00BA5D49"/>
    <w:rsid w:val="00D72DFA"/>
    <w:rsid w:val="00F4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EF38E3-E640-4137-B5C8-0769B490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qFormat/>
    <w:rsid w:val="00090D12"/>
    <w:pPr>
      <w:keepNext/>
      <w:jc w:val="center"/>
      <w:outlineLvl w:val="4"/>
    </w:pPr>
    <w:rPr>
      <w:rFonts w:ascii="Russian Antiqua" w:hAnsi="Russian Antiqu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090D12"/>
    <w:rPr>
      <w:rFonts w:ascii="Russian Antiqua" w:eastAsia="Times New Roman" w:hAnsi="Russian Antiqua" w:cs="Times New Roman"/>
      <w:b/>
      <w:bCs/>
      <w:sz w:val="20"/>
      <w:szCs w:val="20"/>
      <w:lang w:val="x-none" w:eastAsia="x-none"/>
    </w:rPr>
  </w:style>
  <w:style w:type="character" w:styleId="Strong">
    <w:name w:val="Strong"/>
    <w:uiPriority w:val="22"/>
    <w:qFormat/>
    <w:rsid w:val="00090D12"/>
    <w:rPr>
      <w:b/>
      <w:bCs/>
    </w:rPr>
  </w:style>
  <w:style w:type="paragraph" w:styleId="NormalWeb">
    <w:name w:val="Normal (Web)"/>
    <w:basedOn w:val="Normal"/>
    <w:uiPriority w:val="99"/>
    <w:unhideWhenUsed/>
    <w:rsid w:val="00090D12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qFormat/>
    <w:rsid w:val="00090D12"/>
    <w:rPr>
      <w:i/>
      <w:iCs/>
    </w:rPr>
  </w:style>
  <w:style w:type="character" w:customStyle="1" w:styleId="normChar">
    <w:name w:val="norm Char"/>
    <w:link w:val="norm"/>
    <w:locked/>
    <w:rsid w:val="00090D1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90D12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1520</Characters>
  <Application>Microsoft Office Word</Application>
  <DocSecurity>0</DocSecurity>
  <Lines>33</Lines>
  <Paragraphs>9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Astghik Melkonyan</dc:creator>
  <cp:keywords>https://mul2.gov.am/tasks/63669/oneclick/1Naxagic.docx?token=86fe6c1681421e41eb935f384e1e3951</cp:keywords>
  <dc:description/>
  <cp:lastModifiedBy>Astghik Melkonyan</cp:lastModifiedBy>
  <cp:revision>6</cp:revision>
  <dcterms:created xsi:type="dcterms:W3CDTF">2019-05-03T08:04:00Z</dcterms:created>
  <dcterms:modified xsi:type="dcterms:W3CDTF">2019-05-13T09:26:00Z</dcterms:modified>
</cp:coreProperties>
</file>