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41" w:rsidRPr="00D67A2F" w:rsidRDefault="00304D41" w:rsidP="00304D41">
      <w:pPr>
        <w:pStyle w:val="norm"/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D31A2C" w:rsidRDefault="00D31A2C" w:rsidP="00D31A2C">
      <w:pPr>
        <w:pStyle w:val="norm"/>
        <w:spacing w:after="0" w:line="240" w:lineRule="auto"/>
        <w:ind w:firstLine="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D31A2C" w:rsidRDefault="00D31A2C" w:rsidP="00D31A2C">
      <w:pPr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D31A2C" w:rsidRDefault="00D31A2C" w:rsidP="00D31A2C">
      <w:pPr>
        <w:pStyle w:val="norm"/>
        <w:spacing w:after="0" w:line="240" w:lineRule="auto"/>
        <w:ind w:firstLine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«</w:t>
      </w:r>
      <w:r>
        <w:rPr>
          <w:rFonts w:ascii="GHEA Grapalat" w:hAnsi="GHEA Grapalat" w:cs="Sylfaen"/>
          <w:b/>
          <w:bCs/>
          <w:kern w:val="32"/>
          <w:sz w:val="24"/>
          <w:szCs w:val="24"/>
          <w:lang w:val="pt-BR"/>
        </w:rPr>
        <w:t>ԳՈՒՅՔ ՀԵՏ ՎԵՐՑՆԵԼՈՒ</w:t>
      </w:r>
      <w:r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kern w:val="32"/>
          <w:sz w:val="24"/>
          <w:szCs w:val="24"/>
          <w:lang w:val="hy-AM"/>
        </w:rPr>
        <w:t xml:space="preserve">ԵՎ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ԱՆՀԱՏՈՒՅՑ ՕԳՏԱԳՈՐԾՄԱՆ ԻՐԱՎՈՒՆՔՈՎ ԳՈՒՅՔ ՏՐԱՄԱԴՐԵԼՈՒ ՄԱՍԻՆ» ՀԱՅԱՍՏԱՆԻ ՀԱՆՐԱՊԵՏՈՒԹՅԱՆ ԿԱՌԱՎԱՐՈՒԹՅԱՆ ՈՐՈՇՄԱՆ ՄԱՍԻՆ</w:t>
      </w:r>
    </w:p>
    <w:p w:rsidR="00D31A2C" w:rsidRDefault="00D31A2C" w:rsidP="00D31A2C">
      <w:pPr>
        <w:pStyle w:val="norm"/>
        <w:spacing w:after="0" w:line="240" w:lineRule="auto"/>
        <w:ind w:firstLine="360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D31A2C" w:rsidRDefault="00D31A2C" w:rsidP="00D31A2C">
      <w:pPr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2016 </w:t>
      </w:r>
      <w:r>
        <w:rPr>
          <w:rFonts w:ascii="GHEA Grapalat" w:hAnsi="GHEA Grapalat" w:cs="Sylfaen"/>
          <w:sz w:val="24"/>
          <w:szCs w:val="24"/>
          <w:lang w:val="hy-AM"/>
        </w:rPr>
        <w:t>թվականին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ստորագրված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Որակավորումների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բարելավում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լավ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ԵՀԳ</w:t>
      </w:r>
      <w:r>
        <w:rPr>
          <w:rFonts w:ascii="GHEA Grapalat" w:hAnsi="GHEA Grapalat"/>
          <w:sz w:val="24"/>
          <w:szCs w:val="24"/>
          <w:lang w:val="hy-AM"/>
        </w:rPr>
        <w:t xml:space="preserve">/2015/038-246 </w:t>
      </w:r>
      <w:r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համաձայնագրի (այսուհետ` Ծրագիր)</w:t>
      </w:r>
      <w:r>
        <w:rPr>
          <w:rFonts w:ascii="GHEA Grapalat" w:hAnsi="GHEA Grapalat"/>
          <w:sz w:val="24"/>
          <w:szCs w:val="24"/>
          <w:lang w:val="hy-AM"/>
        </w:rPr>
        <w:t xml:space="preserve"> 6-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նախապայմանի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համաձայն ընտրվել են </w:t>
      </w:r>
      <w:r>
        <w:rPr>
          <w:rFonts w:ascii="GHEA Grapalat" w:hAnsi="GHEA Grapalat"/>
          <w:sz w:val="24"/>
          <w:szCs w:val="24"/>
          <w:lang w:val="hy-AM"/>
        </w:rPr>
        <w:t xml:space="preserve">4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հաստատություններ՝ Գավառի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ակադ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Թամամշևի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անվան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քոլեջը,</w:t>
      </w:r>
      <w:r w:rsidRPr="00476A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Ստեփանավանի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պրոֆ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Քալանթարի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անվան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քոլեջը,</w:t>
      </w:r>
      <w:r w:rsidRPr="00476A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Ագրարային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Վանաձորի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մասնաճյուղի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ծրագիրը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քոլեջ</w:t>
      </w:r>
      <w:r>
        <w:rPr>
          <w:rFonts w:ascii="GHEA Grapalat" w:hAnsi="GHEA Grapalat"/>
          <w:sz w:val="24"/>
          <w:szCs w:val="24"/>
          <w:lang w:val="hy-AM"/>
        </w:rPr>
        <w:t xml:space="preserve">), ինչպես նաև </w:t>
      </w:r>
      <w:r>
        <w:rPr>
          <w:rFonts w:ascii="GHEA Grapalat" w:hAnsi="GHEA Grapalat" w:cs="Sylfaen"/>
          <w:sz w:val="24"/>
          <w:szCs w:val="24"/>
          <w:lang w:val="hy-AM"/>
        </w:rPr>
        <w:t>Ապարան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համայնքում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գտնվող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Ապարան քաղաքի Մ. Բաղրամյան 2-րդ փակուղու հ. 1 հասցեում գտնվող ուսումնական 2-րդ մասնաշենքի  (ներկայումս ամրացված է </w:t>
      </w:r>
      <w:r>
        <w:rPr>
          <w:rFonts w:ascii="GHEA Grapalat" w:hAnsi="GHEA Grapalat"/>
          <w:sz w:val="24"/>
          <w:szCs w:val="24"/>
          <w:lang w:val="hy-AM"/>
        </w:rPr>
        <w:t xml:space="preserve">Նուբարաշենի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մասնագիտացված դպրոց ՊՈԱԿ-ին</w:t>
      </w:r>
      <w:r>
        <w:rPr>
          <w:rFonts w:ascii="GHEA Grapalat" w:hAnsi="GHEA Grapalat" w:cs="Sylfaen"/>
          <w:sz w:val="24"/>
          <w:szCs w:val="24"/>
          <w:lang w:val="hy-AM"/>
        </w:rPr>
        <w:t>) բազայի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 նոր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Ագրարային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A1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583A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A1F">
        <w:rPr>
          <w:rFonts w:ascii="GHEA Grapalat" w:hAnsi="GHEA Grapalat" w:cs="Sylfaen"/>
          <w:sz w:val="24"/>
          <w:szCs w:val="24"/>
          <w:lang w:val="hy-AM"/>
        </w:rPr>
        <w:t xml:space="preserve">ծրագիր իրականացնող Ապարանի մասնաճյուղը </w:t>
      </w:r>
      <w:r w:rsidRPr="00583A1F">
        <w:rPr>
          <w:rFonts w:ascii="GHEA Grapalat" w:hAnsi="GHEA Grapalat"/>
          <w:sz w:val="24"/>
          <w:szCs w:val="24"/>
          <w:lang w:val="hy-AM"/>
        </w:rPr>
        <w:t>(</w:t>
      </w:r>
      <w:r w:rsidRPr="00583A1F">
        <w:rPr>
          <w:rFonts w:ascii="GHEA Grapalat" w:hAnsi="GHEA Grapalat" w:cs="Sylfaen"/>
          <w:sz w:val="24"/>
          <w:szCs w:val="24"/>
          <w:lang w:val="hy-AM"/>
        </w:rPr>
        <w:t>քոլեջ</w:t>
      </w:r>
      <w:r w:rsidRPr="00583A1F">
        <w:rPr>
          <w:rFonts w:ascii="GHEA Grapalat" w:hAnsi="GHEA Grapalat"/>
          <w:sz w:val="24"/>
          <w:szCs w:val="24"/>
          <w:lang w:val="hy-AM"/>
        </w:rPr>
        <w:t>): Վերջինիս վերակառուցման, վերանորոգման և վերականգնման աշխատանքների համար 2019 թվականի ՀՀ պետական բյուջեով նախատեսվել է 1.435.772.400 դրամ</w:t>
      </w:r>
      <w:r w:rsidRPr="00583A1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31A2C" w:rsidRPr="002F6B2B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ընտրված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հաստատություններում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էներգաարդյունավետ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առանձնահատուկ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կարիք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անձանց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հասանելիություն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վերանորոգում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վերակառուցում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ստեղծել համապատասխան </w:t>
      </w:r>
      <w:r>
        <w:rPr>
          <w:rFonts w:ascii="GHEA Grapalat" w:hAnsi="GHEA Grapalat" w:cs="Sylfaen"/>
          <w:sz w:val="24"/>
          <w:szCs w:val="24"/>
          <w:lang w:val="hy-AM"/>
        </w:rPr>
        <w:t>ենթակառուցվածքներ: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31A2C" w:rsidRDefault="00D31A2C" w:rsidP="00D31A2C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af-ZA"/>
        </w:rPr>
        <w:t>Ընթացիկ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af-ZA"/>
        </w:rPr>
        <w:t>իրավիճակը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af-ZA"/>
        </w:rPr>
        <w:t>խնդիրները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Արագա</w:t>
      </w:r>
      <w:r>
        <w:rPr>
          <w:rFonts w:ascii="GHEA Grapalat" w:hAnsi="GHEA Grapalat"/>
          <w:sz w:val="24"/>
          <w:szCs w:val="24"/>
          <w:lang w:val="hy-AM"/>
        </w:rPr>
        <w:softHyphen/>
        <w:t>ծոտ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նի մարզի Ապարան համայնքում առկա չէ միջին մասնագիտական կրթական ծրագիր իրականացնող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մասնագիտական ուսումնական հաստատություն: Ապարան համայնքի և հարակից համայնքների բնակիչները  մասնագիտական կրթություն ստանալու նպատակով  ստիպված դիմում են այլ համայնքներում (հիմնականում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) գործող ուսումնական հաստատություններ: 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Նման իրավիճակը պայմանավորված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հանգամանքներով.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կառավարության 07.09.2006թ. </w:t>
      </w:r>
      <w:r w:rsidRPr="002F6B2B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1596-Ն որոշման համաձայն՝ հիմնադրվել է Ապարանի ռազմամարզական վարժարան ՊՈԱԿ-ը: Որոշման 5-րդ կետի համաձայն՝ Ապարան քաղաքի Գայի  փողոցում գտնվող նախկին ուսումնարանի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շենքային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համալիրը ՀՀ պաշտպանության նախարարությունից հետ է վերցվել և ամրացվել նշված ՊՈԱԿ-ին: Սակայն, հաշվի առնելով, որ ուսումնարանի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շենքային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համալիրը գտնվում էր անմխիթար վիճակում և համապատասխան ֆինանսավորումը բացակայում էր, համաձայն ՀՀ կառավարության 2012թ. մարտի 1-ի </w:t>
      </w:r>
      <w:r w:rsidRPr="002F6B2B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231-Ն որոշման 1-ին կետի 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շենքային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համալիրը հանձնվել է ՀՀ կառավարությանն առընթեր պետական գույքի կառավարման վարչության տնօրինությանը, իսկ Ապարանի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ռազմարզական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վարժարան ՊՈԱԿ-ին ամրացվել է Ապարանի </w:t>
      </w:r>
      <w:r w:rsidRPr="002F6B2B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2 հիմնական դպրոց ՊՈԱԿ-ին ամրացված Ապարան քաղաքի Մ. Բաղրամյան 2-րդ փակուղու հ. 1 հասցեում գտնվող ուսումնական 2-րդ մասնաշենքը՝ համաձայն նույն որոշման 2-րդ կետի: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Հետագայում ՀՀ կառավարության 2017թ. նոյեմբերի 2-ի </w:t>
      </w:r>
      <w:r w:rsidRPr="002F6B2B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1376-Ն որոշման համաձայն՝ Փոքր Մհեր կրթահամալիր և Ապարանի ռազմամարզական վարժարան ՊՈԱԿ-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միաձուլման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վերակազմավորվել են Նուբարաշենի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մասնագիտացված դպրոց ՊՈԱԿ-ի, որին փոխանցման ակտով ամրացվել է 1206.66 քառ. մետր ընդհանուր մակերեսով անշարժ գույք և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դրա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զբաղեցրած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օգտագործման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ու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սպասարկման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համար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անհրաժեշտ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0.45 հա զբաղեցրած հողատարածք: 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Սակայն նոր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Ագրարային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ծրագիրը /այսուհետ՝ Քոլեջ/ </w:t>
      </w:r>
      <w:r>
        <w:rPr>
          <w:rFonts w:ascii="GHEA Grapalat" w:hAnsi="GHEA Grapalat"/>
          <w:sz w:val="24"/>
          <w:szCs w:val="24"/>
          <w:lang w:val="hy-AM"/>
        </w:rPr>
        <w:t xml:space="preserve">լիարժեք հնարավոր չէ իրականացնել 1206.66 քառ. մետր մակերեսով տարածքում, ինչպես նաև բավարարել վերոնշյալ Ծրագրով նախատեսված պայմանները և կազմակերպել համապատասխան ուսուցում: Քոլեջում նախատեսվում է իրականացնել տարածաշրջանի համար անհրաժեշտ մասնագիտությունների շրջանակում ուսուցում, կարճաժամկետ ուսուցման ծրագրեր, ինչպես նաև ներդնել ուսուցման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դուալ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համակարգ, որն իրենից ենթադրում է առավելապես գործնական, պրակտիկ ուսուցում: Նախատեսվում է կառուցել/վերակառուցել երկհարկանի, ճաշարանի, հանրակացարանի /երկտեղանի 14 սենյակ, մոտ 28 ուսանողի համար/ առկայությամբ ուսումնական մասնաշենք: 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Նախատեսվում է նաև ուսումնական մասնաշենքի հարակից տարածքում կառուցել կաթի վերամշակման և կաթնամթերքի արտադրության արտադրամաս, ինչը լրացուցիչ կխթանի գործնական գիտելիքների ձեռքբերմանն ու ընդլայնմանը: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Կարգավորման նպատակը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այն հանգամանքից, որ ՀՀ Արագածոտնի մարզն ունի գյուղատնտեսության և անասնապահության զարգացման մեծ հնարավորություններ՝ առաջարկվում է Ապարան համայնքում Հայաստանի Ազգային Ագրարային Համալսարանի Ապարանի մասնաճյուղ հանդիսացող գյուղատնտեսական քոլեջ,  որը հնարավորություն կունենա օգտագործել համալսարանի մանկավարժական ներուժը և փորձը: </w:t>
      </w:r>
    </w:p>
    <w:p w:rsidR="00D31A2C" w:rsidRDefault="00D31A2C" w:rsidP="00D31A2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Քոլեջի ուսումնական գործընթացն անխափան կազմակերպելու և ծրագրով նախատեսված պայմանները բավարարելու նպատակով ՀՀ կրթության և գիտության նախարարությունն առաջարկում է  սույն  որոշման նախագծով կատարել տարածքների փոխանակում՝ Ապարան քաղաքի Մ. Բաղրամյան 2-րդ փակուղու հասցեում գտնվող ուսումնական 2-րդ մասնաշենքը փոխանակել Ապարան քաղաքի, Գայի 17/1, 17/3, 17/4 և 17/5  հասցեներում գտնվող  նախկին ուսումնարանի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շենքային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համալիրով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այն  անորոշ ժամկետով, անհատույց օգտագործման իրավունքով տրամադրել «Հայաստանի ազգային ագրարային համա</w:t>
      </w:r>
      <w:r>
        <w:rPr>
          <w:rFonts w:ascii="GHEA Grapalat" w:hAnsi="GHEA Grapalat"/>
          <w:sz w:val="24"/>
          <w:szCs w:val="24"/>
          <w:lang w:val="hy-AM"/>
        </w:rPr>
        <w:softHyphen/>
        <w:t>լսա</w:t>
      </w:r>
      <w:r>
        <w:rPr>
          <w:rFonts w:ascii="GHEA Grapalat" w:hAnsi="GHEA Grapalat"/>
          <w:sz w:val="24"/>
          <w:szCs w:val="24"/>
          <w:lang w:val="hy-AM"/>
        </w:rPr>
        <w:softHyphen/>
        <w:t>րան» հիմնադրամին` այն Ապարանի մասնաճյուղին անհատույց տրամադրելու համար:</w:t>
      </w:r>
    </w:p>
    <w:p w:rsidR="00D31A2C" w:rsidRDefault="00D31A2C" w:rsidP="00D31A2C">
      <w:pPr>
        <w:tabs>
          <w:tab w:val="left" w:pos="10400"/>
          <w:tab w:val="left" w:pos="105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Ապարան համայնքում գյուղատնտեսական քոլեջի հիմնման առաջարկությունն արվել է նաև ՀՀ գյուղատնտեսության նախարարության կողմից:</w:t>
      </w:r>
    </w:p>
    <w:p w:rsidR="00D31A2C" w:rsidRDefault="00D31A2C" w:rsidP="00D31A2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նախագծի ընդունումից հետո սահմանված կարգով փոփոխություն կկատարվի ՀՀ պետական բյուջեով հաստատված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անվանացանկում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</w:p>
    <w:p w:rsidR="00D31A2C" w:rsidRDefault="00D31A2C" w:rsidP="00D31A2C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D31A2C" w:rsidRDefault="00D31A2C" w:rsidP="00D31A2C">
      <w:pPr>
        <w:ind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է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ՀՀ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D31A2C" w:rsidRDefault="00D31A2C" w:rsidP="00D31A2C">
      <w:pPr>
        <w:ind w:firstLine="72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D31A2C" w:rsidRPr="00476A2E" w:rsidRDefault="00D31A2C" w:rsidP="00D31A2C">
      <w:pPr>
        <w:ind w:firstLine="72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Ապարան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քոլեջի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ստեղծում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տարածաշրջանին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արհեստագործական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մասնագետների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պատրաստում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կարճաժամկետ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ուսուցման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04D41" w:rsidRPr="00D67A2F" w:rsidRDefault="00304D41" w:rsidP="00304D41">
      <w:pPr>
        <w:ind w:firstLine="720"/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ind w:firstLine="720"/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ind w:firstLine="720"/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Default="00304D41" w:rsidP="00304D41">
      <w:pPr>
        <w:tabs>
          <w:tab w:val="left" w:pos="4915"/>
        </w:tabs>
        <w:rPr>
          <w:rFonts w:ascii="GHEA Grapalat" w:hAnsi="GHEA Grapalat" w:cs="GHEA Grapalat"/>
          <w:sz w:val="24"/>
          <w:szCs w:val="24"/>
          <w:lang w:val="hy-AM"/>
        </w:rPr>
      </w:pPr>
      <w:r w:rsidRPr="00D67A2F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D31A2C" w:rsidRDefault="00D31A2C" w:rsidP="00304D41">
      <w:pPr>
        <w:tabs>
          <w:tab w:val="left" w:pos="4915"/>
        </w:tabs>
        <w:rPr>
          <w:rFonts w:ascii="GHEA Grapalat" w:hAnsi="GHEA Grapalat" w:cs="GHEA Grapalat"/>
          <w:sz w:val="24"/>
          <w:szCs w:val="24"/>
          <w:lang w:val="hy-AM"/>
        </w:rPr>
      </w:pPr>
    </w:p>
    <w:p w:rsidR="00D31A2C" w:rsidRDefault="00D31A2C" w:rsidP="00304D41">
      <w:pPr>
        <w:tabs>
          <w:tab w:val="left" w:pos="4915"/>
        </w:tabs>
        <w:rPr>
          <w:rFonts w:ascii="GHEA Grapalat" w:hAnsi="GHEA Grapalat" w:cs="GHEA Grapalat"/>
          <w:sz w:val="24"/>
          <w:szCs w:val="24"/>
          <w:lang w:val="hy-AM"/>
        </w:rPr>
      </w:pPr>
    </w:p>
    <w:p w:rsidR="00D31A2C" w:rsidRPr="00D67A2F" w:rsidRDefault="00D31A2C" w:rsidP="00304D41">
      <w:pPr>
        <w:tabs>
          <w:tab w:val="left" w:pos="4915"/>
        </w:tabs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304D41" w:rsidRPr="00D67A2F" w:rsidRDefault="00304D41" w:rsidP="00304D41">
      <w:pPr>
        <w:tabs>
          <w:tab w:val="left" w:pos="4915"/>
        </w:tabs>
        <w:rPr>
          <w:rFonts w:ascii="GHEA Grapalat" w:hAnsi="GHEA Grapalat" w:cs="GHEA Grapalat"/>
          <w:sz w:val="24"/>
          <w:szCs w:val="24"/>
          <w:lang w:val="hy-AM"/>
        </w:rPr>
      </w:pPr>
    </w:p>
    <w:p w:rsidR="00304D41" w:rsidRPr="00D67A2F" w:rsidRDefault="00304D41" w:rsidP="00304D41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D67A2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04D41" w:rsidRDefault="007856D6" w:rsidP="007856D6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D67A2F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D67A2F">
        <w:rPr>
          <w:rFonts w:ascii="GHEA Grapalat" w:hAnsi="GHEA Grapalat" w:cs="Sylfaen"/>
          <w:b/>
          <w:bCs/>
          <w:kern w:val="32"/>
          <w:sz w:val="24"/>
          <w:szCs w:val="24"/>
          <w:lang w:val="pt-BR"/>
        </w:rPr>
        <w:t>ԳՈՒՅՔ ՀԵՏ ՎԵՐՑՆԵԼՈՒ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hy-AM"/>
        </w:rPr>
        <w:t xml:space="preserve">ԵՎ </w:t>
      </w:r>
      <w:r w:rsidRPr="00D67A2F">
        <w:rPr>
          <w:rFonts w:ascii="GHEA Grapalat" w:hAnsi="GHEA Grapalat" w:cs="GHEA Grapalat"/>
          <w:b/>
          <w:sz w:val="24"/>
          <w:szCs w:val="24"/>
          <w:lang w:val="hy-AM"/>
        </w:rPr>
        <w:t>ԱՆՀԱՏՈՒՅՑ ՕԳՏԱԳՈՐԾՄԱՆ ԻՐԱՎՈՒ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ՆՔՈՎ ԳՈՒՅՔ ՏՐԱՄԱԴՐԵԼՈՒ ՄԱՍԻՆ» </w:t>
      </w:r>
      <w:r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ՀԱՅԱՍՏԱՆԻ ՀԱՆՐԱՊԵՏՈՒԹՅԱՆ ԿԱՌԱՎԱՐՈՒԹՅԱՆ ՈՐՈՇՄԱՆ ՆԱԽԱԳԾԻ ԸՆԴՈՒՆՄԱՆ ԿԱՊԱԿՑՈՒԹՅԱՄԲ</w:t>
      </w:r>
      <w:r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r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ՀԱՅԱՍՏԱՆԻ ՀԱՆՐԱՊԵՏՈՒԹՅԱՆ ՊԵՏԱԿԱՆ </w:t>
      </w:r>
      <w:r w:rsidRPr="007856D6">
        <w:rPr>
          <w:rFonts w:ascii="GHEA Grapalat" w:eastAsia="Calibri" w:hAnsi="GHEA Grapalat"/>
          <w:b/>
          <w:bCs/>
          <w:sz w:val="24"/>
          <w:szCs w:val="24"/>
          <w:lang w:val="af-ZA"/>
        </w:rPr>
        <w:t>ԿԱՄ ՏԵՂԱԿԱՆ ԻՆՔՆԱԿԱՌԱՎԱՐՄԱՆ ՄԱՐՄՆԻ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ԲՅՈՒՋԵՈՒՄ ԾԱԽՍԵՐԻ ՈՒ ԵԿԱՄՈՒՏՆԵՐԻ ԱՎԵԼԱՑՄԱՆ ԵՎ</w:t>
      </w:r>
      <w:r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r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ՆՎԱԶԵՑՄԱՆ ՄԱՍԻՆ</w:t>
      </w:r>
    </w:p>
    <w:p w:rsidR="007856D6" w:rsidRPr="00D67A2F" w:rsidRDefault="007856D6" w:rsidP="007856D6">
      <w:pPr>
        <w:rPr>
          <w:rFonts w:ascii="GHEA Grapalat" w:hAnsi="GHEA Grapalat" w:cs="Sylfaen"/>
          <w:b/>
          <w:sz w:val="24"/>
          <w:szCs w:val="24"/>
          <w:lang w:val="pt-BR"/>
        </w:rPr>
      </w:pPr>
    </w:p>
    <w:p w:rsidR="00304D41" w:rsidRPr="00D67A2F" w:rsidRDefault="00304D41" w:rsidP="00304D41">
      <w:pPr>
        <w:ind w:firstLine="72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D67A2F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67A2F">
        <w:rPr>
          <w:rFonts w:ascii="GHEA Grapalat" w:hAnsi="GHEA Grapalat" w:cs="Sylfaen"/>
          <w:bCs/>
          <w:kern w:val="32"/>
          <w:sz w:val="24"/>
          <w:szCs w:val="24"/>
          <w:lang w:val="pt-BR"/>
        </w:rPr>
        <w:t>Գույք</w:t>
      </w:r>
      <w:proofErr w:type="spellEnd"/>
      <w:r w:rsidRPr="00D67A2F"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bCs/>
          <w:kern w:val="32"/>
          <w:sz w:val="24"/>
          <w:szCs w:val="24"/>
          <w:lang w:val="pt-BR"/>
        </w:rPr>
        <w:t>հետ</w:t>
      </w:r>
      <w:proofErr w:type="spellEnd"/>
      <w:r w:rsidRPr="00D67A2F"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bCs/>
          <w:kern w:val="32"/>
          <w:sz w:val="24"/>
          <w:szCs w:val="24"/>
          <w:lang w:val="pt-BR"/>
        </w:rPr>
        <w:t>վերցնելու</w:t>
      </w:r>
      <w:proofErr w:type="spellEnd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 xml:space="preserve"> և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>անհատույց</w:t>
      </w:r>
      <w:proofErr w:type="spellEnd"/>
      <w:r w:rsidRPr="00D67A2F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>օգտագործման</w:t>
      </w:r>
      <w:proofErr w:type="spellEnd"/>
      <w:r w:rsidRPr="00D67A2F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>իրավունքով</w:t>
      </w:r>
      <w:proofErr w:type="spellEnd"/>
      <w:r w:rsidRPr="00D67A2F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>գույք</w:t>
      </w:r>
      <w:proofErr w:type="spellEnd"/>
      <w:r w:rsidRPr="00D67A2F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kern w:val="32"/>
          <w:sz w:val="24"/>
          <w:szCs w:val="24"/>
          <w:lang w:val="hy-AM"/>
        </w:rPr>
        <w:t xml:space="preserve">տրամադրելու </w:t>
      </w:r>
      <w:proofErr w:type="spellStart"/>
      <w:r w:rsidRPr="00D67A2F">
        <w:rPr>
          <w:rFonts w:ascii="GHEA Grapalat" w:hAnsi="GHEA Grapalat" w:cs="Sylfaen"/>
          <w:kern w:val="32"/>
          <w:sz w:val="24"/>
          <w:szCs w:val="24"/>
          <w:lang w:val="pt-BR"/>
        </w:rPr>
        <w:t>մասին</w:t>
      </w:r>
      <w:proofErr w:type="spellEnd"/>
      <w:r w:rsidRPr="00D67A2F">
        <w:rPr>
          <w:rFonts w:ascii="GHEA Grapalat" w:hAnsi="GHEA Grapalat" w:cs="Sylfaen"/>
          <w:sz w:val="24"/>
          <w:szCs w:val="24"/>
          <w:lang w:val="pt-BR"/>
        </w:rPr>
        <w:t>»</w:t>
      </w:r>
      <w:r w:rsidRPr="00D67A2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 w:rsidRPr="00D67A2F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304D41" w:rsidRPr="00D67A2F" w:rsidRDefault="00304D41" w:rsidP="00304D41">
      <w:pPr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04D41" w:rsidRPr="00D67A2F" w:rsidRDefault="00304D41" w:rsidP="00304D41">
      <w:pPr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04D41" w:rsidRPr="00D67A2F" w:rsidRDefault="00304D41" w:rsidP="00304D41">
      <w:pPr>
        <w:ind w:left="36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04D41" w:rsidRPr="00D67A2F" w:rsidRDefault="00304D41" w:rsidP="00304D41">
      <w:pPr>
        <w:ind w:left="142" w:right="141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</w:p>
    <w:p w:rsidR="00304D41" w:rsidRPr="00D67A2F" w:rsidRDefault="00304D41" w:rsidP="00304D41">
      <w:pPr>
        <w:tabs>
          <w:tab w:val="left" w:pos="3366"/>
        </w:tabs>
        <w:rPr>
          <w:rFonts w:ascii="GHEA Grapalat" w:hAnsi="GHEA Grapalat"/>
          <w:sz w:val="24"/>
          <w:szCs w:val="24"/>
          <w:lang w:val="pt-BR"/>
        </w:rPr>
      </w:pPr>
    </w:p>
    <w:p w:rsidR="00B92DA4" w:rsidRPr="00304D41" w:rsidRDefault="00B92DA4">
      <w:pPr>
        <w:rPr>
          <w:lang w:val="pt-BR"/>
        </w:rPr>
      </w:pPr>
    </w:p>
    <w:sectPr w:rsidR="00B92DA4" w:rsidRPr="00304D41" w:rsidSect="00D31A2C">
      <w:pgSz w:w="12240" w:h="15840"/>
      <w:pgMar w:top="36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DE"/>
    <w:rsid w:val="00304D41"/>
    <w:rsid w:val="003F39DE"/>
    <w:rsid w:val="006F5E32"/>
    <w:rsid w:val="00776734"/>
    <w:rsid w:val="007856D6"/>
    <w:rsid w:val="009875D6"/>
    <w:rsid w:val="00B66764"/>
    <w:rsid w:val="00B7123F"/>
    <w:rsid w:val="00B92DA4"/>
    <w:rsid w:val="00BB0A76"/>
    <w:rsid w:val="00D15A1D"/>
    <w:rsid w:val="00D31A2C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5E12"/>
  <w15:chartTrackingRefBased/>
  <w15:docId w15:val="{8A7CFE44-7CE2-4515-9133-1F197E5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304D41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304D41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5337</Characters>
  <Application>Microsoft Office Word</Application>
  <DocSecurity>0</DocSecurity>
  <Lines>117</Lines>
  <Paragraphs>24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https://mul2.gov.am/tasks/76279/oneclick/2Himnavorum.docx?token=2cee5fa79727c34882d9b91f2e5cea61</cp:keywords>
  <dc:description/>
  <cp:lastModifiedBy>Astghik Melkonyan</cp:lastModifiedBy>
  <cp:revision>11</cp:revision>
  <dcterms:created xsi:type="dcterms:W3CDTF">2019-05-22T10:02:00Z</dcterms:created>
  <dcterms:modified xsi:type="dcterms:W3CDTF">2019-05-31T13:49:00Z</dcterms:modified>
</cp:coreProperties>
</file>