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429" w:rsidRPr="00FA6764" w:rsidRDefault="00FE7429" w:rsidP="00FA6764">
      <w:pPr>
        <w:pStyle w:val="NormalWeb"/>
        <w:spacing w:before="0" w:beforeAutospacing="0" w:after="0" w:afterAutospacing="0" w:line="276" w:lineRule="auto"/>
        <w:ind w:firstLine="375"/>
        <w:jc w:val="right"/>
        <w:rPr>
          <w:rStyle w:val="Strong"/>
          <w:rFonts w:ascii="GHEA Mariam" w:hAnsi="GHEA Mariam" w:cs="Sylfaen"/>
          <w:sz w:val="22"/>
          <w:szCs w:val="22"/>
        </w:rPr>
      </w:pPr>
      <w:r w:rsidRPr="00FA6764">
        <w:rPr>
          <w:rStyle w:val="Strong"/>
          <w:rFonts w:ascii="GHEA Mariam" w:hAnsi="GHEA Mariam" w:cs="Sylfaen"/>
          <w:sz w:val="22"/>
          <w:szCs w:val="22"/>
        </w:rPr>
        <w:t>ՆԱԽԱԳԻԾ</w:t>
      </w:r>
    </w:p>
    <w:p w:rsidR="00FE7429" w:rsidRPr="000E1A46" w:rsidRDefault="00FE7429" w:rsidP="00FA6764">
      <w:pPr>
        <w:pStyle w:val="NormalWeb"/>
        <w:spacing w:before="0" w:beforeAutospacing="0" w:after="120" w:afterAutospacing="0" w:line="276" w:lineRule="auto"/>
        <w:ind w:firstLine="375"/>
        <w:jc w:val="center"/>
        <w:rPr>
          <w:rStyle w:val="Strong"/>
          <w:rFonts w:ascii="GHEA Mariam" w:hAnsi="GHEA Mariam" w:cs="Sylfaen"/>
          <w:b w:val="0"/>
          <w:sz w:val="22"/>
          <w:szCs w:val="22"/>
        </w:rPr>
      </w:pPr>
    </w:p>
    <w:p w:rsidR="00FE7429" w:rsidRPr="00FA6764" w:rsidRDefault="00FE7429" w:rsidP="00FA6764">
      <w:pPr>
        <w:pStyle w:val="NormalWeb"/>
        <w:spacing w:before="0" w:beforeAutospacing="0" w:after="120" w:afterAutospacing="0" w:line="276" w:lineRule="auto"/>
        <w:ind w:firstLine="375"/>
        <w:jc w:val="center"/>
        <w:rPr>
          <w:rFonts w:ascii="GHEA Mariam" w:hAnsi="GHEA Mariam"/>
          <w:b/>
          <w:sz w:val="22"/>
          <w:szCs w:val="22"/>
        </w:rPr>
      </w:pPr>
      <w:r w:rsidRPr="00FA6764">
        <w:rPr>
          <w:rStyle w:val="Strong"/>
          <w:rFonts w:ascii="GHEA Mariam" w:hAnsi="GHEA Mariam" w:cs="Sylfaen"/>
          <w:sz w:val="22"/>
          <w:szCs w:val="22"/>
        </w:rPr>
        <w:t>ՀԱՅԱՍՏԱՆԻ</w:t>
      </w:r>
      <w:r w:rsidRPr="00FA6764">
        <w:rPr>
          <w:rStyle w:val="Strong"/>
          <w:rFonts w:ascii="GHEA Mariam" w:hAnsi="GHEA Mariam"/>
          <w:sz w:val="22"/>
          <w:szCs w:val="22"/>
        </w:rPr>
        <w:t xml:space="preserve"> </w:t>
      </w:r>
      <w:r w:rsidRPr="00FA6764">
        <w:rPr>
          <w:rStyle w:val="Strong"/>
          <w:rFonts w:ascii="GHEA Mariam" w:hAnsi="GHEA Mariam" w:cs="Sylfaen"/>
          <w:sz w:val="22"/>
          <w:szCs w:val="22"/>
        </w:rPr>
        <w:t>ՀԱՆՐԱՊԵՏՈՒԹՅԱՆ</w:t>
      </w:r>
      <w:r w:rsidRPr="00FA6764">
        <w:rPr>
          <w:rStyle w:val="Strong"/>
          <w:rFonts w:ascii="GHEA Mariam" w:hAnsi="GHEA Mariam"/>
          <w:sz w:val="22"/>
          <w:szCs w:val="22"/>
        </w:rPr>
        <w:t xml:space="preserve"> </w:t>
      </w:r>
    </w:p>
    <w:p w:rsidR="0090641C" w:rsidRPr="00FA6764" w:rsidRDefault="0090641C" w:rsidP="00FA6764">
      <w:pPr>
        <w:pStyle w:val="NormalWeb"/>
        <w:spacing w:before="0" w:beforeAutospacing="0" w:after="120" w:afterAutospacing="0" w:line="276" w:lineRule="auto"/>
        <w:ind w:firstLine="375"/>
        <w:jc w:val="center"/>
        <w:rPr>
          <w:rFonts w:ascii="GHEA Mariam" w:hAnsi="GHEA Mariam" w:cs="Sylfaen"/>
          <w:b/>
          <w:bCs/>
          <w:sz w:val="22"/>
          <w:szCs w:val="22"/>
        </w:rPr>
      </w:pPr>
      <w:r w:rsidRPr="00FA6764">
        <w:rPr>
          <w:rFonts w:ascii="GHEA Mariam" w:hAnsi="GHEA Mariam" w:cs="Sylfaen"/>
          <w:b/>
          <w:bCs/>
          <w:sz w:val="22"/>
          <w:szCs w:val="22"/>
        </w:rPr>
        <w:t>ՕՐԵՆՔԸ</w:t>
      </w:r>
    </w:p>
    <w:p w:rsidR="00FE7429" w:rsidRPr="00FA6764" w:rsidRDefault="00FE7429" w:rsidP="00FA6764">
      <w:pPr>
        <w:pStyle w:val="NormalWeb"/>
        <w:spacing w:before="0" w:beforeAutospacing="0" w:after="120" w:afterAutospacing="0" w:line="276" w:lineRule="auto"/>
        <w:ind w:firstLine="375"/>
        <w:jc w:val="center"/>
        <w:rPr>
          <w:rFonts w:ascii="GHEA Mariam" w:hAnsi="GHEA Mariam" w:cs="Sylfaen"/>
          <w:b/>
          <w:bCs/>
          <w:sz w:val="22"/>
          <w:szCs w:val="22"/>
        </w:rPr>
      </w:pPr>
      <w:r w:rsidRPr="00FA6764">
        <w:rPr>
          <w:rFonts w:ascii="Calibri" w:hAnsi="Calibri" w:cs="Calibri"/>
          <w:b/>
          <w:sz w:val="22"/>
          <w:szCs w:val="22"/>
        </w:rPr>
        <w:t> </w:t>
      </w:r>
    </w:p>
    <w:p w:rsidR="00FE7429" w:rsidRPr="000E1A46" w:rsidRDefault="00FE7429" w:rsidP="00FA6764">
      <w:pPr>
        <w:pStyle w:val="NormalWeb"/>
        <w:spacing w:before="0" w:beforeAutospacing="0" w:after="0" w:afterAutospacing="0" w:line="276" w:lineRule="auto"/>
        <w:ind w:firstLine="375"/>
        <w:jc w:val="center"/>
        <w:rPr>
          <w:rFonts w:ascii="GHEA Mariam" w:hAnsi="GHEA Mariam"/>
          <w:sz w:val="22"/>
          <w:szCs w:val="22"/>
        </w:rPr>
      </w:pPr>
      <w:r w:rsidRPr="00FA6764">
        <w:rPr>
          <w:rFonts w:ascii="GHEA Mariam" w:hAnsi="GHEA Mariam"/>
          <w:b/>
          <w:sz w:val="22"/>
          <w:szCs w:val="22"/>
        </w:rPr>
        <w:t xml:space="preserve">ՀԱՅԱՍՏԱՆԻ ՀԱՆՐԱՊԵՏՈՒԹՅԱՆ </w:t>
      </w:r>
      <w:r w:rsidR="0090641C" w:rsidRPr="00FA6764">
        <w:rPr>
          <w:rFonts w:ascii="GHEA Mariam" w:hAnsi="GHEA Mariam"/>
          <w:b/>
          <w:sz w:val="22"/>
          <w:szCs w:val="22"/>
        </w:rPr>
        <w:t>ՀԱՐԿԱՅԻՆ ՕՐԵՆՍԳՐՔՈՒՄ ՓՈՓՈԽՈՒԹՅՈՒՆ</w:t>
      </w:r>
      <w:r w:rsidR="00556B2F">
        <w:rPr>
          <w:rFonts w:ascii="GHEA Mariam" w:hAnsi="GHEA Mariam"/>
          <w:b/>
          <w:sz w:val="22"/>
          <w:szCs w:val="22"/>
        </w:rPr>
        <w:t>ՆԵՐ</w:t>
      </w:r>
      <w:r w:rsidR="0090641C" w:rsidRPr="00FA6764">
        <w:rPr>
          <w:rFonts w:ascii="GHEA Mariam" w:hAnsi="GHEA Mariam"/>
          <w:b/>
          <w:sz w:val="22"/>
          <w:szCs w:val="22"/>
        </w:rPr>
        <w:t xml:space="preserve"> ԿԱՏԱՐԵԼՈՒ ՄԱՍԻՆ</w:t>
      </w:r>
    </w:p>
    <w:p w:rsidR="00FA6764" w:rsidRDefault="00FA6764" w:rsidP="00FA6764">
      <w:pPr>
        <w:pStyle w:val="NormalWeb"/>
        <w:spacing w:before="0" w:beforeAutospacing="0" w:after="0" w:afterAutospacing="0" w:line="276" w:lineRule="auto"/>
        <w:jc w:val="both"/>
        <w:rPr>
          <w:rFonts w:ascii="GHEA Mariam" w:hAnsi="GHEA Mariam"/>
          <w:sz w:val="22"/>
          <w:szCs w:val="22"/>
        </w:rPr>
      </w:pPr>
    </w:p>
    <w:p w:rsidR="00CC38BC" w:rsidRDefault="00FA6764" w:rsidP="00FA6764">
      <w:pPr>
        <w:pStyle w:val="NormalWeb"/>
        <w:spacing w:before="0" w:beforeAutospacing="0" w:after="0" w:afterAutospacing="0" w:line="276" w:lineRule="auto"/>
        <w:jc w:val="both"/>
        <w:rPr>
          <w:rFonts w:ascii="GHEA Mariam" w:hAnsi="GHEA Mariam"/>
          <w:sz w:val="22"/>
          <w:szCs w:val="22"/>
        </w:rPr>
      </w:pPr>
      <w:r>
        <w:rPr>
          <w:rFonts w:ascii="GHEA Mariam" w:hAnsi="GHEA Mariam"/>
          <w:b/>
          <w:sz w:val="22"/>
          <w:szCs w:val="22"/>
        </w:rPr>
        <w:t xml:space="preserve">   </w:t>
      </w:r>
      <w:r w:rsidR="0090641C" w:rsidRPr="00FA6764">
        <w:rPr>
          <w:rFonts w:ascii="GHEA Mariam" w:hAnsi="GHEA Mariam"/>
          <w:b/>
          <w:sz w:val="22"/>
          <w:szCs w:val="22"/>
        </w:rPr>
        <w:t>Հոդված 1.</w:t>
      </w:r>
      <w:r w:rsidR="0090641C">
        <w:rPr>
          <w:rFonts w:ascii="GHEA Mariam" w:hAnsi="GHEA Mariam"/>
          <w:sz w:val="22"/>
          <w:szCs w:val="22"/>
        </w:rPr>
        <w:t xml:space="preserve"> Հայաստանի Հանրապետության </w:t>
      </w:r>
      <w:r w:rsidR="00CC38BC">
        <w:rPr>
          <w:rFonts w:ascii="GHEA Mariam" w:hAnsi="GHEA Mariam"/>
          <w:sz w:val="22"/>
          <w:szCs w:val="22"/>
        </w:rPr>
        <w:t xml:space="preserve">2016 թվականի հոկտեմբերի 4-ի </w:t>
      </w:r>
      <w:r w:rsidR="0090641C">
        <w:rPr>
          <w:rFonts w:ascii="GHEA Mariam" w:hAnsi="GHEA Mariam"/>
          <w:sz w:val="22"/>
          <w:szCs w:val="22"/>
        </w:rPr>
        <w:t>հա</w:t>
      </w:r>
      <w:r>
        <w:rPr>
          <w:rFonts w:ascii="GHEA Mariam" w:hAnsi="GHEA Mariam"/>
          <w:sz w:val="22"/>
          <w:szCs w:val="22"/>
        </w:rPr>
        <w:t>րկային օրենսգրքի 228-րդ հոդվածի</w:t>
      </w:r>
      <w:r w:rsidR="00CC38BC">
        <w:rPr>
          <w:rFonts w:ascii="GHEA Mariam" w:hAnsi="GHEA Mariam"/>
          <w:sz w:val="22"/>
          <w:szCs w:val="22"/>
        </w:rPr>
        <w:t xml:space="preserve"> 7-րդ մասը շարադրել հետևյալ խմբագրությամբ.</w:t>
      </w:r>
    </w:p>
    <w:p w:rsidR="00CC38BC" w:rsidRDefault="00CC38BC" w:rsidP="00FA6764">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«7. Սույն հոդվածի 1-ին և 2-րդ մասերով սահմանված կադաստրային արժեքները և հաշվարկային </w:t>
      </w:r>
      <w:r w:rsidR="00AC49C3">
        <w:rPr>
          <w:rFonts w:ascii="GHEA Mariam" w:hAnsi="GHEA Mariam"/>
          <w:sz w:val="22"/>
          <w:szCs w:val="22"/>
        </w:rPr>
        <w:t>զուտ եկամուտները համարվում են անշարժ գույքի հարկով հարկման բազա մինչև անշարժ գույքի հարկով հարկման նպատակով անշարժ գույքի շուկայական արժեքին մոտարկված կադաստրային գնահատման կարգը սահմանող օրենքի ուժի մեջ մտնելը, որի ուժի մեջ մտնելուց հետո անշարժ գույքի հարկով հարկման բազա է համարվում անշարժ գույքի հարկման օբյեկտի շուկայական արժեքին մոտարկված կադաստրային արժեքը:»:</w:t>
      </w:r>
      <w:r w:rsidR="0090641C">
        <w:rPr>
          <w:rFonts w:ascii="GHEA Mariam" w:hAnsi="GHEA Mariam"/>
          <w:sz w:val="22"/>
          <w:szCs w:val="22"/>
        </w:rPr>
        <w:t xml:space="preserve"> </w:t>
      </w:r>
    </w:p>
    <w:p w:rsidR="00556B2F" w:rsidRDefault="00556B2F" w:rsidP="00FA6764">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556B2F">
        <w:rPr>
          <w:rFonts w:ascii="GHEA Mariam" w:hAnsi="GHEA Mariam"/>
          <w:b/>
          <w:sz w:val="22"/>
          <w:szCs w:val="22"/>
        </w:rPr>
        <w:t>Հոդված 2.</w:t>
      </w:r>
      <w:r>
        <w:rPr>
          <w:rFonts w:ascii="GHEA Mariam" w:hAnsi="GHEA Mariam"/>
          <w:sz w:val="22"/>
          <w:szCs w:val="22"/>
        </w:rPr>
        <w:t xml:space="preserve"> Օրենսգրքի 444-րդ հոդվածի 9-րդ մասում «2020» թիվը փոխարինել «2021» թվով:</w:t>
      </w:r>
    </w:p>
    <w:p w:rsidR="00FA6764" w:rsidRDefault="00FA6764" w:rsidP="00FA6764">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r w:rsidRPr="00FA6764">
        <w:rPr>
          <w:rFonts w:ascii="GHEA Mariam" w:hAnsi="GHEA Mariam"/>
          <w:b/>
          <w:sz w:val="22"/>
          <w:szCs w:val="22"/>
        </w:rPr>
        <w:t xml:space="preserve">Հոդված </w:t>
      </w:r>
      <w:r w:rsidR="00F97887">
        <w:rPr>
          <w:rFonts w:ascii="GHEA Mariam" w:hAnsi="GHEA Mariam"/>
          <w:b/>
          <w:sz w:val="22"/>
          <w:szCs w:val="22"/>
        </w:rPr>
        <w:t>3</w:t>
      </w:r>
      <w:bookmarkStart w:id="0" w:name="_GoBack"/>
      <w:bookmarkEnd w:id="0"/>
      <w:r>
        <w:rPr>
          <w:rFonts w:ascii="GHEA Mariam" w:hAnsi="GHEA Mariam"/>
          <w:sz w:val="22"/>
          <w:szCs w:val="22"/>
        </w:rPr>
        <w:t xml:space="preserve">. Սույն օրենքն ուժի մեջ է մտնում </w:t>
      </w:r>
      <w:r w:rsidR="00863758">
        <w:rPr>
          <w:rFonts w:ascii="GHEA Mariam" w:hAnsi="GHEA Mariam"/>
          <w:sz w:val="22"/>
          <w:szCs w:val="22"/>
        </w:rPr>
        <w:t>հրապարակմանը հաջորդող տասներորդ օրվանից</w:t>
      </w:r>
      <w:r w:rsidR="00017927">
        <w:rPr>
          <w:rFonts w:ascii="GHEA Mariam" w:hAnsi="GHEA Mariam"/>
          <w:sz w:val="22"/>
          <w:szCs w:val="22"/>
        </w:rPr>
        <w:t>:</w:t>
      </w:r>
    </w:p>
    <w:p w:rsidR="00FA6764" w:rsidRPr="000E1A46" w:rsidRDefault="00FA6764" w:rsidP="00FA6764">
      <w:pPr>
        <w:pStyle w:val="NormalWeb"/>
        <w:spacing w:before="0" w:beforeAutospacing="0" w:after="0" w:afterAutospacing="0" w:line="276" w:lineRule="auto"/>
        <w:jc w:val="both"/>
        <w:rPr>
          <w:rFonts w:ascii="GHEA Mariam" w:hAnsi="GHEA Mariam"/>
          <w:sz w:val="22"/>
          <w:szCs w:val="22"/>
        </w:rPr>
      </w:pPr>
      <w:r>
        <w:rPr>
          <w:rFonts w:ascii="GHEA Mariam" w:hAnsi="GHEA Mariam"/>
          <w:sz w:val="22"/>
          <w:szCs w:val="22"/>
        </w:rPr>
        <w:t xml:space="preserve">   </w:t>
      </w:r>
    </w:p>
    <w:sectPr w:rsidR="00FA6764" w:rsidRPr="000E1A46" w:rsidSect="008F7EE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F4C" w:rsidRDefault="00BB5F4C" w:rsidP="00FE7429">
      <w:pPr>
        <w:spacing w:after="0" w:line="240" w:lineRule="auto"/>
      </w:pPr>
      <w:r>
        <w:separator/>
      </w:r>
    </w:p>
  </w:endnote>
  <w:endnote w:type="continuationSeparator" w:id="0">
    <w:p w:rsidR="00BB5F4C" w:rsidRDefault="00BB5F4C" w:rsidP="00FE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Mariam">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F4C" w:rsidRDefault="00BB5F4C" w:rsidP="00FE7429">
      <w:pPr>
        <w:spacing w:after="0" w:line="240" w:lineRule="auto"/>
      </w:pPr>
      <w:r>
        <w:separator/>
      </w:r>
    </w:p>
  </w:footnote>
  <w:footnote w:type="continuationSeparator" w:id="0">
    <w:p w:rsidR="00BB5F4C" w:rsidRDefault="00BB5F4C" w:rsidP="00FE7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30"/>
    <w:rsid w:val="00017927"/>
    <w:rsid w:val="00083E47"/>
    <w:rsid w:val="001853CE"/>
    <w:rsid w:val="001A2532"/>
    <w:rsid w:val="00211244"/>
    <w:rsid w:val="00262D30"/>
    <w:rsid w:val="00320D50"/>
    <w:rsid w:val="003D651C"/>
    <w:rsid w:val="003E41F3"/>
    <w:rsid w:val="00485219"/>
    <w:rsid w:val="004F717D"/>
    <w:rsid w:val="00556278"/>
    <w:rsid w:val="00556B2F"/>
    <w:rsid w:val="00570870"/>
    <w:rsid w:val="00577593"/>
    <w:rsid w:val="0064350C"/>
    <w:rsid w:val="0082790F"/>
    <w:rsid w:val="008504DD"/>
    <w:rsid w:val="00863758"/>
    <w:rsid w:val="008F7EE3"/>
    <w:rsid w:val="0090641C"/>
    <w:rsid w:val="0092446C"/>
    <w:rsid w:val="0092569C"/>
    <w:rsid w:val="009425B8"/>
    <w:rsid w:val="00A31485"/>
    <w:rsid w:val="00AC49C3"/>
    <w:rsid w:val="00BB5F4C"/>
    <w:rsid w:val="00CA1CF0"/>
    <w:rsid w:val="00CA6534"/>
    <w:rsid w:val="00CC38BC"/>
    <w:rsid w:val="00CC4B38"/>
    <w:rsid w:val="00CC6DF0"/>
    <w:rsid w:val="00D05362"/>
    <w:rsid w:val="00D53571"/>
    <w:rsid w:val="00D8247E"/>
    <w:rsid w:val="00DF776F"/>
    <w:rsid w:val="00E753A0"/>
    <w:rsid w:val="00EE0DEA"/>
    <w:rsid w:val="00EE2EC9"/>
    <w:rsid w:val="00F1599D"/>
    <w:rsid w:val="00F97887"/>
    <w:rsid w:val="00FA6764"/>
    <w:rsid w:val="00FB3F5A"/>
    <w:rsid w:val="00FE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D23E"/>
  <w15:chartTrackingRefBased/>
  <w15:docId w15:val="{92E7C57D-CFD3-4FCA-BD13-D5573D03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74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E7429"/>
    <w:rPr>
      <w:b/>
      <w:bCs/>
    </w:rPr>
  </w:style>
  <w:style w:type="paragraph" w:styleId="Header">
    <w:name w:val="header"/>
    <w:basedOn w:val="Normal"/>
    <w:link w:val="HeaderChar"/>
    <w:uiPriority w:val="99"/>
    <w:unhideWhenUsed/>
    <w:rsid w:val="00FE7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429"/>
  </w:style>
  <w:style w:type="paragraph" w:styleId="Footer">
    <w:name w:val="footer"/>
    <w:basedOn w:val="Normal"/>
    <w:link w:val="FooterChar"/>
    <w:uiPriority w:val="99"/>
    <w:unhideWhenUsed/>
    <w:rsid w:val="00FE7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429"/>
  </w:style>
  <w:style w:type="paragraph" w:styleId="BalloonText">
    <w:name w:val="Balloon Text"/>
    <w:basedOn w:val="Normal"/>
    <w:link w:val="BalloonTextChar"/>
    <w:uiPriority w:val="99"/>
    <w:semiHidden/>
    <w:unhideWhenUsed/>
    <w:rsid w:val="00CC3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Arsen</dc:creator>
  <cp:keywords>Mulberry 2.0</cp:keywords>
  <dc:description/>
  <cp:lastModifiedBy>Arsen</cp:lastModifiedBy>
  <cp:revision>20</cp:revision>
  <cp:lastPrinted>2019-06-04T09:48:00Z</cp:lastPrinted>
  <dcterms:created xsi:type="dcterms:W3CDTF">2019-05-16T11:18:00Z</dcterms:created>
  <dcterms:modified xsi:type="dcterms:W3CDTF">2019-06-17T12:35:00Z</dcterms:modified>
</cp:coreProperties>
</file>