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E2A" w:rsidRPr="00895D0C" w:rsidRDefault="00A60E2A" w:rsidP="00895D0C">
      <w:pPr>
        <w:spacing w:line="276" w:lineRule="auto"/>
        <w:jc w:val="center"/>
        <w:rPr>
          <w:rFonts w:ascii="GHEA Mariam" w:hAnsi="GHEA Mariam"/>
          <w:b/>
          <w:sz w:val="22"/>
          <w:szCs w:val="22"/>
        </w:rPr>
      </w:pPr>
      <w:r w:rsidRPr="00895D0C">
        <w:rPr>
          <w:rFonts w:ascii="GHEA Mariam" w:hAnsi="GHEA Mariam"/>
          <w:b/>
          <w:sz w:val="22"/>
          <w:szCs w:val="22"/>
        </w:rPr>
        <w:t>ԱՄՓՈՓԱԹԵՐԹ</w:t>
      </w:r>
    </w:p>
    <w:p w:rsidR="00A60E2A" w:rsidRPr="00895D0C" w:rsidRDefault="00394C4E" w:rsidP="00895D0C">
      <w:pPr>
        <w:pStyle w:val="NormalWeb"/>
        <w:spacing w:before="0" w:beforeAutospacing="0" w:after="0" w:afterAutospacing="0" w:line="276" w:lineRule="auto"/>
        <w:ind w:firstLine="375"/>
        <w:jc w:val="center"/>
        <w:rPr>
          <w:rFonts w:ascii="GHEA Mariam" w:hAnsi="GHEA Mariam"/>
          <w:b/>
          <w:sz w:val="22"/>
          <w:szCs w:val="22"/>
        </w:rPr>
      </w:pPr>
      <w:r w:rsidRPr="00895D0C">
        <w:rPr>
          <w:rStyle w:val="Strong"/>
          <w:rFonts w:ascii="GHEA Mariam" w:hAnsi="GHEA Mariam" w:cs="Sylfaen"/>
          <w:sz w:val="22"/>
          <w:szCs w:val="22"/>
        </w:rPr>
        <w:t>«</w:t>
      </w:r>
      <w:r w:rsidR="00D06B46">
        <w:rPr>
          <w:rStyle w:val="Strong"/>
          <w:rFonts w:ascii="GHEA Mariam" w:hAnsi="GHEA Mariam" w:cs="Sylfaen"/>
          <w:sz w:val="22"/>
          <w:szCs w:val="22"/>
        </w:rPr>
        <w:t>ՀԱՅԱՍՏԱՆԻ ՀԱՆՐԱՊԵՏՈՒԹՅԱՆ ՀԱՐԿԱՅԻՆ ՕՐԵՆՍԳՐՔՈՒՄ ՓՈՓՈԽՈՒԹՅՈՒՆ</w:t>
      </w:r>
      <w:r w:rsidR="001A74B9">
        <w:rPr>
          <w:rStyle w:val="Strong"/>
          <w:rFonts w:ascii="GHEA Mariam" w:hAnsi="GHEA Mariam" w:cs="Sylfaen"/>
          <w:sz w:val="22"/>
          <w:szCs w:val="22"/>
          <w:lang w:val="hy-AM"/>
        </w:rPr>
        <w:t>ՆԵՐ</w:t>
      </w:r>
      <w:bookmarkStart w:id="0" w:name="_GoBack"/>
      <w:bookmarkEnd w:id="0"/>
      <w:r w:rsidR="00D06B46">
        <w:rPr>
          <w:rStyle w:val="Strong"/>
          <w:rFonts w:ascii="GHEA Mariam" w:hAnsi="GHEA Mariam" w:cs="Sylfaen"/>
          <w:sz w:val="22"/>
          <w:szCs w:val="22"/>
        </w:rPr>
        <w:t xml:space="preserve"> ԿԱՏԱՐԵԼՈՒ ՄԱՍԻՆ</w:t>
      </w:r>
      <w:r w:rsidRPr="00895D0C">
        <w:rPr>
          <w:rStyle w:val="Strong"/>
          <w:rFonts w:ascii="GHEA Mariam" w:hAnsi="GHEA Mariam" w:cs="Sylfaen"/>
          <w:sz w:val="22"/>
          <w:szCs w:val="22"/>
        </w:rPr>
        <w:t>»</w:t>
      </w:r>
      <w:r w:rsidR="003C3E78" w:rsidRPr="00895D0C">
        <w:rPr>
          <w:rFonts w:ascii="GHEA Mariam" w:hAnsi="GHEA Mariam" w:cs="IRTEK Courier"/>
          <w:sz w:val="22"/>
          <w:szCs w:val="22"/>
        </w:rPr>
        <w:t xml:space="preserve"> </w:t>
      </w:r>
      <w:r w:rsidR="00D84E10" w:rsidRPr="00895D0C">
        <w:rPr>
          <w:rFonts w:ascii="GHEA Mariam" w:hAnsi="GHEA Mariam"/>
          <w:b/>
          <w:sz w:val="22"/>
          <w:szCs w:val="22"/>
        </w:rPr>
        <w:t xml:space="preserve">ՀԱՅԱՍՏԱՆԻ ՀԱՆՐԱՊԵՏՈՒԹՅԱՆ </w:t>
      </w:r>
      <w:r w:rsidR="00C219D5" w:rsidRPr="00895D0C">
        <w:rPr>
          <w:rFonts w:ascii="GHEA Mariam" w:hAnsi="GHEA Mariam"/>
          <w:b/>
          <w:sz w:val="22"/>
          <w:szCs w:val="22"/>
        </w:rPr>
        <w:t>ՕՐԵՆՔԻ</w:t>
      </w:r>
      <w:r w:rsidR="00D84E10" w:rsidRPr="00895D0C">
        <w:rPr>
          <w:rFonts w:ascii="GHEA Mariam" w:hAnsi="GHEA Mariam"/>
          <w:b/>
          <w:sz w:val="22"/>
          <w:szCs w:val="22"/>
        </w:rPr>
        <w:t xml:space="preserve"> </w:t>
      </w:r>
      <w:r w:rsidR="00A60E2A" w:rsidRPr="00895D0C">
        <w:rPr>
          <w:rFonts w:ascii="GHEA Mariam" w:hAnsi="GHEA Mariam"/>
          <w:b/>
          <w:sz w:val="22"/>
          <w:szCs w:val="22"/>
        </w:rPr>
        <w:t>ՆԱԽԱԳԾԻ ՎԵՐԱԲԵՐՅԱԼ ՍՏԱՑՎԱԾ ԴԻՏՈՂՈՒԹՅՈՒՆՆԵՐԻ, ԱՌԱՋԱՐԿՈՒԹՅՈՒՆՆԵՐԻ, ԴՐԱՆՑ ԸՆԴՈՒՆՄԱՆ ԿԱՄ ՉԸՆԴՈՒՆՄԱՆ ՎԵՐԱԲԵՐՅԱԼ</w:t>
      </w:r>
    </w:p>
    <w:p w:rsidR="00A60E2A" w:rsidRPr="00895D0C" w:rsidRDefault="00A60E2A" w:rsidP="00895D0C">
      <w:pPr>
        <w:spacing w:line="276" w:lineRule="auto"/>
        <w:jc w:val="center"/>
        <w:rPr>
          <w:rFonts w:ascii="GHEA Mariam" w:hAnsi="GHEA Mariam"/>
          <w:b/>
          <w:sz w:val="22"/>
          <w:szCs w:val="22"/>
        </w:rPr>
      </w:pPr>
    </w:p>
    <w:tbl>
      <w:tblPr>
        <w:tblW w:w="13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5103"/>
        <w:gridCol w:w="1985"/>
        <w:gridCol w:w="4110"/>
      </w:tblGrid>
      <w:tr w:rsidR="00A60E2A" w:rsidRPr="00895D0C" w:rsidTr="00D06B46">
        <w:trPr>
          <w:trHeight w:val="1412"/>
          <w:jc w:val="center"/>
        </w:trPr>
        <w:tc>
          <w:tcPr>
            <w:tcW w:w="2657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Առարկության, առաջարկության հեղինակը, գրության ստացման ամսաթիվը, գրության համարը</w:t>
            </w:r>
          </w:p>
        </w:tc>
        <w:tc>
          <w:tcPr>
            <w:tcW w:w="5103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Առարկության, առաջարկության բովանդակությունը</w:t>
            </w:r>
          </w:p>
        </w:tc>
        <w:tc>
          <w:tcPr>
            <w:tcW w:w="1985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Եզրակացություն</w:t>
            </w:r>
          </w:p>
        </w:tc>
        <w:tc>
          <w:tcPr>
            <w:tcW w:w="4110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Կատարված փոփոխությունները</w:t>
            </w:r>
          </w:p>
        </w:tc>
      </w:tr>
      <w:tr w:rsidR="00A60E2A" w:rsidRPr="00895D0C" w:rsidTr="00D06B46">
        <w:trPr>
          <w:jc w:val="center"/>
        </w:trPr>
        <w:tc>
          <w:tcPr>
            <w:tcW w:w="2657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1</w:t>
            </w:r>
          </w:p>
        </w:tc>
        <w:tc>
          <w:tcPr>
            <w:tcW w:w="5103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3</w:t>
            </w:r>
          </w:p>
        </w:tc>
        <w:tc>
          <w:tcPr>
            <w:tcW w:w="4110" w:type="dxa"/>
            <w:vAlign w:val="center"/>
          </w:tcPr>
          <w:p w:rsidR="00A60E2A" w:rsidRPr="00895D0C" w:rsidRDefault="00A60E2A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4</w:t>
            </w:r>
          </w:p>
        </w:tc>
      </w:tr>
      <w:tr w:rsidR="008D7BF3" w:rsidRPr="00895D0C" w:rsidTr="00D06B46">
        <w:trPr>
          <w:trHeight w:val="2375"/>
          <w:jc w:val="center"/>
        </w:trPr>
        <w:tc>
          <w:tcPr>
            <w:tcW w:w="2657" w:type="dxa"/>
          </w:tcPr>
          <w:p w:rsidR="004B3BA4" w:rsidRPr="00895D0C" w:rsidRDefault="00A53919" w:rsidP="00D06B46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Հայաստանի Հանրապետության տարածքային կառավարման</w:t>
            </w:r>
            <w:r w:rsidR="000B0C19" w:rsidRPr="00895D0C">
              <w:rPr>
                <w:rFonts w:ascii="GHEA Mariam" w:hAnsi="GHEA Mariam"/>
                <w:sz w:val="22"/>
                <w:szCs w:val="22"/>
              </w:rPr>
              <w:t xml:space="preserve"> և </w:t>
            </w:r>
            <w:r w:rsidR="00D06B46">
              <w:rPr>
                <w:rFonts w:ascii="GHEA Mariam" w:hAnsi="GHEA Mariam"/>
                <w:sz w:val="22"/>
                <w:szCs w:val="22"/>
              </w:rPr>
              <w:t>ենթակառուցվածքների նախարարություն</w:t>
            </w:r>
          </w:p>
        </w:tc>
        <w:tc>
          <w:tcPr>
            <w:tcW w:w="5103" w:type="dxa"/>
            <w:vAlign w:val="center"/>
          </w:tcPr>
          <w:p w:rsidR="00A30FE2" w:rsidRPr="00895D0C" w:rsidRDefault="00A30FE2" w:rsidP="00895D0C">
            <w:pPr>
              <w:tabs>
                <w:tab w:val="left" w:pos="2250"/>
              </w:tabs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  <w:p w:rsidR="00A30FE2" w:rsidRPr="00895D0C" w:rsidRDefault="00A30FE2" w:rsidP="00895D0C">
            <w:pPr>
              <w:tabs>
                <w:tab w:val="left" w:pos="2250"/>
              </w:tabs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  <w:p w:rsidR="00A30FE2" w:rsidRPr="00895D0C" w:rsidRDefault="00A30FE2" w:rsidP="00895D0C">
            <w:pPr>
              <w:tabs>
                <w:tab w:val="left" w:pos="2250"/>
              </w:tabs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  <w:p w:rsidR="00C015C0" w:rsidRPr="00895D0C" w:rsidRDefault="00C015C0" w:rsidP="00895D0C">
            <w:pPr>
              <w:tabs>
                <w:tab w:val="left" w:pos="2250"/>
              </w:tabs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  <w:p w:rsidR="00C015C0" w:rsidRPr="00895D0C" w:rsidRDefault="00C015C0" w:rsidP="00D06B46">
            <w:pPr>
              <w:tabs>
                <w:tab w:val="left" w:pos="2250"/>
              </w:tabs>
              <w:spacing w:line="276" w:lineRule="auto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1985" w:type="dxa"/>
          </w:tcPr>
          <w:p w:rsidR="00A02832" w:rsidRPr="00895D0C" w:rsidRDefault="00A02832" w:rsidP="00895D0C">
            <w:pPr>
              <w:spacing w:line="276" w:lineRule="auto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4110" w:type="dxa"/>
          </w:tcPr>
          <w:p w:rsidR="00E30CC3" w:rsidRPr="00895D0C" w:rsidRDefault="00E30CC3" w:rsidP="00895D0C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  <w:p w:rsidR="00F47EBA" w:rsidRPr="00895D0C" w:rsidRDefault="00F47EBA" w:rsidP="00895D0C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  <w:p w:rsidR="00F47EBA" w:rsidRPr="00895D0C" w:rsidRDefault="00F47EBA" w:rsidP="00895D0C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  <w:p w:rsidR="00F47EBA" w:rsidRPr="00895D0C" w:rsidRDefault="00F47EBA" w:rsidP="00895D0C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</w:tr>
      <w:tr w:rsidR="004402AE" w:rsidRPr="00895D0C" w:rsidTr="00D06B46">
        <w:trPr>
          <w:trHeight w:val="2296"/>
          <w:jc w:val="center"/>
        </w:trPr>
        <w:tc>
          <w:tcPr>
            <w:tcW w:w="2657" w:type="dxa"/>
          </w:tcPr>
          <w:p w:rsidR="00A53919" w:rsidRPr="00895D0C" w:rsidRDefault="00A53919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 xml:space="preserve">Հայաստանի Հանրապետության </w:t>
            </w:r>
          </w:p>
          <w:p w:rsidR="0097630C" w:rsidRDefault="00A53919" w:rsidP="00D06B46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t>ֆինանսների նախարարություն</w:t>
            </w:r>
          </w:p>
          <w:p w:rsidR="00016BCF" w:rsidRDefault="00016BCF" w:rsidP="00D06B46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12.06.2019 թ.</w:t>
            </w:r>
          </w:p>
          <w:p w:rsidR="00016BCF" w:rsidRPr="00895D0C" w:rsidRDefault="00016BCF" w:rsidP="00D06B46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01/2-4/9751-2019</w:t>
            </w:r>
          </w:p>
        </w:tc>
        <w:tc>
          <w:tcPr>
            <w:tcW w:w="5103" w:type="dxa"/>
            <w:vAlign w:val="center"/>
          </w:tcPr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«Անշարժ գույքի հարկով հարկման նպատակով անշարժ գույքի շուկայական արժեքին մոտարկ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ված կադաստրային գնահատման կարգը սահմանելու մասին» ՀՀ օրենքի նախա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գծի 7-րդ հոդվաի 2-րդ մասի համաձայն՝ նախագիծն ուժի մեջ մտնելու օրվանից ուժը կորց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րած է ճանաչվում Հայաստանի Հանրապետության հար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 xml:space="preserve">կային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lastRenderedPageBreak/>
              <w:t>օրենսգրքի այսուհետ՝ Օրենս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գիրք 11-րդ բաժնի 1-ին հավելվածը:</w:t>
            </w:r>
          </w:p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Միաժամանակ, «Հայաստանի Հանրա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պետության հարկային օրենսգրքում փոփո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խու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թյուն կատա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րելու մասին» ՀՀ օրենքի նախագծով առաջարկվում է փոփոխություն կատարել Օրենս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գրքի 228-րդ հոդվածի 7-րդ մասում:</w:t>
            </w:r>
          </w:p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Վերոգրյալի կապակցությամբ, հայտնում ենք, որ բացի վերոնշյալ փոփոխություններից</w:t>
            </w:r>
            <w:r w:rsidRPr="00016BCF">
              <w:rPr>
                <w:rFonts w:ascii="GHEA Mariam" w:hAnsi="GHEA Mariam"/>
                <w:sz w:val="22"/>
                <w:szCs w:val="22"/>
              </w:rPr>
              <w:t>,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 xml:space="preserve"> անհ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րա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ժեշտ է փոփոխություն կատարել նաև Օրենսգրքի ինչպես այլ հոդվածներում, այն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պես էլ 228-րդ հոդվածի այլ մասերում: Բացի այդ, առավել նպատակահարմար է Օրենս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գր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քում նախա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տես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վող փոփոխու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թյուն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ները կատարել Օրենսգրքում փոփոխություններ նախա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տե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սող օրենքով:</w:t>
            </w:r>
          </w:p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Միաժամանակ, ինչպես հայտնի է, «Անշարժ գույքի հարկով հարկման նպատակով անշարժ գույքի շուկայական արժեքին մոտարկ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ված կադաստրային գնահատման կարգը սահ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մանելու մասին» ՀՀ օրենքի նախա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</w:t>
            </w:r>
            <w:r w:rsidRPr="00016BCF">
              <w:rPr>
                <w:rFonts w:ascii="GHEA Mariam" w:hAnsi="GHEA Mariam"/>
                <w:sz w:val="22"/>
                <w:szCs w:val="22"/>
              </w:rPr>
              <w:t xml:space="preserve">ծի ընդունումից հետո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անհրաժեշտություն է առա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ջա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նալու համապատասխան փոփոխություններ կատարել նաև Օրենսգրքում, մաս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վո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րա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պես՝ վերանայել անշարժ գույքի հարկով չհարկվող շեմ</w:t>
            </w:r>
            <w:r w:rsidRPr="00016BCF">
              <w:rPr>
                <w:rFonts w:ascii="GHEA Mariam" w:hAnsi="GHEA Mariam"/>
                <w:sz w:val="22"/>
                <w:szCs w:val="22"/>
              </w:rPr>
              <w:t xml:space="preserve">ն ու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դրույքաչափերը:</w:t>
            </w:r>
          </w:p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lastRenderedPageBreak/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Այս առումով, գտնում ենք, որ առավել նպատակահարմար է Օրենսգրքում փոփո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խու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թյուն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ներն իրականաց</w:t>
            </w:r>
            <w:r w:rsidRPr="00016BCF">
              <w:rPr>
                <w:rFonts w:ascii="GHEA Mariam" w:hAnsi="GHEA Mariam"/>
                <w:sz w:val="22"/>
                <w:szCs w:val="22"/>
              </w:rPr>
              <w:t>նել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 xml:space="preserve"> ոչ թե տեղային, այլ համակարգված </w:t>
            </w:r>
            <w:r w:rsidRPr="00016BCF">
              <w:rPr>
                <w:rFonts w:ascii="GHEA Mariam" w:hAnsi="GHEA Mariam"/>
                <w:sz w:val="22"/>
                <w:szCs w:val="22"/>
              </w:rPr>
              <w:t>ձևով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:</w:t>
            </w:r>
          </w:p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Հաշվի առնելով վերոգրյալը՝ առաջարկում ենք ներկա փուլում Օրենս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գր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 xml:space="preserve">քում </w:t>
            </w:r>
            <w:r w:rsidRPr="00016BCF">
              <w:rPr>
                <w:rFonts w:ascii="GHEA Mariam" w:hAnsi="GHEA Mariam"/>
                <w:sz w:val="22"/>
                <w:szCs w:val="22"/>
              </w:rPr>
              <w:t>փոփո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  <w:t>խու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  <w:t>թյուն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  <w:t>ներ չկատարել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 xml:space="preserve">: </w:t>
            </w:r>
          </w:p>
          <w:p w:rsidR="00016BCF" w:rsidRPr="00016BCF" w:rsidRDefault="00016BCF" w:rsidP="00016BCF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Միաժամանակ, հայտնում ենք, որ «Հայաս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տանի Հան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րա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պետու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թյան հողերի (բացա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ռու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թյամբ գյուղատնտեսական նշանա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կու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թյան հողա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տես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քերի) և շինությունների տարածա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գնա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հատ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ման (գտնվելու վայրի) գոտիա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կա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նու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թյան գոր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ծա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կից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ները և սահմանները, սահմանների կոոր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դինատներն ու տարա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ծա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գնա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հատ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ման գոտիա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կա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նության քարտեզները, բազային արժեք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ները սահմանելու մասին» ՀՀ կառա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վարության որոշ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ման նախագծի վ</w:t>
            </w:r>
            <w:r w:rsidRPr="00016BCF">
              <w:rPr>
                <w:rFonts w:ascii="GHEA Mariam" w:hAnsi="GHEA Mariam"/>
                <w:sz w:val="22"/>
                <w:szCs w:val="22"/>
              </w:rPr>
              <w:t>երաբե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րյալ դիտո</w:t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</w:rPr>
              <w:softHyphen/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ղություններ և առաջարկություններ չկան:</w:t>
            </w:r>
          </w:p>
          <w:p w:rsidR="00895D0C" w:rsidRPr="00016BCF" w:rsidRDefault="00895D0C" w:rsidP="00016BCF">
            <w:pPr>
              <w:tabs>
                <w:tab w:val="left" w:pos="225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1985" w:type="dxa"/>
          </w:tcPr>
          <w:p w:rsidR="0097630C" w:rsidRPr="00895D0C" w:rsidRDefault="00C45CF7" w:rsidP="009763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lastRenderedPageBreak/>
              <w:t>Չի ընդունվել:</w:t>
            </w:r>
          </w:p>
        </w:tc>
        <w:tc>
          <w:tcPr>
            <w:tcW w:w="4110" w:type="dxa"/>
          </w:tcPr>
          <w:p w:rsidR="00D13251" w:rsidRDefault="00C45CF7" w:rsidP="00FC6D31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Քանի որ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«Անշարժ գույքի հարկով հարկման նպատակով անշարժ գույքի շուկայական արժեքին մոտարկ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ված կադաստրային գնահատման կարգը սահմանելու մասին» ՀՀ</w:t>
            </w:r>
            <w:r>
              <w:rPr>
                <w:rFonts w:ascii="GHEA Mariam" w:hAnsi="GHEA Mariam"/>
                <w:sz w:val="22"/>
                <w:szCs w:val="22"/>
              </w:rPr>
              <w:t xml:space="preserve"> օրենքի նախագծի մշակումը բխում է ՀՀ հարկային օրենսգրքի 228-րդ հոդվածի 7-րդ մասի պահանջից, հետևաբար </w:t>
            </w:r>
            <w:r w:rsidR="00FC6D31">
              <w:rPr>
                <w:rFonts w:ascii="GHEA Mariam" w:hAnsi="GHEA Mariam"/>
                <w:sz w:val="22"/>
                <w:szCs w:val="22"/>
              </w:rPr>
              <w:t xml:space="preserve">անհրաժեշտություն է </w:t>
            </w:r>
            <w:r w:rsidR="00FC6D31">
              <w:rPr>
                <w:rFonts w:ascii="GHEA Mariam" w:hAnsi="GHEA Mariam"/>
                <w:sz w:val="22"/>
                <w:szCs w:val="22"/>
              </w:rPr>
              <w:lastRenderedPageBreak/>
              <w:t>առաջանում ՀՀ հարկային օրենսգրքի 228-րդ հոդվածի 7-րդ մասի խմբագրման՝ այն համապատասխանեցնելով օրենքի նախագծի վերնագրին:</w:t>
            </w:r>
          </w:p>
          <w:p w:rsidR="00FC6D31" w:rsidRPr="00C45CF7" w:rsidRDefault="00FC6D31" w:rsidP="00FC6D31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Ինչ վերաբերում է ՀՀ հարկային օրենսգրքում մյուս փոփոխություններին, ապա այն կներկայացվի առանձին օրենքի փաթեթով՝ 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t>«Անշարժ գույքի հարկով հարկման նպատակով անշարժ գույքի շուկայական արժեքին մոտարկ</w:t>
            </w:r>
            <w:r w:rsidRPr="00016BCF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ված կադաստրային գնահատման կարգը սահմանելու մասին» ՀՀ</w:t>
            </w:r>
            <w:r>
              <w:rPr>
                <w:rFonts w:ascii="GHEA Mariam" w:hAnsi="GHEA Mariam"/>
                <w:sz w:val="22"/>
                <w:szCs w:val="22"/>
              </w:rPr>
              <w:t xml:space="preserve"> օրենքի ընդունումից հետո:</w:t>
            </w:r>
          </w:p>
        </w:tc>
      </w:tr>
      <w:tr w:rsidR="00220C26" w:rsidRPr="00895D0C" w:rsidTr="00D06B46">
        <w:trPr>
          <w:trHeight w:val="2150"/>
          <w:jc w:val="center"/>
        </w:trPr>
        <w:tc>
          <w:tcPr>
            <w:tcW w:w="2657" w:type="dxa"/>
          </w:tcPr>
          <w:p w:rsidR="00220C26" w:rsidRPr="00895D0C" w:rsidRDefault="00220C26" w:rsidP="00D06B46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lastRenderedPageBreak/>
              <w:t xml:space="preserve">Հայաստանի Հանրապետության </w:t>
            </w:r>
            <w:r w:rsidR="00D06B46">
              <w:rPr>
                <w:rFonts w:ascii="GHEA Mariam" w:hAnsi="GHEA Mariam"/>
                <w:sz w:val="22"/>
                <w:szCs w:val="22"/>
              </w:rPr>
              <w:t>էկոնոմիկայի նախարարություն</w:t>
            </w:r>
          </w:p>
        </w:tc>
        <w:tc>
          <w:tcPr>
            <w:tcW w:w="5103" w:type="dxa"/>
            <w:vAlign w:val="center"/>
          </w:tcPr>
          <w:p w:rsidR="00220C26" w:rsidRPr="00895D0C" w:rsidRDefault="00220C26" w:rsidP="00C45CF7">
            <w:pPr>
              <w:tabs>
                <w:tab w:val="left" w:pos="2250"/>
              </w:tabs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1985" w:type="dxa"/>
          </w:tcPr>
          <w:p w:rsidR="00220C26" w:rsidRPr="00895D0C" w:rsidRDefault="00220C26" w:rsidP="00895D0C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highlight w:val="yellow"/>
              </w:rPr>
            </w:pPr>
          </w:p>
        </w:tc>
        <w:tc>
          <w:tcPr>
            <w:tcW w:w="4110" w:type="dxa"/>
          </w:tcPr>
          <w:p w:rsidR="00220C26" w:rsidRPr="00895D0C" w:rsidRDefault="00220C26" w:rsidP="00895D0C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highlight w:val="yellow"/>
              </w:rPr>
            </w:pPr>
          </w:p>
        </w:tc>
      </w:tr>
      <w:tr w:rsidR="007C65EC" w:rsidRPr="00895D0C" w:rsidTr="00C45CF7">
        <w:trPr>
          <w:trHeight w:val="2150"/>
          <w:jc w:val="center"/>
        </w:trPr>
        <w:tc>
          <w:tcPr>
            <w:tcW w:w="2657" w:type="dxa"/>
          </w:tcPr>
          <w:p w:rsidR="007C65EC" w:rsidRPr="00895D0C" w:rsidRDefault="007C65EC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 w:rsidRPr="00895D0C">
              <w:rPr>
                <w:rFonts w:ascii="GHEA Mariam" w:hAnsi="GHEA Mariam"/>
                <w:sz w:val="22"/>
                <w:szCs w:val="22"/>
              </w:rPr>
              <w:lastRenderedPageBreak/>
              <w:t>Հայաստանի Հանրապետության պետական եկամուտների կոմիտե</w:t>
            </w:r>
          </w:p>
          <w:p w:rsidR="00A37CD2" w:rsidRDefault="00D06B46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07.06.2019 թ.</w:t>
            </w:r>
          </w:p>
          <w:p w:rsidR="00D06B46" w:rsidRPr="00895D0C" w:rsidRDefault="00D06B46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01/3-3/27275-2019</w:t>
            </w:r>
          </w:p>
        </w:tc>
        <w:tc>
          <w:tcPr>
            <w:tcW w:w="5103" w:type="dxa"/>
          </w:tcPr>
          <w:p w:rsidR="00A37CD2" w:rsidRPr="00C45CF7" w:rsidRDefault="00C45CF7" w:rsidP="00C45CF7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="00D06B46" w:rsidRPr="00D06B46">
              <w:rPr>
                <w:rFonts w:ascii="GHEA Mariam" w:hAnsi="GHEA Mariam"/>
                <w:sz w:val="22"/>
                <w:szCs w:val="22"/>
                <w:lang w:val="hy-AM"/>
              </w:rPr>
              <w:t xml:space="preserve">ՀՀ պետական եկամուտների կոմիտեն քննարկել է </w:t>
            </w:r>
            <w:r w:rsidR="00D06B46" w:rsidRPr="00C45CF7">
              <w:rPr>
                <w:rFonts w:ascii="GHEA Mariam" w:hAnsi="GHEA Mariam"/>
                <w:sz w:val="22"/>
                <w:szCs w:val="22"/>
                <w:lang w:val="hy-AM"/>
              </w:rPr>
              <w:t>«Հայաստանի Հանրապե</w:t>
            </w:r>
            <w:r w:rsidR="00D06B46" w:rsidRPr="00C45CF7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>տության հարկային օրենսգրքում փոփոխություն կատարելու մասին» ՀՀ օրենքի նախա</w:t>
            </w:r>
            <w:r w:rsidR="00D06B46" w:rsidRPr="00C45CF7">
              <w:rPr>
                <w:rFonts w:ascii="GHEA Mariam" w:hAnsi="GHEA Mariam"/>
                <w:sz w:val="22"/>
                <w:szCs w:val="22"/>
                <w:lang w:val="hy-AM"/>
              </w:rPr>
              <w:softHyphen/>
              <w:t xml:space="preserve">գիծը, ինչի կապակցությամբ առաջարկում ենք նախագծով սահմանել, որ օրենքն ուժի մեջ է մտնում 2020թ. հունվարի 1-ից: </w:t>
            </w:r>
          </w:p>
          <w:p w:rsidR="007C65EC" w:rsidRPr="00895D0C" w:rsidRDefault="007C65EC" w:rsidP="00895D0C">
            <w:pPr>
              <w:tabs>
                <w:tab w:val="left" w:pos="2250"/>
              </w:tabs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1985" w:type="dxa"/>
          </w:tcPr>
          <w:p w:rsidR="007C65EC" w:rsidRPr="00895D0C" w:rsidRDefault="00601BE1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Ընդունվել է:</w:t>
            </w:r>
          </w:p>
        </w:tc>
        <w:tc>
          <w:tcPr>
            <w:tcW w:w="4110" w:type="dxa"/>
          </w:tcPr>
          <w:p w:rsidR="007C65EC" w:rsidRPr="00895D0C" w:rsidRDefault="00601BE1" w:rsidP="00C45CF7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 xml:space="preserve">   </w:t>
            </w:r>
            <w:r w:rsidR="00C45CF7">
              <w:rPr>
                <w:rFonts w:ascii="GHEA Mariam" w:hAnsi="GHEA Mariam"/>
                <w:sz w:val="22"/>
                <w:szCs w:val="22"/>
              </w:rPr>
              <w:t xml:space="preserve">ՀՀ կառավարությունում «Անշարժ գույքի հարկով հարկման նպատակով անշարժ գույքի շուկայական արժեքին մոտարկված կադաստրային գնահատման կարգը սահմանելու մասին» ՀՀ օրենքի նախագծի քննարկման արդյունքում առաջարկվել է այն կիրարկել 2021 թվականի հունվարի 1-ից, հետևաբար </w:t>
            </w:r>
            <w:r w:rsidR="00C45CF7" w:rsidRPr="00D06B46">
              <w:rPr>
                <w:rFonts w:ascii="GHEA Mariam" w:eastAsia="Calibri" w:hAnsi="GHEA Mariam"/>
                <w:sz w:val="22"/>
                <w:szCs w:val="22"/>
              </w:rPr>
              <w:t>Հայաստանի Հանրապե</w:t>
            </w:r>
            <w:r w:rsidR="00C45CF7" w:rsidRPr="00D06B46">
              <w:rPr>
                <w:rFonts w:ascii="GHEA Mariam" w:eastAsia="Calibri" w:hAnsi="GHEA Mariam"/>
                <w:sz w:val="22"/>
                <w:szCs w:val="22"/>
              </w:rPr>
              <w:softHyphen/>
              <w:t xml:space="preserve">տության հարկային օրենսգրքում փոփոխություն կատարելու մասին» ՀՀ օրենքի </w:t>
            </w:r>
            <w:r w:rsidR="00C45CF7">
              <w:rPr>
                <w:rFonts w:ascii="GHEA Mariam" w:eastAsia="Calibri" w:hAnsi="GHEA Mariam"/>
                <w:sz w:val="22"/>
                <w:szCs w:val="22"/>
              </w:rPr>
              <w:t>օ</w:t>
            </w:r>
            <w:r>
              <w:rPr>
                <w:rFonts w:ascii="GHEA Mariam" w:hAnsi="GHEA Mariam"/>
                <w:sz w:val="22"/>
                <w:szCs w:val="22"/>
              </w:rPr>
              <w:t>րենքի նախագծի 2-րդ հոդվածում օրենքի ուժի մեջ մտնելու ամսաթիվը խմբագրվել է 202</w:t>
            </w:r>
            <w:r w:rsidR="00C45CF7">
              <w:rPr>
                <w:rFonts w:ascii="GHEA Mariam" w:hAnsi="GHEA Mariam"/>
                <w:sz w:val="22"/>
                <w:szCs w:val="22"/>
              </w:rPr>
              <w:t>1</w:t>
            </w:r>
            <w:r>
              <w:rPr>
                <w:rFonts w:ascii="GHEA Mariam" w:hAnsi="GHEA Mariam"/>
                <w:sz w:val="22"/>
                <w:szCs w:val="22"/>
              </w:rPr>
              <w:t xml:space="preserve"> թվականի հունվարի 1-ից: </w:t>
            </w:r>
          </w:p>
        </w:tc>
      </w:tr>
      <w:tr w:rsidR="000F7DEC" w:rsidRPr="00895D0C" w:rsidTr="00D06B46">
        <w:trPr>
          <w:trHeight w:val="1124"/>
          <w:jc w:val="center"/>
        </w:trPr>
        <w:tc>
          <w:tcPr>
            <w:tcW w:w="2657" w:type="dxa"/>
          </w:tcPr>
          <w:p w:rsidR="000F7DEC" w:rsidRDefault="000F7DEC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Հայաստանի Հանրապետության արդարադատության նախարարություն</w:t>
            </w:r>
          </w:p>
          <w:p w:rsidR="000D6C49" w:rsidRDefault="000D6C49" w:rsidP="000D6C49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10.06.2019 թ.</w:t>
            </w:r>
          </w:p>
          <w:p w:rsidR="000D6C49" w:rsidRPr="00895D0C" w:rsidRDefault="000D6C49" w:rsidP="000D6C49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01/27.2/12700-2019</w:t>
            </w:r>
          </w:p>
        </w:tc>
        <w:tc>
          <w:tcPr>
            <w:tcW w:w="5103" w:type="dxa"/>
          </w:tcPr>
          <w:p w:rsidR="000D6C49" w:rsidRPr="000D6C49" w:rsidRDefault="000D6C49" w:rsidP="000D6C49">
            <w:pPr>
              <w:spacing w:line="276" w:lineRule="auto"/>
              <w:jc w:val="both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D6C49">
              <w:rPr>
                <w:rFonts w:ascii="GHEA Mariam" w:hAnsi="GHEA Mariam"/>
                <w:sz w:val="22"/>
                <w:szCs w:val="22"/>
                <w:lang w:val="hy-AM"/>
              </w:rPr>
              <w:t xml:space="preserve">   Նախագիծը համապատասխանում է Հայաստանի Հանրապետության օրենսդրության պահանջներին:</w:t>
            </w:r>
          </w:p>
          <w:p w:rsidR="000F7DEC" w:rsidRDefault="000F7DEC" w:rsidP="00895D0C">
            <w:pPr>
              <w:tabs>
                <w:tab w:val="left" w:pos="2250"/>
              </w:tabs>
              <w:spacing w:line="276" w:lineRule="auto"/>
              <w:jc w:val="both"/>
              <w:rPr>
                <w:rFonts w:ascii="GHEA Mariam" w:hAnsi="GHEA Mariam"/>
                <w:sz w:val="22"/>
                <w:szCs w:val="22"/>
              </w:rPr>
            </w:pPr>
          </w:p>
        </w:tc>
        <w:tc>
          <w:tcPr>
            <w:tcW w:w="1985" w:type="dxa"/>
          </w:tcPr>
          <w:p w:rsidR="00DF1167" w:rsidRDefault="000D6C49" w:rsidP="00895D0C">
            <w:pPr>
              <w:spacing w:line="276" w:lineRule="auto"/>
              <w:jc w:val="center"/>
              <w:rPr>
                <w:rFonts w:ascii="GHEA Mariam" w:hAnsi="GHEA Mariam"/>
                <w:sz w:val="22"/>
                <w:szCs w:val="22"/>
              </w:rPr>
            </w:pPr>
            <w:r>
              <w:rPr>
                <w:rFonts w:ascii="GHEA Mariam" w:hAnsi="GHEA Mariam"/>
                <w:sz w:val="22"/>
                <w:szCs w:val="22"/>
              </w:rPr>
              <w:t>Ընդունվել է՝ ի գիտություն:</w:t>
            </w:r>
          </w:p>
        </w:tc>
        <w:tc>
          <w:tcPr>
            <w:tcW w:w="4110" w:type="dxa"/>
          </w:tcPr>
          <w:p w:rsidR="00DF1167" w:rsidRPr="00CF6800" w:rsidRDefault="00DF1167" w:rsidP="00DF1167">
            <w:pPr>
              <w:spacing w:line="276" w:lineRule="auto"/>
              <w:jc w:val="both"/>
              <w:rPr>
                <w:rFonts w:ascii="GHEA Mariam" w:hAnsi="GHEA Mariam"/>
                <w:spacing w:val="-6"/>
                <w:sz w:val="22"/>
                <w:szCs w:val="22"/>
              </w:rPr>
            </w:pPr>
          </w:p>
        </w:tc>
      </w:tr>
    </w:tbl>
    <w:p w:rsidR="005E6779" w:rsidRPr="00C34C78" w:rsidRDefault="005E6779" w:rsidP="00C34C78">
      <w:pPr>
        <w:spacing w:line="276" w:lineRule="auto"/>
        <w:rPr>
          <w:rFonts w:ascii="GHEA Mariam" w:hAnsi="GHEA Mariam"/>
          <w:sz w:val="22"/>
          <w:szCs w:val="22"/>
        </w:rPr>
      </w:pPr>
    </w:p>
    <w:sectPr w:rsidR="005E6779" w:rsidRPr="00C34C78" w:rsidSect="00C34C78">
      <w:footerReference w:type="even" r:id="rId7"/>
      <w:pgSz w:w="16838" w:h="11906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108" w:rsidRDefault="00F86108">
      <w:r>
        <w:separator/>
      </w:r>
    </w:p>
  </w:endnote>
  <w:endnote w:type="continuationSeparator" w:id="0">
    <w:p w:rsidR="00F86108" w:rsidRDefault="00F8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36E" w:rsidRDefault="00ED136E" w:rsidP="00A60E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36E" w:rsidRDefault="00ED1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108" w:rsidRDefault="00F86108">
      <w:r>
        <w:separator/>
      </w:r>
    </w:p>
  </w:footnote>
  <w:footnote w:type="continuationSeparator" w:id="0">
    <w:p w:rsidR="00F86108" w:rsidRDefault="00F86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5A91"/>
    <w:multiLevelType w:val="hybridMultilevel"/>
    <w:tmpl w:val="500C3424"/>
    <w:lvl w:ilvl="0" w:tplc="2DB0FE0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100CF"/>
    <w:multiLevelType w:val="hybridMultilevel"/>
    <w:tmpl w:val="7F1CF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E700FB3"/>
    <w:multiLevelType w:val="hybridMultilevel"/>
    <w:tmpl w:val="7CB244B0"/>
    <w:lvl w:ilvl="0" w:tplc="02EEE720">
      <w:start w:val="1"/>
      <w:numFmt w:val="decimal"/>
      <w:lvlText w:val="%1)"/>
      <w:lvlJc w:val="left"/>
      <w:pPr>
        <w:ind w:left="1800" w:hanging="360"/>
      </w:pPr>
      <w:rPr>
        <w:rFonts w:ascii="GHEA Mariam" w:hAnsi="GHEA Mariam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 w15:restartNumberingAfterBreak="0">
    <w:nsid w:val="4C312CC5"/>
    <w:multiLevelType w:val="hybridMultilevel"/>
    <w:tmpl w:val="98D825AC"/>
    <w:lvl w:ilvl="0" w:tplc="2DB0FE0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4A554A"/>
    <w:multiLevelType w:val="hybridMultilevel"/>
    <w:tmpl w:val="584A647C"/>
    <w:lvl w:ilvl="0" w:tplc="2BBC49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E2A"/>
    <w:rsid w:val="00004232"/>
    <w:rsid w:val="00016BCF"/>
    <w:rsid w:val="00021684"/>
    <w:rsid w:val="00032B8B"/>
    <w:rsid w:val="0005631F"/>
    <w:rsid w:val="000579C1"/>
    <w:rsid w:val="00077ACC"/>
    <w:rsid w:val="00087625"/>
    <w:rsid w:val="00091E71"/>
    <w:rsid w:val="000951BB"/>
    <w:rsid w:val="000962D5"/>
    <w:rsid w:val="000B0C19"/>
    <w:rsid w:val="000C0E36"/>
    <w:rsid w:val="000D2E27"/>
    <w:rsid w:val="000D6C49"/>
    <w:rsid w:val="000F5905"/>
    <w:rsid w:val="000F7DEC"/>
    <w:rsid w:val="00122151"/>
    <w:rsid w:val="0012260A"/>
    <w:rsid w:val="0013178A"/>
    <w:rsid w:val="00140F04"/>
    <w:rsid w:val="00142728"/>
    <w:rsid w:val="001444B4"/>
    <w:rsid w:val="00144916"/>
    <w:rsid w:val="00177ABE"/>
    <w:rsid w:val="00192BE2"/>
    <w:rsid w:val="00197A1A"/>
    <w:rsid w:val="001A74B9"/>
    <w:rsid w:val="001B011D"/>
    <w:rsid w:val="001B40B9"/>
    <w:rsid w:val="001B4E3E"/>
    <w:rsid w:val="001C6B39"/>
    <w:rsid w:val="001D1418"/>
    <w:rsid w:val="001D5544"/>
    <w:rsid w:val="001E19DF"/>
    <w:rsid w:val="001E6EFE"/>
    <w:rsid w:val="001F063A"/>
    <w:rsid w:val="001F1FE2"/>
    <w:rsid w:val="001F49D8"/>
    <w:rsid w:val="001F6C84"/>
    <w:rsid w:val="00203286"/>
    <w:rsid w:val="002117F4"/>
    <w:rsid w:val="00211B56"/>
    <w:rsid w:val="00215B83"/>
    <w:rsid w:val="00217DDB"/>
    <w:rsid w:val="002203C3"/>
    <w:rsid w:val="00220C26"/>
    <w:rsid w:val="002309E9"/>
    <w:rsid w:val="002459C9"/>
    <w:rsid w:val="0024618D"/>
    <w:rsid w:val="00250F26"/>
    <w:rsid w:val="002558F9"/>
    <w:rsid w:val="00257741"/>
    <w:rsid w:val="00261D2A"/>
    <w:rsid w:val="002835E3"/>
    <w:rsid w:val="002C4289"/>
    <w:rsid w:val="002C4F38"/>
    <w:rsid w:val="002C60B9"/>
    <w:rsid w:val="002D25F1"/>
    <w:rsid w:val="002D727C"/>
    <w:rsid w:val="002E4BF4"/>
    <w:rsid w:val="002F0385"/>
    <w:rsid w:val="002F20F3"/>
    <w:rsid w:val="002F5FE1"/>
    <w:rsid w:val="0030015B"/>
    <w:rsid w:val="003009C6"/>
    <w:rsid w:val="0031371A"/>
    <w:rsid w:val="003157B3"/>
    <w:rsid w:val="00330F27"/>
    <w:rsid w:val="00331913"/>
    <w:rsid w:val="0033211C"/>
    <w:rsid w:val="00352266"/>
    <w:rsid w:val="003744E9"/>
    <w:rsid w:val="0038136A"/>
    <w:rsid w:val="00394C4E"/>
    <w:rsid w:val="003B0CF2"/>
    <w:rsid w:val="003C3E78"/>
    <w:rsid w:val="003C764B"/>
    <w:rsid w:val="003D51E4"/>
    <w:rsid w:val="003E3095"/>
    <w:rsid w:val="003F0BC3"/>
    <w:rsid w:val="003F67BD"/>
    <w:rsid w:val="004109E2"/>
    <w:rsid w:val="004139EE"/>
    <w:rsid w:val="00414CAA"/>
    <w:rsid w:val="004235A0"/>
    <w:rsid w:val="00426333"/>
    <w:rsid w:val="00431799"/>
    <w:rsid w:val="00431E6C"/>
    <w:rsid w:val="00435A98"/>
    <w:rsid w:val="00437B14"/>
    <w:rsid w:val="004402AE"/>
    <w:rsid w:val="00460502"/>
    <w:rsid w:val="00472D2B"/>
    <w:rsid w:val="00481D76"/>
    <w:rsid w:val="004A28E1"/>
    <w:rsid w:val="004B3BA4"/>
    <w:rsid w:val="004C0CA1"/>
    <w:rsid w:val="004C1BC2"/>
    <w:rsid w:val="004C481D"/>
    <w:rsid w:val="004C4A4C"/>
    <w:rsid w:val="004D78E3"/>
    <w:rsid w:val="004F1833"/>
    <w:rsid w:val="004F6AD2"/>
    <w:rsid w:val="00504063"/>
    <w:rsid w:val="00526255"/>
    <w:rsid w:val="005272F6"/>
    <w:rsid w:val="00531F3A"/>
    <w:rsid w:val="00542C1A"/>
    <w:rsid w:val="00546659"/>
    <w:rsid w:val="00547DE6"/>
    <w:rsid w:val="005569A0"/>
    <w:rsid w:val="00557723"/>
    <w:rsid w:val="00573CAD"/>
    <w:rsid w:val="005764BB"/>
    <w:rsid w:val="00576E33"/>
    <w:rsid w:val="00583A6A"/>
    <w:rsid w:val="005842B1"/>
    <w:rsid w:val="00585C42"/>
    <w:rsid w:val="00586CB6"/>
    <w:rsid w:val="005A0FBE"/>
    <w:rsid w:val="005B3F4B"/>
    <w:rsid w:val="005D180D"/>
    <w:rsid w:val="005D1E19"/>
    <w:rsid w:val="005D5DC9"/>
    <w:rsid w:val="005D6888"/>
    <w:rsid w:val="005D6910"/>
    <w:rsid w:val="005E6779"/>
    <w:rsid w:val="005F7F18"/>
    <w:rsid w:val="00601BE1"/>
    <w:rsid w:val="00607592"/>
    <w:rsid w:val="00607D2B"/>
    <w:rsid w:val="006133BB"/>
    <w:rsid w:val="00614B36"/>
    <w:rsid w:val="00621634"/>
    <w:rsid w:val="00622257"/>
    <w:rsid w:val="006272C1"/>
    <w:rsid w:val="0063528F"/>
    <w:rsid w:val="00637CF2"/>
    <w:rsid w:val="006460DF"/>
    <w:rsid w:val="0065611D"/>
    <w:rsid w:val="00660A0C"/>
    <w:rsid w:val="00693AAB"/>
    <w:rsid w:val="00695C18"/>
    <w:rsid w:val="006A3988"/>
    <w:rsid w:val="006B1C3F"/>
    <w:rsid w:val="006B60EE"/>
    <w:rsid w:val="006B61C5"/>
    <w:rsid w:val="006E1984"/>
    <w:rsid w:val="006E59AE"/>
    <w:rsid w:val="006F235A"/>
    <w:rsid w:val="007111DD"/>
    <w:rsid w:val="00713C65"/>
    <w:rsid w:val="0071583A"/>
    <w:rsid w:val="00760F23"/>
    <w:rsid w:val="0077390B"/>
    <w:rsid w:val="00777933"/>
    <w:rsid w:val="00780432"/>
    <w:rsid w:val="00784F99"/>
    <w:rsid w:val="00790060"/>
    <w:rsid w:val="007B1F41"/>
    <w:rsid w:val="007C1BA5"/>
    <w:rsid w:val="007C5590"/>
    <w:rsid w:val="007C65EC"/>
    <w:rsid w:val="007D2623"/>
    <w:rsid w:val="007D4D54"/>
    <w:rsid w:val="007D7365"/>
    <w:rsid w:val="0082133B"/>
    <w:rsid w:val="008224B8"/>
    <w:rsid w:val="00827F06"/>
    <w:rsid w:val="008377AF"/>
    <w:rsid w:val="00852EB6"/>
    <w:rsid w:val="008639D2"/>
    <w:rsid w:val="00871EA2"/>
    <w:rsid w:val="00887FD3"/>
    <w:rsid w:val="00893178"/>
    <w:rsid w:val="00895D0C"/>
    <w:rsid w:val="008B245B"/>
    <w:rsid w:val="008C2682"/>
    <w:rsid w:val="008C4DBB"/>
    <w:rsid w:val="008C6900"/>
    <w:rsid w:val="008D7BF3"/>
    <w:rsid w:val="008E7D0D"/>
    <w:rsid w:val="00907CB0"/>
    <w:rsid w:val="00916C71"/>
    <w:rsid w:val="009208BB"/>
    <w:rsid w:val="00937A4F"/>
    <w:rsid w:val="00954D70"/>
    <w:rsid w:val="00961DB0"/>
    <w:rsid w:val="0097359B"/>
    <w:rsid w:val="009757D1"/>
    <w:rsid w:val="0097630C"/>
    <w:rsid w:val="00986733"/>
    <w:rsid w:val="009A42AA"/>
    <w:rsid w:val="009A4EF7"/>
    <w:rsid w:val="009C40B4"/>
    <w:rsid w:val="009E4CC0"/>
    <w:rsid w:val="009F335B"/>
    <w:rsid w:val="009F4265"/>
    <w:rsid w:val="009F4A27"/>
    <w:rsid w:val="00A02832"/>
    <w:rsid w:val="00A02889"/>
    <w:rsid w:val="00A20784"/>
    <w:rsid w:val="00A30896"/>
    <w:rsid w:val="00A30FE2"/>
    <w:rsid w:val="00A37CD2"/>
    <w:rsid w:val="00A45570"/>
    <w:rsid w:val="00A53919"/>
    <w:rsid w:val="00A60E2A"/>
    <w:rsid w:val="00A617E8"/>
    <w:rsid w:val="00A655CD"/>
    <w:rsid w:val="00A74DFC"/>
    <w:rsid w:val="00A84873"/>
    <w:rsid w:val="00A8496B"/>
    <w:rsid w:val="00AA0E5C"/>
    <w:rsid w:val="00AB3421"/>
    <w:rsid w:val="00AD2221"/>
    <w:rsid w:val="00AE04D8"/>
    <w:rsid w:val="00B23238"/>
    <w:rsid w:val="00B503AC"/>
    <w:rsid w:val="00B902CB"/>
    <w:rsid w:val="00BA1960"/>
    <w:rsid w:val="00BA58E3"/>
    <w:rsid w:val="00BB0AB0"/>
    <w:rsid w:val="00BB13E3"/>
    <w:rsid w:val="00BC4EBC"/>
    <w:rsid w:val="00BD7877"/>
    <w:rsid w:val="00BE6CE1"/>
    <w:rsid w:val="00C015C0"/>
    <w:rsid w:val="00C04078"/>
    <w:rsid w:val="00C04097"/>
    <w:rsid w:val="00C15FF9"/>
    <w:rsid w:val="00C219D5"/>
    <w:rsid w:val="00C2717B"/>
    <w:rsid w:val="00C278EE"/>
    <w:rsid w:val="00C30832"/>
    <w:rsid w:val="00C34C78"/>
    <w:rsid w:val="00C45CF7"/>
    <w:rsid w:val="00C55BD4"/>
    <w:rsid w:val="00C5767E"/>
    <w:rsid w:val="00C75AFC"/>
    <w:rsid w:val="00CB4E96"/>
    <w:rsid w:val="00CD444D"/>
    <w:rsid w:val="00CE68B4"/>
    <w:rsid w:val="00CF6800"/>
    <w:rsid w:val="00D00DB3"/>
    <w:rsid w:val="00D06B46"/>
    <w:rsid w:val="00D131B1"/>
    <w:rsid w:val="00D13251"/>
    <w:rsid w:val="00D17883"/>
    <w:rsid w:val="00D2494A"/>
    <w:rsid w:val="00D25829"/>
    <w:rsid w:val="00D25BCA"/>
    <w:rsid w:val="00D35519"/>
    <w:rsid w:val="00D509E3"/>
    <w:rsid w:val="00D526EE"/>
    <w:rsid w:val="00D84E10"/>
    <w:rsid w:val="00D9687A"/>
    <w:rsid w:val="00DA1BBB"/>
    <w:rsid w:val="00DA45F7"/>
    <w:rsid w:val="00DA4D7D"/>
    <w:rsid w:val="00DA624E"/>
    <w:rsid w:val="00DE4205"/>
    <w:rsid w:val="00DF1167"/>
    <w:rsid w:val="00E00CD1"/>
    <w:rsid w:val="00E116FC"/>
    <w:rsid w:val="00E13E22"/>
    <w:rsid w:val="00E21838"/>
    <w:rsid w:val="00E25439"/>
    <w:rsid w:val="00E306B8"/>
    <w:rsid w:val="00E30CC3"/>
    <w:rsid w:val="00E3775F"/>
    <w:rsid w:val="00E40655"/>
    <w:rsid w:val="00E41DAA"/>
    <w:rsid w:val="00E479AA"/>
    <w:rsid w:val="00E50321"/>
    <w:rsid w:val="00E61C6C"/>
    <w:rsid w:val="00E61E1C"/>
    <w:rsid w:val="00E62BC7"/>
    <w:rsid w:val="00E707B7"/>
    <w:rsid w:val="00E868CA"/>
    <w:rsid w:val="00E87EB3"/>
    <w:rsid w:val="00E96743"/>
    <w:rsid w:val="00E97DE6"/>
    <w:rsid w:val="00EA642F"/>
    <w:rsid w:val="00EB1624"/>
    <w:rsid w:val="00ED136E"/>
    <w:rsid w:val="00ED37BB"/>
    <w:rsid w:val="00EE0BE4"/>
    <w:rsid w:val="00EE6975"/>
    <w:rsid w:val="00EF2EF9"/>
    <w:rsid w:val="00F03E97"/>
    <w:rsid w:val="00F06F16"/>
    <w:rsid w:val="00F11DDF"/>
    <w:rsid w:val="00F12523"/>
    <w:rsid w:val="00F26719"/>
    <w:rsid w:val="00F42DFB"/>
    <w:rsid w:val="00F42FC6"/>
    <w:rsid w:val="00F47EBA"/>
    <w:rsid w:val="00F63D6B"/>
    <w:rsid w:val="00F86108"/>
    <w:rsid w:val="00F911A7"/>
    <w:rsid w:val="00F9290C"/>
    <w:rsid w:val="00FA0D8E"/>
    <w:rsid w:val="00FA13A5"/>
    <w:rsid w:val="00FB2451"/>
    <w:rsid w:val="00FC57BA"/>
    <w:rsid w:val="00FC6D31"/>
    <w:rsid w:val="00FD02F6"/>
    <w:rsid w:val="00FD680F"/>
    <w:rsid w:val="00FE3D1F"/>
    <w:rsid w:val="00FE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19B9C7"/>
  <w15:chartTrackingRefBased/>
  <w15:docId w15:val="{302B6C2B-E643-41BF-97FD-0E0FD5EF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784"/>
    <w:rPr>
      <w:rFonts w:ascii="Arial Armenian" w:hAnsi="Arial Armen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A60E2A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A60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A60E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60E2A"/>
  </w:style>
  <w:style w:type="paragraph" w:styleId="Header">
    <w:name w:val="header"/>
    <w:basedOn w:val="Normal"/>
    <w:rsid w:val="00A60E2A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D84E10"/>
    <w:pPr>
      <w:spacing w:line="360" w:lineRule="auto"/>
      <w:jc w:val="center"/>
    </w:pPr>
  </w:style>
  <w:style w:type="paragraph" w:styleId="BodyTextIndent2">
    <w:name w:val="Body Text Indent 2"/>
    <w:basedOn w:val="Normal"/>
    <w:rsid w:val="00D84E10"/>
    <w:pPr>
      <w:spacing w:after="120" w:line="480" w:lineRule="auto"/>
      <w:ind w:left="283"/>
    </w:pPr>
  </w:style>
  <w:style w:type="paragraph" w:styleId="BodyTextIndent">
    <w:name w:val="Body Text Indent"/>
    <w:basedOn w:val="Normal"/>
    <w:rsid w:val="001444B4"/>
    <w:pPr>
      <w:spacing w:after="120"/>
      <w:ind w:left="283"/>
    </w:pPr>
  </w:style>
  <w:style w:type="paragraph" w:styleId="ListParagraph">
    <w:name w:val="List Paragraph"/>
    <w:aliases w:val="Akapit z listą BS"/>
    <w:basedOn w:val="Normal"/>
    <w:link w:val="ListParagraphChar"/>
    <w:uiPriority w:val="34"/>
    <w:qFormat/>
    <w:rsid w:val="0024618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link w:val="NormalWebChar"/>
    <w:rsid w:val="00614B3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WebChar">
    <w:name w:val="Normal (Web) Char"/>
    <w:basedOn w:val="DefaultParagraphFont"/>
    <w:link w:val="NormalWeb"/>
    <w:locked/>
    <w:rsid w:val="00614B36"/>
    <w:rPr>
      <w:sz w:val="24"/>
      <w:szCs w:val="24"/>
    </w:rPr>
  </w:style>
  <w:style w:type="character" w:styleId="Strong">
    <w:name w:val="Strong"/>
    <w:basedOn w:val="DefaultParagraphFont"/>
    <w:qFormat/>
    <w:rsid w:val="00614B36"/>
    <w:rPr>
      <w:b/>
      <w:bCs/>
    </w:rPr>
  </w:style>
  <w:style w:type="character" w:customStyle="1" w:styleId="ListParagraphChar">
    <w:name w:val="List Paragraph Char"/>
    <w:aliases w:val="Akapit z listą BS Char"/>
    <w:link w:val="ListParagraph"/>
    <w:uiPriority w:val="34"/>
    <w:locked/>
    <w:rsid w:val="0097630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ԱՄՓՈՓԱԹԵՐԹ</vt:lpstr>
    </vt:vector>
  </TitlesOfParts>
  <Company>InfoCentre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ԱՄՓՈՓԱԹԵՐԹ</dc:title>
  <dc:subject/>
  <dc:creator>Liana</dc:creator>
  <cp:keywords>Mulberry 2.0</cp:keywords>
  <dc:description/>
  <cp:lastModifiedBy>Hayk Hayrapeti Simonyan</cp:lastModifiedBy>
  <cp:revision>32</cp:revision>
  <cp:lastPrinted>2018-05-24T11:24:00Z</cp:lastPrinted>
  <dcterms:created xsi:type="dcterms:W3CDTF">2018-10-17T04:40:00Z</dcterms:created>
  <dcterms:modified xsi:type="dcterms:W3CDTF">2019-06-17T13:57:00Z</dcterms:modified>
</cp:coreProperties>
</file>