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5A" w:rsidRPr="00FA7748" w:rsidRDefault="00F5528D" w:rsidP="00F5528D">
      <w:r w:rsidRPr="00FA7748">
        <w:t>ՆԱԽԱԳԻԾ</w:t>
      </w:r>
    </w:p>
    <w:p w:rsidR="00F5528D" w:rsidRPr="006B0DB8" w:rsidRDefault="00F5528D" w:rsidP="00F5528D">
      <w:pPr>
        <w:jc w:val="center"/>
        <w:rPr>
          <w:b/>
          <w:szCs w:val="28"/>
        </w:rPr>
      </w:pPr>
      <w:r w:rsidRPr="006B0DB8">
        <w:rPr>
          <w:b/>
          <w:szCs w:val="28"/>
        </w:rPr>
        <w:t>ՀԱՅԱՍՏԱՆԻ  ՀԱՆՐԱՊԵՏՈՒԹՅԱՆ  ԿԱՌԱՎԱՐՈՒԹՅՈՒՆ</w:t>
      </w:r>
    </w:p>
    <w:p w:rsidR="00F5528D" w:rsidRPr="006B0DB8" w:rsidRDefault="00F5528D" w:rsidP="00F5528D">
      <w:pPr>
        <w:jc w:val="center"/>
        <w:rPr>
          <w:b/>
          <w:sz w:val="32"/>
          <w:szCs w:val="28"/>
        </w:rPr>
      </w:pPr>
      <w:r w:rsidRPr="006B0DB8">
        <w:rPr>
          <w:b/>
          <w:sz w:val="32"/>
          <w:szCs w:val="28"/>
        </w:rPr>
        <w:t>Ո Ր Ո Շ Ո Ւ Մ</w:t>
      </w:r>
    </w:p>
    <w:p w:rsidR="00F5528D" w:rsidRDefault="00F5528D" w:rsidP="00F5528D">
      <w:pPr>
        <w:jc w:val="center"/>
        <w:rPr>
          <w:lang w:val="en-US"/>
        </w:rPr>
      </w:pPr>
      <w:r w:rsidRPr="00FA7748">
        <w:t>«   »  -------------- - ի 201</w:t>
      </w:r>
      <w:r>
        <w:t>8</w:t>
      </w:r>
      <w:r w:rsidRPr="00FA7748">
        <w:t xml:space="preserve"> թվականի  №    - Ն</w:t>
      </w:r>
    </w:p>
    <w:p w:rsidR="002468C0" w:rsidRPr="002468C0" w:rsidRDefault="002468C0" w:rsidP="00F5528D">
      <w:pPr>
        <w:jc w:val="center"/>
        <w:rPr>
          <w:sz w:val="28"/>
          <w:lang w:val="en-US"/>
        </w:rPr>
      </w:pPr>
    </w:p>
    <w:p w:rsidR="002468C0" w:rsidRDefault="00CB1EA6" w:rsidP="003F32C0">
      <w:pPr>
        <w:jc w:val="center"/>
        <w:rPr>
          <w:lang w:val="en-US"/>
        </w:rPr>
      </w:pPr>
      <w:r w:rsidRPr="004612C1">
        <w:t xml:space="preserve">ՀԱՅԱՍՏԱՆԻ ՀԱՆՐԱՊԵՏՈՒԹՅԱՆ </w:t>
      </w:r>
      <w:r w:rsidR="00F7057F">
        <w:rPr>
          <w:lang w:val="en-US"/>
        </w:rPr>
        <w:t>ԱՐ</w:t>
      </w:r>
      <w:r w:rsidR="00E23838">
        <w:rPr>
          <w:lang w:val="en-US"/>
        </w:rPr>
        <w:t>ՄԱՎԻՐԻ</w:t>
      </w:r>
      <w:r w:rsidRPr="004612C1">
        <w:t xml:space="preserve"> ՄԱՐԶԻ </w:t>
      </w:r>
      <w:r w:rsidR="000D285C">
        <w:rPr>
          <w:lang w:val="en-US"/>
        </w:rPr>
        <w:t>ԱՐՄԱՎԻՐ</w:t>
      </w:r>
      <w:r w:rsidR="008F0582">
        <w:rPr>
          <w:lang w:val="en-US"/>
        </w:rPr>
        <w:t xml:space="preserve"> </w:t>
      </w:r>
      <w:r w:rsidRPr="004612C1">
        <w:t xml:space="preserve">ՀԱՄԱՅՆՔԻ  </w:t>
      </w:r>
      <w:r>
        <w:rPr>
          <w:lang w:val="en-US"/>
        </w:rPr>
        <w:t>ՂԵԿԱՎԱՐԻ</w:t>
      </w:r>
      <w:r w:rsidRPr="004612C1">
        <w:t xml:space="preserve"> </w:t>
      </w:r>
      <w:r w:rsidR="002468C0" w:rsidRPr="00FA7748">
        <w:t>ԱՐՏԱՀԵՐԹ ԸՆՏՐՈՒԹՅՈՒՆ ՆՇԱՆԱԿԵԼՈՒ</w:t>
      </w:r>
      <w:r w:rsidR="003F32C0">
        <w:rPr>
          <w:lang w:val="en-US"/>
        </w:rPr>
        <w:t>,</w:t>
      </w:r>
      <w:r w:rsidR="003F32C0" w:rsidRPr="003F32C0">
        <w:t xml:space="preserve"> </w:t>
      </w:r>
      <w:r w:rsidR="003F32C0">
        <w:t>ԱՆՑԿԱՑՆԵԼՈՒ ԵՎ ԸՆՏՐՈՒԹՅԱՆ ՆԱԽԱՊԱՏՐԱՍՏՄԱՆ ՈՒ ԱՆՑԿԱՑՄԱՆ  ԾԱԽՍԵՐԸ</w:t>
      </w:r>
      <w:r w:rsidR="008F0582">
        <w:rPr>
          <w:lang w:val="en-US"/>
        </w:rPr>
        <w:t xml:space="preserve"> </w:t>
      </w:r>
      <w:r w:rsidR="003F32C0">
        <w:t>ՖԻՆԱՆՍԱՎՈՐԵԼՈՒ</w:t>
      </w:r>
      <w:r w:rsidR="00C058D1">
        <w:rPr>
          <w:lang w:val="en-US"/>
        </w:rPr>
        <w:t xml:space="preserve">, </w:t>
      </w:r>
      <w:r w:rsidR="00C058D1" w:rsidRPr="004612C1">
        <w:t>ՀԱՅԱՍՏԱՆԻ ՀԱՆՐԱՊԵՏՈՒԹՅԱՆ</w:t>
      </w:r>
      <w:r w:rsidR="00C058D1" w:rsidRPr="00C058D1">
        <w:rPr>
          <w:lang w:val="en-US"/>
        </w:rPr>
        <w:t xml:space="preserve"> ՈՍՏԻԿԱՆՈՒԹՅԱՆԸ ԳՈՒՄԱՐ ՀԱՏԿԱՑՆԵԼՈՒ</w:t>
      </w:r>
      <w:r w:rsidR="003F32C0">
        <w:t xml:space="preserve">  ԵՎ ՀԱՅԱՍՏԱՆԻ ՀԱՆՐԱՊԵՏՈՒԹՅԱՆ ԿԱՌԱՎԱՐՈՒԹՅԱՆ 2017 ԹՎԱԿԱՆԻ </w:t>
      </w:r>
      <w:r w:rsidR="003F32C0" w:rsidRPr="00A21FA2">
        <w:rPr>
          <w:lang w:val="en-US"/>
        </w:rPr>
        <w:t>ԴԵԿՏԵՄԲԵՐԻ</w:t>
      </w:r>
      <w:r w:rsidR="003F32C0" w:rsidRPr="00A21FA2">
        <w:t xml:space="preserve"> 28-</w:t>
      </w:r>
      <w:r w:rsidR="003F32C0">
        <w:t>Ի № 1717 –Ն ՈՐՈՇՄԱՆ ՄԵՋ ԼՐԱՑՈՒՄՆԵՐ ԿԱՏԱՐԵԼՈՒ ՄԱՍԻՆ</w:t>
      </w:r>
      <w:r w:rsidR="002468C0" w:rsidRPr="00FA7748">
        <w:t xml:space="preserve"> </w:t>
      </w:r>
    </w:p>
    <w:p w:rsidR="00F5528D" w:rsidRPr="00FA7748" w:rsidRDefault="00F5528D" w:rsidP="002468C0">
      <w:pPr>
        <w:jc w:val="center"/>
      </w:pPr>
      <w:r w:rsidRPr="00FA7748">
        <w:t>-------------------------------------------------------------------------------------------------------------------</w:t>
      </w:r>
    </w:p>
    <w:p w:rsidR="00CB1EA6" w:rsidRPr="00FA7748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>
        <w:rPr>
          <w:rFonts w:cs="Sylfaen"/>
          <w:lang w:val="en-US"/>
        </w:rPr>
        <w:t xml:space="preserve"> </w:t>
      </w:r>
      <w:r w:rsidR="002468C0" w:rsidRPr="00FA7748">
        <w:t>122-րդ, «Տեղական ինքնակառավարման մասին» օրենքի 26-րդ հոդվածներին</w:t>
      </w:r>
      <w:r w:rsidR="00C058D1">
        <w:rPr>
          <w:lang w:val="en-US"/>
        </w:rPr>
        <w:t xml:space="preserve"> </w:t>
      </w:r>
      <w:r w:rsidR="00C058D1">
        <w:rPr>
          <w:rFonts w:eastAsia="Times New Roman"/>
          <w:lang w:eastAsia="ru-RU"/>
        </w:rPr>
        <w:t>և «Հա</w:t>
      </w:r>
      <w:r w:rsidR="00C058D1">
        <w:rPr>
          <w:rFonts w:eastAsia="Times New Roman"/>
          <w:lang w:eastAsia="ru-RU"/>
        </w:rPr>
        <w:softHyphen/>
        <w:t xml:space="preserve">յաստանի Հանրապետության բյուջետային համակարգի մասին» </w:t>
      </w:r>
      <w:r w:rsidR="00C058D1" w:rsidRPr="00941862">
        <w:rPr>
          <w:rFonts w:cs="Sylfaen"/>
          <w:lang w:val="hy-AM"/>
        </w:rPr>
        <w:t>Հայաստանի Հանրապետության</w:t>
      </w:r>
      <w:r w:rsidR="00C058D1">
        <w:rPr>
          <w:rFonts w:eastAsia="Times New Roman"/>
          <w:lang w:eastAsia="ru-RU"/>
        </w:rPr>
        <w:t xml:space="preserve"> օրենքի 19-րդ հոդ</w:t>
      </w:r>
      <w:r w:rsidR="00C058D1">
        <w:rPr>
          <w:rFonts w:eastAsia="Times New Roman"/>
          <w:lang w:eastAsia="ru-RU"/>
        </w:rPr>
        <w:softHyphen/>
        <w:t>վա</w:t>
      </w:r>
      <w:r w:rsidR="00C058D1">
        <w:rPr>
          <w:rFonts w:eastAsia="Times New Roman"/>
          <w:lang w:eastAsia="ru-RU"/>
        </w:rPr>
        <w:softHyphen/>
        <w:t>ծի 3-րդ մասին</w:t>
      </w:r>
      <w:r w:rsidR="002468C0" w:rsidRPr="00FA7748">
        <w:t xml:space="preserve"> համապատասխան` Հայաստանի Հանրապետության կառավարությունը </w:t>
      </w:r>
      <w:r w:rsidR="002468C0" w:rsidRPr="00FA7748">
        <w:rPr>
          <w:b/>
          <w:i/>
        </w:rPr>
        <w:t>որոշում   է.</w:t>
      </w:r>
    </w:p>
    <w:p w:rsidR="00FB0D13" w:rsidRPr="00E23838" w:rsidRDefault="00CB1EA6" w:rsidP="00CB1EA6">
      <w:pPr>
        <w:ind w:firstLine="567"/>
        <w:jc w:val="both"/>
        <w:rPr>
          <w:rFonts w:cs="Sylfaen"/>
          <w:lang w:val="hy-AM"/>
        </w:rPr>
      </w:pPr>
      <w:r w:rsidRPr="00E23838">
        <w:rPr>
          <w:rFonts w:cs="Sylfaen"/>
          <w:lang w:val="hy-AM"/>
        </w:rPr>
        <w:t xml:space="preserve">1. 2018 թվականի հոկտեմբերի 21-ին նշանակել և Հայաստանի Հանրապետության </w:t>
      </w:r>
      <w:r w:rsidR="003F32C0">
        <w:rPr>
          <w:rFonts w:cs="Sylfaen"/>
          <w:lang w:val="hy-AM"/>
        </w:rPr>
        <w:t>Ար</w:t>
      </w:r>
      <w:r w:rsidR="003F32C0">
        <w:rPr>
          <w:rFonts w:cs="Sylfaen"/>
          <w:lang w:val="en-US"/>
        </w:rPr>
        <w:t>մավիրի</w:t>
      </w:r>
      <w:r w:rsidR="00F7057F" w:rsidRPr="00E23838">
        <w:rPr>
          <w:rFonts w:cs="Sylfaen"/>
          <w:lang w:val="hy-AM"/>
        </w:rPr>
        <w:t xml:space="preserve"> մարզի </w:t>
      </w:r>
      <w:r w:rsidR="00464B89">
        <w:rPr>
          <w:rFonts w:cs="Sylfaen"/>
          <w:lang w:val="en-US"/>
        </w:rPr>
        <w:t>Արմավիր</w:t>
      </w:r>
      <w:r w:rsidR="008F0582">
        <w:t xml:space="preserve"> </w:t>
      </w:r>
      <w:r w:rsidRPr="00E23838">
        <w:rPr>
          <w:rFonts w:cs="Sylfaen"/>
          <w:lang w:val="hy-AM"/>
        </w:rPr>
        <w:t>համայնքում անցկացնել համայնքի ղեկավարի արտահերթ ընտրություն:</w:t>
      </w:r>
    </w:p>
    <w:p w:rsidR="00E23838" w:rsidRPr="00E23838" w:rsidRDefault="00E23838" w:rsidP="00C058D1">
      <w:pPr>
        <w:ind w:firstLine="567"/>
        <w:jc w:val="both"/>
        <w:rPr>
          <w:lang w:val="en-US"/>
        </w:rPr>
      </w:pPr>
      <w:r w:rsidRPr="00E23838">
        <w:rPr>
          <w:rFonts w:cs="Sylfaen"/>
          <w:lang w:val="hy-AM"/>
        </w:rPr>
        <w:t xml:space="preserve">2. </w:t>
      </w:r>
      <w:r w:rsidR="00C058D1">
        <w:rPr>
          <w:rFonts w:eastAsia="Times New Roman"/>
          <w:lang w:eastAsia="ru-RU"/>
        </w:rPr>
        <w:t>Հայաստանի Հանրապետության 2018 թվականի պետական բյու</w:t>
      </w:r>
      <w:r w:rsidR="00C058D1">
        <w:rPr>
          <w:rFonts w:eastAsia="Times New Roman"/>
          <w:lang w:eastAsia="ru-RU"/>
        </w:rPr>
        <w:softHyphen/>
        <w:t xml:space="preserve">ջեով նախատեսված </w:t>
      </w:r>
      <w:r w:rsidR="006D12E0">
        <w:rPr>
          <w:rFonts w:eastAsia="Times New Roman"/>
          <w:lang w:eastAsia="ru-RU"/>
        </w:rPr>
        <w:t>Հայաստանի Հանրապետության</w:t>
      </w:r>
      <w:r w:rsidR="006D12E0">
        <w:rPr>
          <w:rFonts w:eastAsia="Times New Roman"/>
          <w:lang w:val="en-US" w:eastAsia="ru-RU"/>
        </w:rPr>
        <w:t xml:space="preserve"> կ</w:t>
      </w:r>
      <w:bookmarkStart w:id="0" w:name="_GoBack"/>
      <w:bookmarkEnd w:id="0"/>
      <w:r w:rsidR="00C058D1">
        <w:rPr>
          <w:rFonts w:eastAsia="Times New Roman"/>
          <w:lang w:eastAsia="ru-RU"/>
        </w:rPr>
        <w:t>առավարության պահուստային ֆոնդից Հայաստանի Հանրապետության ոստիկանությանը հատ</w:t>
      </w:r>
      <w:r w:rsidR="00C058D1">
        <w:rPr>
          <w:rFonts w:eastAsia="Times New Roman"/>
          <w:lang w:eastAsia="ru-RU"/>
        </w:rPr>
        <w:softHyphen/>
        <w:t xml:space="preserve">կացնել 2,761.1 հազար դրամ, որից </w:t>
      </w:r>
      <w:r w:rsidR="00C058D1" w:rsidRPr="00D36C48">
        <w:rPr>
          <w:rFonts w:eastAsia="Times New Roman"/>
          <w:lang w:val="hy-AM" w:eastAsia="ru-RU"/>
        </w:rPr>
        <w:t>բյուջետային ծախ</w:t>
      </w:r>
      <w:r w:rsidR="00C058D1">
        <w:rPr>
          <w:rFonts w:eastAsia="Times New Roman"/>
          <w:lang w:eastAsia="ru-RU"/>
        </w:rPr>
        <w:softHyphen/>
      </w:r>
      <w:r w:rsidR="00C058D1" w:rsidRPr="00D36C48">
        <w:rPr>
          <w:rFonts w:eastAsia="Times New Roman"/>
          <w:lang w:val="hy-AM" w:eastAsia="ru-RU"/>
        </w:rPr>
        <w:t xml:space="preserve">սերի </w:t>
      </w:r>
      <w:r w:rsidR="00C058D1" w:rsidRPr="00FE0BAC">
        <w:rPr>
          <w:rFonts w:eastAsia="Times New Roman" w:cs="Sylfaen"/>
          <w:lang w:val="hy-AM" w:eastAsia="ru-RU"/>
        </w:rPr>
        <w:t>տնտե</w:t>
      </w:r>
      <w:r w:rsidR="00C058D1" w:rsidRPr="00FE0BAC">
        <w:rPr>
          <w:rFonts w:eastAsia="Times New Roman" w:cs="Arial"/>
          <w:lang w:val="hy-AM" w:eastAsia="ru-RU"/>
        </w:rPr>
        <w:softHyphen/>
      </w:r>
      <w:r w:rsidR="00C058D1" w:rsidRPr="00FE0BAC">
        <w:rPr>
          <w:rFonts w:eastAsia="Times New Roman" w:cs="Sylfaen"/>
          <w:lang w:val="hy-AM" w:eastAsia="ru-RU"/>
        </w:rPr>
        <w:t>սա</w:t>
      </w:r>
      <w:r w:rsidR="00C058D1" w:rsidRPr="00FE0BAC">
        <w:rPr>
          <w:rFonts w:eastAsia="Times New Roman" w:cs="Arial"/>
          <w:lang w:val="hy-AM" w:eastAsia="ru-RU"/>
        </w:rPr>
        <w:softHyphen/>
      </w:r>
      <w:r w:rsidR="00C058D1" w:rsidRPr="00FE0BAC">
        <w:rPr>
          <w:rFonts w:eastAsia="Times New Roman" w:cs="Sylfaen"/>
          <w:lang w:val="hy-AM" w:eastAsia="ru-RU"/>
        </w:rPr>
        <w:t>գի</w:t>
      </w:r>
      <w:r w:rsidR="00C058D1" w:rsidRPr="00FE0BAC">
        <w:rPr>
          <w:rFonts w:eastAsia="Times New Roman" w:cs="Arial"/>
          <w:lang w:val="hy-AM" w:eastAsia="ru-RU"/>
        </w:rPr>
        <w:softHyphen/>
      </w:r>
      <w:r w:rsidR="00C058D1" w:rsidRPr="00FE0BAC">
        <w:rPr>
          <w:rFonts w:eastAsia="Times New Roman" w:cs="Arial"/>
          <w:lang w:val="hy-AM" w:eastAsia="ru-RU"/>
        </w:rPr>
        <w:softHyphen/>
      </w:r>
      <w:r w:rsidR="00C058D1" w:rsidRPr="00FE0BAC">
        <w:rPr>
          <w:rFonts w:eastAsia="Times New Roman" w:cs="Arial"/>
          <w:lang w:val="hy-AM" w:eastAsia="ru-RU"/>
        </w:rPr>
        <w:softHyphen/>
      </w:r>
      <w:r w:rsidR="00C058D1" w:rsidRPr="00FE0BAC">
        <w:rPr>
          <w:rFonts w:eastAsia="Times New Roman" w:cs="Sylfaen"/>
          <w:lang w:val="hy-AM" w:eastAsia="ru-RU"/>
        </w:rPr>
        <w:t>տական</w:t>
      </w:r>
      <w:r w:rsidR="00C058D1" w:rsidRPr="00D36C48">
        <w:rPr>
          <w:rFonts w:eastAsia="Times New Roman"/>
          <w:lang w:val="hy-AM" w:eastAsia="ru-RU"/>
        </w:rPr>
        <w:t xml:space="preserve"> դասա</w:t>
      </w:r>
      <w:r w:rsidR="00C058D1">
        <w:rPr>
          <w:rFonts w:eastAsia="Times New Roman"/>
          <w:lang w:eastAsia="ru-RU"/>
        </w:rPr>
        <w:softHyphen/>
      </w:r>
      <w:r w:rsidR="00C058D1" w:rsidRPr="00D36C48">
        <w:rPr>
          <w:rFonts w:eastAsia="Times New Roman"/>
          <w:lang w:val="hy-AM" w:eastAsia="ru-RU"/>
        </w:rPr>
        <w:t>կարգ</w:t>
      </w:r>
      <w:r w:rsidR="00C058D1">
        <w:rPr>
          <w:rFonts w:eastAsia="Times New Roman"/>
          <w:lang w:eastAsia="ru-RU"/>
        </w:rPr>
        <w:softHyphen/>
      </w:r>
      <w:r w:rsidR="00C058D1">
        <w:rPr>
          <w:rFonts w:eastAsia="Times New Roman"/>
          <w:lang w:eastAsia="ru-RU"/>
        </w:rPr>
        <w:softHyphen/>
      </w:r>
      <w:r w:rsidR="00C058D1" w:rsidRPr="00D36C48">
        <w:rPr>
          <w:rFonts w:eastAsia="Times New Roman"/>
          <w:lang w:val="hy-AM" w:eastAsia="ru-RU"/>
        </w:rPr>
        <w:t>ման</w:t>
      </w:r>
      <w:r w:rsidR="00C058D1">
        <w:rPr>
          <w:rFonts w:eastAsia="Times New Roman"/>
          <w:lang w:eastAsia="ru-RU"/>
        </w:rPr>
        <w:t xml:space="preserve"> </w:t>
      </w:r>
      <w:r w:rsidR="00C058D1" w:rsidRPr="00D36C48">
        <w:rPr>
          <w:rFonts w:eastAsia="Times New Roman"/>
          <w:lang w:val="hy-AM" w:eastAsia="ru-RU"/>
        </w:rPr>
        <w:t>«</w:t>
      </w:r>
      <w:r w:rsidR="00C058D1">
        <w:rPr>
          <w:rFonts w:eastAsia="Times New Roman"/>
          <w:lang w:eastAsia="ru-RU"/>
        </w:rPr>
        <w:t>Գրասենյակային նյութեր և հագուստ</w:t>
      </w:r>
      <w:r w:rsidR="00C058D1" w:rsidRPr="00D36C48">
        <w:rPr>
          <w:rFonts w:eastAsia="Times New Roman"/>
          <w:lang w:val="hy-AM" w:eastAsia="ru-RU"/>
        </w:rPr>
        <w:t>»</w:t>
      </w:r>
      <w:r w:rsidR="00C058D1" w:rsidRPr="00996825">
        <w:rPr>
          <w:rFonts w:eastAsia="Times New Roman"/>
          <w:lang w:eastAsia="ru-RU"/>
        </w:rPr>
        <w:t xml:space="preserve"> </w:t>
      </w:r>
      <w:r w:rsidR="00C058D1">
        <w:rPr>
          <w:rFonts w:eastAsia="Times New Roman"/>
          <w:lang w:eastAsia="ru-RU"/>
        </w:rPr>
        <w:t>հոդվածով` 104.9 հազար դրամ, իսկ</w:t>
      </w:r>
      <w:r w:rsidR="00C058D1" w:rsidRPr="00D36C48">
        <w:rPr>
          <w:rFonts w:eastAsia="Times New Roman"/>
          <w:lang w:val="hy-AM" w:eastAsia="ru-RU"/>
        </w:rPr>
        <w:t xml:space="preserve"> «</w:t>
      </w:r>
      <w:r w:rsidR="00C058D1">
        <w:rPr>
          <w:rFonts w:eastAsia="Times New Roman"/>
          <w:lang w:eastAsia="ru-RU"/>
        </w:rPr>
        <w:t>Կա</w:t>
      </w:r>
      <w:r w:rsidR="00C058D1">
        <w:rPr>
          <w:rFonts w:eastAsia="Times New Roman"/>
          <w:lang w:eastAsia="ru-RU"/>
        </w:rPr>
        <w:softHyphen/>
        <w:t>պի ծառայություններ</w:t>
      </w:r>
      <w:r w:rsidR="00C058D1" w:rsidRPr="00D36C48">
        <w:rPr>
          <w:rFonts w:eastAsia="Times New Roman"/>
          <w:lang w:val="hy-AM" w:eastAsia="ru-RU"/>
        </w:rPr>
        <w:t>»</w:t>
      </w:r>
      <w:r w:rsidR="00C058D1">
        <w:rPr>
          <w:rFonts w:eastAsia="Times New Roman"/>
          <w:lang w:eastAsia="ru-RU"/>
        </w:rPr>
        <w:t xml:space="preserve"> հոդվածով` 2,656.2 հազար դրամ:</w:t>
      </w:r>
    </w:p>
    <w:p w:rsidR="00E23838" w:rsidRPr="00E23838" w:rsidRDefault="003F32C0" w:rsidP="00E23838">
      <w:pPr>
        <w:ind w:firstLine="567"/>
        <w:jc w:val="both"/>
        <w:rPr>
          <w:lang w:val="en-US"/>
        </w:rPr>
      </w:pPr>
      <w:r>
        <w:rPr>
          <w:lang w:val="en-US"/>
        </w:rPr>
        <w:t>3</w:t>
      </w:r>
      <w:r w:rsidR="00E23838" w:rsidRPr="00E23838">
        <w:rPr>
          <w:lang w:val="en-US"/>
        </w:rPr>
        <w:t>. Հայաստանի Հանրապետության ոստիկանության պետին` ընտրողների ցուցակների կազմման, վարման և ծանուցման ծախսերի ֆինանսավորումը կատարել նախահաշվին համապատասխան` համաձայն №1 հավելվածի:</w:t>
      </w:r>
    </w:p>
    <w:p w:rsidR="00E23838" w:rsidRPr="00E23838" w:rsidRDefault="003F32C0" w:rsidP="00E23838">
      <w:pPr>
        <w:ind w:firstLine="567"/>
        <w:jc w:val="both"/>
        <w:rPr>
          <w:lang w:val="en-US"/>
        </w:rPr>
      </w:pPr>
      <w:r>
        <w:rPr>
          <w:lang w:val="en-US"/>
        </w:rPr>
        <w:lastRenderedPageBreak/>
        <w:t xml:space="preserve"> 4.</w:t>
      </w:r>
      <w:r w:rsidR="00E23838" w:rsidRPr="00E23838">
        <w:rPr>
          <w:lang w:val="en-US"/>
        </w:rPr>
        <w:t xml:space="preserve"> 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№ 1717-Ն որոշման №№ 11 և 12 հավելվածներում կատարել լրացումներ` համաձայն №№2 և 3  հավելվածների:</w:t>
      </w:r>
    </w:p>
    <w:p w:rsidR="00E23838" w:rsidRPr="00E23838" w:rsidRDefault="003F32C0" w:rsidP="00E23838">
      <w:pPr>
        <w:ind w:firstLine="567"/>
        <w:jc w:val="both"/>
        <w:rPr>
          <w:lang w:val="en-US"/>
        </w:rPr>
      </w:pPr>
      <w:r>
        <w:rPr>
          <w:lang w:val="en-US"/>
        </w:rPr>
        <w:tab/>
        <w:t>5</w:t>
      </w:r>
      <w:r w:rsidR="00E23838" w:rsidRPr="00E23838">
        <w:rPr>
          <w:lang w:val="en-US"/>
        </w:rPr>
        <w:t>. Սույն որոշումն ուժի մեջ է մտնում պաշտոնական հրապարակմանը հաջորդող օրվանից։</w:t>
      </w:r>
    </w:p>
    <w:sectPr w:rsidR="00E23838" w:rsidRPr="00E23838" w:rsidSect="003F32C0">
      <w:pgSz w:w="11906" w:h="16838"/>
      <w:pgMar w:top="900" w:right="850" w:bottom="10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D285C"/>
    <w:rsid w:val="000E257E"/>
    <w:rsid w:val="001032E0"/>
    <w:rsid w:val="00182AD6"/>
    <w:rsid w:val="001B5216"/>
    <w:rsid w:val="00200E6D"/>
    <w:rsid w:val="0021057C"/>
    <w:rsid w:val="002468C0"/>
    <w:rsid w:val="0036498C"/>
    <w:rsid w:val="003F32C0"/>
    <w:rsid w:val="00464B89"/>
    <w:rsid w:val="005D2A56"/>
    <w:rsid w:val="0061236A"/>
    <w:rsid w:val="006B0DB8"/>
    <w:rsid w:val="006D12E0"/>
    <w:rsid w:val="006D535A"/>
    <w:rsid w:val="00756C2B"/>
    <w:rsid w:val="00871F82"/>
    <w:rsid w:val="008F0582"/>
    <w:rsid w:val="009A565A"/>
    <w:rsid w:val="00A21FA2"/>
    <w:rsid w:val="00A31A1F"/>
    <w:rsid w:val="00A7222C"/>
    <w:rsid w:val="00A867C4"/>
    <w:rsid w:val="00B31D53"/>
    <w:rsid w:val="00BE7AB7"/>
    <w:rsid w:val="00C058D1"/>
    <w:rsid w:val="00C65676"/>
    <w:rsid w:val="00CB1EA6"/>
    <w:rsid w:val="00E23838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  <w:style w:type="paragraph" w:styleId="ListParagraph">
    <w:name w:val="List Paragraph"/>
    <w:basedOn w:val="Normal"/>
    <w:uiPriority w:val="34"/>
    <w:qFormat/>
    <w:rsid w:val="00E23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  <w:style w:type="paragraph" w:styleId="ListParagraph">
    <w:name w:val="List Paragraph"/>
    <w:basedOn w:val="Normal"/>
    <w:uiPriority w:val="34"/>
    <w:qFormat/>
    <w:rsid w:val="00E2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CDB5D-54D5-468E-90E9-49E04A58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Support</cp:lastModifiedBy>
  <cp:revision>17</cp:revision>
  <dcterms:created xsi:type="dcterms:W3CDTF">2018-06-05T13:50:00Z</dcterms:created>
  <dcterms:modified xsi:type="dcterms:W3CDTF">2018-07-30T06:30:00Z</dcterms:modified>
</cp:coreProperties>
</file>