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0B" w:rsidRPr="009824AA" w:rsidRDefault="00E96C0B" w:rsidP="00E96C0B">
      <w:pPr>
        <w:tabs>
          <w:tab w:val="left" w:pos="180"/>
        </w:tabs>
        <w:ind w:left="1260" w:firstLine="180"/>
        <w:rPr>
          <w:rFonts w:ascii="GHEA Grapalat" w:hAnsi="GHEA Grapalat"/>
          <w:sz w:val="24"/>
          <w:szCs w:val="24"/>
          <w:lang w:val="hy-AM"/>
        </w:rPr>
      </w:pPr>
      <w:r w:rsidRPr="009824AA">
        <w:rPr>
          <w:rFonts w:ascii="GHEA Grapalat" w:hAnsi="GHEA Grapalat"/>
          <w:sz w:val="24"/>
          <w:szCs w:val="24"/>
          <w:lang w:val="hy-AM"/>
        </w:rPr>
        <w:t>ԱԶԴԵՑՈՒԹՅԱՆ  ԳՆԱՀԱՏՄԱՆ ՄԱՍԻՆ ԵԶՐԱԿԱՑՈՒԹՅՈՒՆ</w:t>
      </w:r>
    </w:p>
    <w:p w:rsidR="00E96C0B" w:rsidRPr="009824AA" w:rsidRDefault="00E96C0B" w:rsidP="00E96C0B">
      <w:pPr>
        <w:tabs>
          <w:tab w:val="left" w:pos="180"/>
        </w:tabs>
        <w:ind w:left="1260" w:firstLine="180"/>
        <w:rPr>
          <w:rFonts w:ascii="GHEA Grapalat" w:hAnsi="GHEA Grapalat"/>
          <w:sz w:val="24"/>
          <w:szCs w:val="24"/>
          <w:lang w:val="hy-AM"/>
        </w:rPr>
      </w:pPr>
    </w:p>
    <w:p w:rsidR="00E96C0B" w:rsidRDefault="00E96C0B" w:rsidP="00E96C0B">
      <w:pPr>
        <w:pStyle w:val="Heading1"/>
        <w:ind w:left="270"/>
        <w:rPr>
          <w:rFonts w:ascii="GHEA Grapalat" w:hAnsi="GHEA Grapalat"/>
          <w:b w:val="0"/>
          <w:sz w:val="24"/>
          <w:szCs w:val="24"/>
          <w:lang w:val="af-ZA"/>
        </w:rPr>
      </w:pP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>«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Հայաստանի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Հանրապետության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վարչատարածքային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բաժանման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մասին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» 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Հայաստանի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Հանրապետության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օրենքում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փոփոխություններ և լրացումներ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կատարելու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մասին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>», «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Տեղական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ինքնակառավարման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մասին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»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Հայաստանի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Հանրապետության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օրենքում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 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փոփոխություններ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և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լրացումներ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կատարելու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մասին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», «Հանրային ծառայության մասին» Հայաստանի Հանրապետության  օրենքում  լրացում կատարելու մասին», «Համայնքային ծառայության մասին» Հայաստանի Հանրապետության օրենքում  փոփոխություն և լրացում կատարելու մասին»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Հայաստանի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Հանրապետության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օրենքների</w:t>
      </w:r>
      <w:r w:rsidRPr="009824AA">
        <w:rPr>
          <w:rFonts w:ascii="GHEA Grapalat" w:hAnsi="GHEA Grapalat"/>
          <w:b w:val="0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b w:val="0"/>
          <w:noProof/>
          <w:sz w:val="24"/>
          <w:szCs w:val="24"/>
          <w:lang w:val="hy-AM"/>
        </w:rPr>
        <w:t>նախագծերի</w:t>
      </w:r>
      <w:r w:rsidRPr="009824A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/>
          <w:b w:val="0"/>
          <w:sz w:val="24"/>
          <w:szCs w:val="24"/>
          <w:lang w:val="hy-AM"/>
        </w:rPr>
        <w:t>բնապահպանության</w:t>
      </w:r>
      <w:r w:rsidRPr="009824A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b w:val="0"/>
          <w:sz w:val="24"/>
          <w:szCs w:val="24"/>
          <w:lang w:val="hy-AM"/>
        </w:rPr>
        <w:t>բնագավառում</w:t>
      </w:r>
      <w:r w:rsidRPr="009824A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b w:val="0"/>
          <w:sz w:val="24"/>
          <w:szCs w:val="24"/>
          <w:lang w:val="hy-AM"/>
        </w:rPr>
        <w:t>կարգավորման</w:t>
      </w:r>
      <w:r w:rsidRPr="009824AA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</w:p>
    <w:p w:rsidR="00E96C0B" w:rsidRPr="00E96C0B" w:rsidRDefault="00E96C0B" w:rsidP="00E96C0B">
      <w:pPr>
        <w:rPr>
          <w:lang w:val="af-ZA"/>
        </w:rPr>
      </w:pPr>
    </w:p>
    <w:p w:rsidR="00E96C0B" w:rsidRPr="009824AA" w:rsidRDefault="00E96C0B" w:rsidP="00E96C0B">
      <w:pPr>
        <w:pStyle w:val="norm"/>
        <w:spacing w:line="240" w:lineRule="auto"/>
        <w:ind w:firstLine="270"/>
        <w:rPr>
          <w:rFonts w:ascii="GHEA Grapalat" w:hAnsi="GHEA Grapalat"/>
          <w:sz w:val="24"/>
          <w:szCs w:val="24"/>
          <w:lang w:val="af-ZA"/>
        </w:rPr>
      </w:pPr>
      <w:r w:rsidRPr="009824AA">
        <w:rPr>
          <w:rFonts w:ascii="GHEA Grapalat" w:hAnsi="GHEA Grapalat"/>
          <w:sz w:val="24"/>
          <w:szCs w:val="24"/>
          <w:lang w:val="af-ZA"/>
        </w:rPr>
        <w:t xml:space="preserve">    1. 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>«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Հայաստանի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Հանրապետության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վարչատարածքային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բաժանման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մասին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» 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Հայաստանի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Հանրապետության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օրենքում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փոփոխություններ և լրացումներ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կատարելու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մասին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>», «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Տեղական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ինքնակառավարման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մասին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»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Հայաստանի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Հանրապետության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օրենքում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 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փոփոխություններ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և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լրացումներ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կատարելու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մասին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», «Հանրային ծառայության մասին» Հայաստանի Հանրապետության  օրենքում  լրացում կատարելու մասին», «Համայնքային ծառայության մասին» Հայաստանի Հանրապետության օրենքում  փոփոխություն և լրացում կատարելու մասին»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Հայաստանի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Հանրապետության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օրենքների</w:t>
      </w:r>
      <w:r w:rsidRPr="009824AA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9824AA">
        <w:rPr>
          <w:rFonts w:ascii="GHEA Grapalat" w:hAnsi="GHEA Grapalat" w:cs="Sylfaen"/>
          <w:noProof/>
          <w:sz w:val="24"/>
          <w:szCs w:val="24"/>
          <w:lang w:val="hy-AM"/>
        </w:rPr>
        <w:t>նախագծերի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(</w:t>
      </w:r>
      <w:r w:rsidRPr="009824AA">
        <w:rPr>
          <w:rFonts w:ascii="GHEA Grapalat" w:hAnsi="GHEA Grapalat"/>
          <w:sz w:val="24"/>
          <w:szCs w:val="24"/>
        </w:rPr>
        <w:t>այսուհետ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` </w:t>
      </w:r>
      <w:r w:rsidRPr="009824AA">
        <w:rPr>
          <w:rFonts w:ascii="GHEA Grapalat" w:hAnsi="GHEA Grapalat" w:cs="Sylfaen"/>
          <w:sz w:val="24"/>
          <w:szCs w:val="24"/>
          <w:lang w:val="af-ZA"/>
        </w:rPr>
        <w:t>Օ</w:t>
      </w:r>
      <w:r w:rsidRPr="009824AA">
        <w:rPr>
          <w:rFonts w:ascii="GHEA Grapalat" w:hAnsi="GHEA Grapalat" w:cs="Sylfaen"/>
          <w:sz w:val="24"/>
          <w:szCs w:val="24"/>
        </w:rPr>
        <w:t>րենքներ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) </w:t>
      </w:r>
      <w:r w:rsidRPr="009824AA">
        <w:rPr>
          <w:rFonts w:ascii="GHEA Grapalat" w:hAnsi="GHEA Grapalat"/>
          <w:sz w:val="24"/>
          <w:szCs w:val="24"/>
          <w:lang w:val="hy-AM"/>
        </w:rPr>
        <w:t xml:space="preserve">ընդունման արդյունքում </w:t>
      </w:r>
      <w:r w:rsidRPr="009824AA">
        <w:rPr>
          <w:rFonts w:ascii="GHEA Grapalat" w:hAnsi="GHEA Grapalat"/>
          <w:sz w:val="24"/>
          <w:szCs w:val="24"/>
        </w:rPr>
        <w:t>շրջակա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միջավայրի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o</w:t>
      </w:r>
      <w:r w:rsidRPr="009824AA">
        <w:rPr>
          <w:rFonts w:ascii="GHEA Grapalat" w:hAnsi="GHEA Grapalat"/>
          <w:sz w:val="24"/>
          <w:szCs w:val="24"/>
        </w:rPr>
        <w:t>բյեկտների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` </w:t>
      </w:r>
      <w:r w:rsidRPr="009824AA">
        <w:rPr>
          <w:rFonts w:ascii="GHEA Grapalat" w:hAnsi="GHEA Grapalat"/>
          <w:sz w:val="24"/>
          <w:szCs w:val="24"/>
          <w:lang w:val="hy-AM"/>
        </w:rPr>
        <w:t>մթնոլորտի, հողի,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ջրային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ռեսուրս</w:t>
      </w:r>
      <w:r w:rsidRPr="009824AA">
        <w:rPr>
          <w:rFonts w:ascii="GHEA Grapalat" w:hAnsi="GHEA Grapalat"/>
          <w:sz w:val="24"/>
          <w:szCs w:val="24"/>
          <w:lang w:val="ru-RU"/>
        </w:rPr>
        <w:t>ների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9824AA">
        <w:rPr>
          <w:rFonts w:ascii="GHEA Grapalat" w:hAnsi="GHEA Grapalat"/>
          <w:sz w:val="24"/>
          <w:szCs w:val="24"/>
        </w:rPr>
        <w:t>ընդերքի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9824AA">
        <w:rPr>
          <w:rFonts w:ascii="GHEA Grapalat" w:hAnsi="GHEA Grapalat"/>
          <w:sz w:val="24"/>
          <w:szCs w:val="24"/>
        </w:rPr>
        <w:t>բու</w:t>
      </w:r>
      <w:r w:rsidRPr="009824AA">
        <w:rPr>
          <w:rFonts w:ascii="GHEA Grapalat" w:hAnsi="GHEA Grapalat"/>
          <w:sz w:val="24"/>
          <w:szCs w:val="24"/>
          <w:lang w:val="af-ZA"/>
        </w:rPr>
        <w:t>u</w:t>
      </w:r>
      <w:r w:rsidRPr="009824AA">
        <w:rPr>
          <w:rFonts w:ascii="GHEA Grapalat" w:hAnsi="GHEA Grapalat"/>
          <w:sz w:val="24"/>
          <w:szCs w:val="24"/>
        </w:rPr>
        <w:t>ական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և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կենդանական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աշխարհի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9824AA">
        <w:rPr>
          <w:rFonts w:ascii="GHEA Grapalat" w:hAnsi="GHEA Grapalat"/>
          <w:sz w:val="24"/>
          <w:szCs w:val="24"/>
        </w:rPr>
        <w:t>հատուկ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պահպանվող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տարածքների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վրա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բացասական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հետևանքներ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չեն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առաջան</w:t>
      </w:r>
      <w:r w:rsidRPr="009824AA">
        <w:rPr>
          <w:rFonts w:ascii="GHEA Grapalat" w:hAnsi="GHEA Grapalat"/>
          <w:sz w:val="24"/>
          <w:szCs w:val="24"/>
          <w:lang w:val="ru-RU"/>
        </w:rPr>
        <w:t>ա</w:t>
      </w:r>
      <w:r w:rsidRPr="009824AA">
        <w:rPr>
          <w:rFonts w:ascii="GHEA Grapalat" w:hAnsi="GHEA Grapalat"/>
          <w:sz w:val="24"/>
          <w:szCs w:val="24"/>
          <w:lang w:val="af-ZA"/>
        </w:rPr>
        <w:t>:</w:t>
      </w:r>
    </w:p>
    <w:p w:rsidR="00E96C0B" w:rsidRPr="009824AA" w:rsidRDefault="00E96C0B" w:rsidP="00E96C0B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824AA">
        <w:rPr>
          <w:rFonts w:ascii="GHEA Grapalat" w:hAnsi="GHEA Grapalat"/>
          <w:sz w:val="24"/>
          <w:szCs w:val="24"/>
          <w:lang w:val="af-ZA"/>
        </w:rPr>
        <w:t xml:space="preserve">   2. </w:t>
      </w:r>
      <w:r w:rsidRPr="009824AA">
        <w:rPr>
          <w:rFonts w:ascii="GHEA Grapalat" w:hAnsi="GHEA Grapalat" w:cs="Sylfaen"/>
          <w:sz w:val="24"/>
          <w:szCs w:val="24"/>
        </w:rPr>
        <w:t>Օրենքների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նախագծերի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չընդունման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դեպքում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շրջակա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միջավայրի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o</w:t>
      </w:r>
      <w:r w:rsidRPr="009824AA">
        <w:rPr>
          <w:rFonts w:ascii="GHEA Grapalat" w:hAnsi="GHEA Grapalat"/>
          <w:sz w:val="24"/>
          <w:szCs w:val="24"/>
        </w:rPr>
        <w:t>բյեկտների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9824AA">
        <w:rPr>
          <w:rFonts w:ascii="GHEA Grapalat" w:hAnsi="GHEA Grapalat"/>
          <w:sz w:val="24"/>
          <w:szCs w:val="24"/>
        </w:rPr>
        <w:t>վրա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բացասական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հետևանքներ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չեն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առաջան</w:t>
      </w:r>
      <w:r w:rsidRPr="009824AA">
        <w:rPr>
          <w:rFonts w:ascii="GHEA Grapalat" w:hAnsi="GHEA Grapalat"/>
          <w:sz w:val="24"/>
          <w:szCs w:val="24"/>
          <w:lang w:val="ru-RU"/>
        </w:rPr>
        <w:t>ա</w:t>
      </w:r>
      <w:r w:rsidRPr="009824AA">
        <w:rPr>
          <w:rFonts w:ascii="GHEA Grapalat" w:hAnsi="GHEA Grapalat"/>
          <w:sz w:val="24"/>
          <w:szCs w:val="24"/>
          <w:lang w:val="af-ZA"/>
        </w:rPr>
        <w:t>:</w:t>
      </w:r>
    </w:p>
    <w:p w:rsidR="00E96C0B" w:rsidRPr="009824AA" w:rsidRDefault="00E96C0B" w:rsidP="00E96C0B">
      <w:pPr>
        <w:jc w:val="both"/>
        <w:rPr>
          <w:rFonts w:ascii="GHEA Grapalat" w:hAnsi="GHEA Grapalat"/>
          <w:sz w:val="24"/>
          <w:szCs w:val="24"/>
          <w:lang w:val="af-ZA"/>
        </w:rPr>
      </w:pPr>
      <w:r w:rsidRPr="009824AA">
        <w:rPr>
          <w:rFonts w:ascii="GHEA Grapalat" w:hAnsi="GHEA Grapalat"/>
          <w:sz w:val="24"/>
          <w:szCs w:val="24"/>
          <w:lang w:val="af-ZA"/>
        </w:rPr>
        <w:t xml:space="preserve">   3. </w:t>
      </w:r>
      <w:r w:rsidRPr="009824AA">
        <w:rPr>
          <w:rFonts w:ascii="GHEA Grapalat" w:hAnsi="GHEA Grapalat" w:cs="Sylfaen"/>
          <w:sz w:val="24"/>
          <w:szCs w:val="24"/>
        </w:rPr>
        <w:t>Օրենք</w:t>
      </w:r>
      <w:r w:rsidRPr="009824AA">
        <w:rPr>
          <w:rFonts w:ascii="GHEA Grapalat" w:hAnsi="GHEA Grapalat" w:cs="Sylfaen"/>
          <w:sz w:val="24"/>
          <w:szCs w:val="24"/>
          <w:lang w:val="en-US"/>
        </w:rPr>
        <w:t>ներ</w:t>
      </w:r>
      <w:r w:rsidRPr="009824AA">
        <w:rPr>
          <w:rFonts w:ascii="GHEA Grapalat" w:hAnsi="GHEA Grapalat" w:cs="Sylfaen"/>
          <w:sz w:val="24"/>
          <w:szCs w:val="24"/>
        </w:rPr>
        <w:t>ի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նախագ</w:t>
      </w:r>
      <w:r w:rsidRPr="009824AA">
        <w:rPr>
          <w:rFonts w:ascii="GHEA Grapalat" w:hAnsi="GHEA Grapalat"/>
          <w:sz w:val="24"/>
          <w:szCs w:val="24"/>
          <w:lang w:val="en-US"/>
        </w:rPr>
        <w:t>ծերը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բնապահպանության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ոլորտին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 չեն </w:t>
      </w:r>
      <w:r w:rsidRPr="009824AA">
        <w:rPr>
          <w:rFonts w:ascii="GHEA Grapalat" w:hAnsi="GHEA Grapalat"/>
          <w:sz w:val="24"/>
          <w:szCs w:val="24"/>
        </w:rPr>
        <w:t>առնչվում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9824AA">
        <w:rPr>
          <w:rFonts w:ascii="GHEA Grapalat" w:hAnsi="GHEA Grapalat"/>
          <w:sz w:val="24"/>
          <w:szCs w:val="24"/>
        </w:rPr>
        <w:t>ոլորտը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կանոնակարգող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այլ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իրավական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ակտերով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ամրագրված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u</w:t>
      </w:r>
      <w:r w:rsidRPr="009824AA">
        <w:rPr>
          <w:rFonts w:ascii="GHEA Grapalat" w:hAnsi="GHEA Grapalat"/>
          <w:sz w:val="24"/>
          <w:szCs w:val="24"/>
        </w:rPr>
        <w:t>կզբունքներին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և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պահանջներին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չ</w:t>
      </w:r>
      <w:r w:rsidRPr="009824AA">
        <w:rPr>
          <w:rFonts w:ascii="GHEA Grapalat" w:hAnsi="GHEA Grapalat"/>
          <w:sz w:val="24"/>
          <w:szCs w:val="24"/>
          <w:lang w:val="en-US"/>
        </w:rPr>
        <w:t>են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հակասում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E96C0B" w:rsidRPr="009824AA" w:rsidRDefault="00E96C0B" w:rsidP="00E96C0B">
      <w:pPr>
        <w:jc w:val="both"/>
        <w:rPr>
          <w:rFonts w:ascii="GHEA Grapalat" w:hAnsi="GHEA Grapalat"/>
          <w:sz w:val="24"/>
          <w:szCs w:val="24"/>
          <w:lang w:val="af-ZA"/>
        </w:rPr>
      </w:pPr>
      <w:r w:rsidRPr="009824AA">
        <w:rPr>
          <w:rFonts w:ascii="GHEA Grapalat" w:hAnsi="GHEA Grapalat"/>
          <w:sz w:val="24"/>
          <w:szCs w:val="24"/>
          <w:lang w:val="af-ZA"/>
        </w:rPr>
        <w:t xml:space="preserve">    </w:t>
      </w:r>
      <w:r w:rsidRPr="009824AA">
        <w:rPr>
          <w:rFonts w:ascii="GHEA Grapalat" w:hAnsi="GHEA Grapalat"/>
          <w:sz w:val="24"/>
          <w:szCs w:val="24"/>
          <w:lang w:val="af-ZA"/>
        </w:rPr>
        <w:tab/>
      </w:r>
      <w:r w:rsidRPr="009824AA">
        <w:rPr>
          <w:rFonts w:ascii="GHEA Grapalat" w:hAnsi="GHEA Grapalat"/>
          <w:sz w:val="24"/>
          <w:szCs w:val="24"/>
          <w:lang w:val="en-US"/>
        </w:rPr>
        <w:t>Օրենքների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</w:rPr>
        <w:t>կ</w:t>
      </w:r>
      <w:r w:rsidRPr="009824AA">
        <w:rPr>
          <w:rFonts w:ascii="GHEA Grapalat" w:hAnsi="GHEA Grapalat" w:cs="Sylfaen"/>
          <w:sz w:val="24"/>
          <w:szCs w:val="24"/>
        </w:rPr>
        <w:t>իրարկման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արդյունքում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  <w:lang w:val="en-US"/>
        </w:rPr>
        <w:t>բնապահպանության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  <w:lang w:val="en-US"/>
        </w:rPr>
        <w:t>բնագավառում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9824AA">
        <w:rPr>
          <w:rFonts w:ascii="GHEA Grapalat" w:hAnsi="GHEA Grapalat" w:cs="Sylfaen"/>
          <w:sz w:val="24"/>
          <w:szCs w:val="24"/>
        </w:rPr>
        <w:t>կանխատե</w:t>
      </w:r>
      <w:r w:rsidRPr="009824AA">
        <w:rPr>
          <w:rFonts w:ascii="GHEA Grapalat" w:hAnsi="GHEA Grapalat"/>
          <w:sz w:val="24"/>
          <w:szCs w:val="24"/>
          <w:lang w:val="af-ZA"/>
        </w:rPr>
        <w:t>u</w:t>
      </w:r>
      <w:r w:rsidRPr="009824AA">
        <w:rPr>
          <w:rFonts w:ascii="GHEA Grapalat" w:hAnsi="GHEA Grapalat" w:cs="Sylfaen"/>
          <w:sz w:val="24"/>
          <w:szCs w:val="24"/>
        </w:rPr>
        <w:t>վող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հետևանքների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գնահատման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և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վարվող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քաղաքականության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համեմատական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վիճակագրական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վերլուծություններ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կատարելու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անհրաժեշտությունը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9824AA">
        <w:rPr>
          <w:rFonts w:ascii="GHEA Grapalat" w:hAnsi="GHEA Grapalat" w:cs="Sylfaen"/>
          <w:sz w:val="24"/>
          <w:szCs w:val="24"/>
        </w:rPr>
        <w:t>բացակայում</w:t>
      </w:r>
      <w:r w:rsidRPr="009824AA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Pr="009824AA">
        <w:rPr>
          <w:rFonts w:ascii="GHEA Grapalat" w:hAnsi="GHEA Grapalat" w:cs="Sylfaen"/>
          <w:sz w:val="24"/>
          <w:szCs w:val="24"/>
          <w:lang w:val="en-US"/>
        </w:rPr>
        <w:t>է</w:t>
      </w:r>
      <w:r w:rsidRPr="009824AA">
        <w:rPr>
          <w:rFonts w:ascii="GHEA Grapalat" w:hAnsi="GHEA Grapalat" w:cs="Sylfaen"/>
          <w:sz w:val="24"/>
          <w:szCs w:val="24"/>
          <w:lang w:val="af-ZA"/>
        </w:rPr>
        <w:t>:</w:t>
      </w:r>
      <w:r w:rsidRPr="009824AA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E96C0B" w:rsidRPr="009824AA" w:rsidRDefault="00E96C0B" w:rsidP="00E96C0B">
      <w:pPr>
        <w:pStyle w:val="mechtex"/>
        <w:jc w:val="left"/>
        <w:rPr>
          <w:rFonts w:ascii="GHEA Grapalat" w:hAnsi="GHEA Grapalat" w:cs="Sylfaen"/>
          <w:sz w:val="24"/>
          <w:szCs w:val="24"/>
          <w:lang w:val="af-ZA"/>
        </w:rPr>
      </w:pPr>
    </w:p>
    <w:p w:rsidR="00494868" w:rsidRPr="00E96C0B" w:rsidRDefault="00494868">
      <w:pPr>
        <w:rPr>
          <w:lang w:val="af-ZA"/>
        </w:rPr>
      </w:pPr>
    </w:p>
    <w:sectPr w:rsidR="00494868" w:rsidRPr="00E96C0B" w:rsidSect="0049486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E96C0B"/>
    <w:rsid w:val="00494868"/>
    <w:rsid w:val="00E96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E96C0B"/>
    <w:pPr>
      <w:keepNext/>
      <w:jc w:val="center"/>
      <w:outlineLvl w:val="0"/>
    </w:pPr>
    <w:rPr>
      <w:rFonts w:ascii="Arial Armenian" w:hAnsi="Arial Armenian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6C0B"/>
    <w:rPr>
      <w:rFonts w:ascii="Arial Armenian" w:eastAsia="Times New Roman" w:hAnsi="Arial Armenian" w:cs="Times New Roman"/>
      <w:b/>
      <w:szCs w:val="20"/>
      <w:lang w:val="en-GB" w:eastAsia="ru-RU"/>
    </w:rPr>
  </w:style>
  <w:style w:type="paragraph" w:customStyle="1" w:styleId="mechtex">
    <w:name w:val="mechtex"/>
    <w:basedOn w:val="Normal"/>
    <w:link w:val="mechtexChar"/>
    <w:rsid w:val="00E96C0B"/>
    <w:pPr>
      <w:jc w:val="center"/>
    </w:pPr>
    <w:rPr>
      <w:rFonts w:ascii="Arial Armenian" w:hAnsi="Arial Armenian"/>
      <w:sz w:val="22"/>
      <w:lang w:val="en-US"/>
    </w:rPr>
  </w:style>
  <w:style w:type="character" w:customStyle="1" w:styleId="mechtexChar">
    <w:name w:val="mechtex Char"/>
    <w:basedOn w:val="DefaultParagraphFont"/>
    <w:link w:val="mechtex"/>
    <w:rsid w:val="00E96C0B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norm">
    <w:name w:val="norm"/>
    <w:basedOn w:val="Normal"/>
    <w:link w:val="normChar"/>
    <w:rsid w:val="00E96C0B"/>
    <w:pPr>
      <w:spacing w:line="480" w:lineRule="auto"/>
      <w:ind w:firstLine="709"/>
      <w:jc w:val="both"/>
    </w:pPr>
    <w:rPr>
      <w:rFonts w:ascii="Arial Armenian" w:hAnsi="Arial Armenian"/>
      <w:sz w:val="22"/>
      <w:lang w:val="en-US"/>
    </w:rPr>
  </w:style>
  <w:style w:type="character" w:customStyle="1" w:styleId="normChar">
    <w:name w:val="norm Char"/>
    <w:basedOn w:val="DefaultParagraphFont"/>
    <w:link w:val="norm"/>
    <w:locked/>
    <w:rsid w:val="00E96C0B"/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2015-08-11T07:48:00Z</dcterms:created>
  <dcterms:modified xsi:type="dcterms:W3CDTF">2015-08-11T07:49:00Z</dcterms:modified>
</cp:coreProperties>
</file>