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B2" w:rsidRDefault="003C58B2" w:rsidP="003C58B2">
      <w:pPr>
        <w:pStyle w:val="headingtitleStyle"/>
        <w:spacing w:after="0"/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ԱՄՓՈՓԱԹԵՐԹ</w:t>
      </w:r>
    </w:p>
    <w:p w:rsidR="00135D4D" w:rsidRDefault="003C58B2" w:rsidP="003C58B2">
      <w:pPr>
        <w:pStyle w:val="headingtitleStyle"/>
        <w:spacing w:after="0"/>
        <w:rPr>
          <w:rFonts w:cs="Sylfaen"/>
          <w:sz w:val="22"/>
          <w:szCs w:val="22"/>
        </w:rPr>
      </w:pPr>
      <w:r>
        <w:rPr>
          <w:rFonts w:cs="Sylfaen"/>
          <w:sz w:val="22"/>
          <w:szCs w:val="22"/>
        </w:rPr>
        <w:t>«</w:t>
      </w:r>
      <w:r w:rsidRPr="00274F8F">
        <w:rPr>
          <w:rFonts w:cs="Sylfaen"/>
          <w:sz w:val="22"/>
          <w:szCs w:val="22"/>
        </w:rPr>
        <w:t>ՀԱՅԱՍՏԱՆԻ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ՀԱՆՐԱՊԵՏՈՒԹՅՈՒՆՈՒՄ</w:t>
      </w:r>
      <w:r w:rsidRPr="00274F8F">
        <w:rPr>
          <w:sz w:val="22"/>
          <w:szCs w:val="22"/>
        </w:rPr>
        <w:t xml:space="preserve"> 2020 </w:t>
      </w:r>
      <w:r w:rsidRPr="00274F8F">
        <w:rPr>
          <w:rFonts w:cs="Sylfaen"/>
          <w:sz w:val="22"/>
          <w:szCs w:val="22"/>
        </w:rPr>
        <w:t>ԹՎԱԿԱՆԻՆ ՀԵՐԹԱԿԱՆ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ՄԱՐԴԱՀԱՄԱՐ ԱՆՑԿԱՑՆԵԼՈՒ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 xml:space="preserve">ԺԱՄԿԵՏՆԵՐ, </w:t>
      </w:r>
      <w:r w:rsidRPr="00274F8F">
        <w:rPr>
          <w:sz w:val="22"/>
          <w:szCs w:val="22"/>
        </w:rPr>
        <w:t xml:space="preserve">2019 </w:t>
      </w:r>
      <w:r w:rsidRPr="00274F8F">
        <w:rPr>
          <w:rFonts w:cs="Sylfaen"/>
          <w:sz w:val="22"/>
          <w:szCs w:val="22"/>
        </w:rPr>
        <w:t>ԹՎԱԿԱՆԻՆ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ՓՈՐՁՆԱԿԱՆ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ՄԱՐԴԱՀԱՄԱՐ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ԱՆՑԿԱՑՆԵԼՈՒ ՏԱՐԱԾՔՆԵՐ ԵՎ ԺԱՄԿԵՏՆԵՐ ՀԱՍՏԱՏԵԼՈՒ,</w:t>
      </w:r>
      <w:r w:rsidRPr="00274F8F">
        <w:rPr>
          <w:sz w:val="22"/>
          <w:szCs w:val="22"/>
        </w:rPr>
        <w:t xml:space="preserve"> 2020 </w:t>
      </w:r>
      <w:r w:rsidRPr="00274F8F">
        <w:rPr>
          <w:rFonts w:cs="Sylfaen"/>
          <w:sz w:val="22"/>
          <w:szCs w:val="22"/>
        </w:rPr>
        <w:t>ԹՎԱԿԱՆԻ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ՄԱՐԴԱՀԱՄԱՐԻ</w:t>
      </w:r>
      <w:r w:rsidRPr="00274F8F">
        <w:rPr>
          <w:sz w:val="22"/>
          <w:szCs w:val="22"/>
        </w:rPr>
        <w:t xml:space="preserve"> ԱՇԽԱՏԱՆՔՆԵՐԻՆ ԱՋԱԿՑԵԼՈՒ ՆՊԱՏԱԿՈՎ՝ </w:t>
      </w:r>
      <w:r w:rsidRPr="00274F8F">
        <w:rPr>
          <w:rFonts w:cs="Sylfaen"/>
          <w:sz w:val="22"/>
          <w:szCs w:val="22"/>
        </w:rPr>
        <w:t>ՀԱՄԱՊԵՏԱԿԱՆ</w:t>
      </w:r>
      <w:r w:rsidRPr="00274F8F">
        <w:rPr>
          <w:sz w:val="22"/>
          <w:szCs w:val="22"/>
        </w:rPr>
        <w:t xml:space="preserve">, </w:t>
      </w:r>
      <w:r w:rsidRPr="00274F8F">
        <w:rPr>
          <w:rFonts w:cs="Sylfaen"/>
          <w:sz w:val="22"/>
          <w:szCs w:val="22"/>
        </w:rPr>
        <w:t>ԵՐԵՎԱՆ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ՔԱՂԱՔԻ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ԵՎ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ՄԱՐԶԱՅԻՆ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ՀԱՆՁՆԱԺՈՂՈՎՆԵՐ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ՍՏԵՂԾԵԼՈՒ</w:t>
      </w:r>
      <w:r>
        <w:rPr>
          <w:rFonts w:cs="Sylfaen"/>
          <w:sz w:val="22"/>
          <w:szCs w:val="22"/>
        </w:rPr>
        <w:t xml:space="preserve"> ԵՎ ԴՐԱՆՑ ԿԱԶՄ</w:t>
      </w:r>
      <w:bookmarkStart w:id="0" w:name="_GoBack"/>
      <w:bookmarkEnd w:id="0"/>
      <w:r>
        <w:rPr>
          <w:rFonts w:cs="Sylfaen"/>
          <w:sz w:val="22"/>
          <w:szCs w:val="22"/>
        </w:rPr>
        <w:t>Ը</w:t>
      </w:r>
      <w:r w:rsidRPr="00274F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ՀԱՍՏԱՏԵԼՈՒ </w:t>
      </w:r>
      <w:r w:rsidRPr="00274F8F">
        <w:rPr>
          <w:rFonts w:cs="Sylfaen"/>
          <w:sz w:val="22"/>
          <w:szCs w:val="22"/>
        </w:rPr>
        <w:t>ՄԱՍԻՆ</w:t>
      </w:r>
      <w:r>
        <w:rPr>
          <w:rFonts w:cs="Sylfaen"/>
          <w:sz w:val="22"/>
          <w:szCs w:val="22"/>
        </w:rPr>
        <w:t>»</w:t>
      </w:r>
      <w:r w:rsidRPr="00274F8F">
        <w:rPr>
          <w:rFonts w:cs="Sylfaen"/>
          <w:sz w:val="22"/>
          <w:szCs w:val="22"/>
        </w:rPr>
        <w:t xml:space="preserve"> ՀԱՅԱՍՏԱՆԻ</w:t>
      </w:r>
      <w:r w:rsidRPr="00274F8F">
        <w:rPr>
          <w:sz w:val="22"/>
          <w:szCs w:val="22"/>
        </w:rPr>
        <w:t xml:space="preserve"> </w:t>
      </w:r>
      <w:r w:rsidRPr="00274F8F">
        <w:rPr>
          <w:rFonts w:cs="Sylfaen"/>
          <w:sz w:val="22"/>
          <w:szCs w:val="22"/>
        </w:rPr>
        <w:t>ՀԱՆՐԱՊԵՏՈՒԹՅԱՆ ԿԱՌԱՎԱՐՈՒԹՅՈՒՆ ՈՐՈՇՄԱՆ ՆԱԽԱԳԾԻ ՎԵՐԱԲԵՐՅԱԼ</w:t>
      </w:r>
    </w:p>
    <w:p w:rsidR="003C58B2" w:rsidRPr="003C58B2" w:rsidRDefault="003C58B2" w:rsidP="003C58B2">
      <w:pPr>
        <w:pStyle w:val="headingtitleStyle"/>
        <w:spacing w:after="0"/>
        <w:rPr>
          <w:sz w:val="22"/>
          <w:szCs w:val="22"/>
        </w:rPr>
      </w:pPr>
    </w:p>
    <w:tbl>
      <w:tblPr>
        <w:tblW w:w="14549" w:type="dxa"/>
        <w:tblInd w:w="-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1"/>
        <w:gridCol w:w="8222"/>
        <w:gridCol w:w="4536"/>
      </w:tblGrid>
      <w:tr w:rsidR="00135D4D" w:rsidRPr="00F72016" w:rsidTr="0035030C">
        <w:trPr>
          <w:trHeight w:val="3219"/>
        </w:trPr>
        <w:tc>
          <w:tcPr>
            <w:tcW w:w="1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35D4D" w:rsidRPr="00100DAD" w:rsidRDefault="00243B5D" w:rsidP="00FE3BD1">
            <w:pPr>
              <w:spacing w:after="0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</w:pPr>
            <w:r w:rsidRPr="00100DAD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Վարչապետի աշխատակազմ</w:t>
            </w:r>
          </w:p>
        </w:tc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43B5D" w:rsidRPr="0095026E" w:rsidRDefault="00243B5D" w:rsidP="0095026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right="134" w:firstLine="84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5026E">
              <w:rPr>
                <w:rFonts w:ascii="GHEA Grapalat" w:hAnsi="GHEA Grapalat" w:cs="Sylfaen"/>
                <w:b/>
                <w:sz w:val="22"/>
                <w:szCs w:val="22"/>
              </w:rPr>
              <w:t>Մ</w:t>
            </w:r>
            <w:r w:rsidRPr="0095026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արդահամարն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անցկացնել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2020 </w:t>
            </w:r>
            <w:r w:rsidRPr="0095026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թվականի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հոկտեմբերի</w:t>
            </w:r>
            <w:r w:rsidRPr="0095026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8-17-</w:t>
            </w:r>
            <w:r w:rsidRPr="0095026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ը</w:t>
            </w:r>
            <w:r w:rsidRPr="0095026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ներառյալ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: Համաձայն «Պաշտոնական վիճակագրության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21-րդ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հոդվածի 3-րդ մասի՝ «Համատարած հաշվառում անցկացնելու մասին որոշումը, որով սահմանվում են համատարած հաշվառման անցկացման ժամկետները, ընդունում է ՀՀ կառավարությունը ոչ ուշ, քան համատարած հաշվառումը սկսելուց </w:t>
            </w:r>
            <w:r w:rsidRPr="0095026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 տարի առաջ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»: Նախագծում ամրագրված է, որ որոշումն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ուժի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մեջ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մտնում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պաշտոնական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հրապարակման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օրվան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հաջորդող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10-րդ</w:t>
            </w:r>
            <w:r w:rsidRPr="0095026E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95026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օրը</w:t>
            </w:r>
            <w:r w:rsidRPr="0095026E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95026E">
              <w:rPr>
                <w:rFonts w:ascii="GHEA Grapalat" w:hAnsi="GHEA Grapalat" w:cs="Sylfaen"/>
                <w:sz w:val="22"/>
                <w:szCs w:val="22"/>
                <w:lang w:val="hy-AM"/>
              </w:rPr>
              <w:t>Գտնում ենք, որ նշված ժամանակահատվածը անհրաժեշտ է խմբագրել՝ հաշվի առնելով, որ սահամանված ընթացակարգերով որոշման ընդունման դեպքում օրենքի կետի 2 տարվա ժամանակահատվածը չի պահպանվի:</w:t>
            </w:r>
          </w:p>
          <w:p w:rsidR="0095026E" w:rsidRPr="0095026E" w:rsidRDefault="0095026E" w:rsidP="0095026E">
            <w:pPr>
              <w:spacing w:after="0" w:line="240" w:lineRule="auto"/>
              <w:ind w:right="134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C02541" w:rsidRDefault="0095026E" w:rsidP="0095026E">
            <w:pPr>
              <w:spacing w:after="0" w:line="240" w:lineRule="auto"/>
              <w:ind w:right="134" w:firstLine="84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 w:rsidR="00243B5D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="00243B5D" w:rsidRPr="00243B5D">
              <w:rPr>
                <w:rFonts w:ascii="GHEA Grapalat" w:hAnsi="GHEA Grapalat" w:cs="Sylfaen"/>
                <w:sz w:val="22"/>
                <w:szCs w:val="22"/>
                <w:lang w:val="hy-AM"/>
              </w:rPr>
              <w:t>Գտնում ենք, որ Նախագծի 3-րդ և 8-րդ կետերով տրվող հանձնարարականների կատարման համար անհրաժեշտ է սահմանել հստակ ժամկետներ:</w:t>
            </w:r>
          </w:p>
          <w:p w:rsidR="0095026E" w:rsidRDefault="0095026E" w:rsidP="0095026E">
            <w:pPr>
              <w:spacing w:after="0" w:line="240" w:lineRule="auto"/>
              <w:ind w:right="134" w:firstLine="8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95026E" w:rsidRDefault="0095026E" w:rsidP="0095026E">
            <w:pPr>
              <w:spacing w:after="0" w:line="240" w:lineRule="auto"/>
              <w:ind w:right="134" w:firstLine="8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95026E" w:rsidRDefault="0095026E" w:rsidP="0095026E">
            <w:pPr>
              <w:spacing w:after="0" w:line="240" w:lineRule="auto"/>
              <w:ind w:right="134" w:firstLine="8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95026E" w:rsidRDefault="0095026E" w:rsidP="0095026E">
            <w:pPr>
              <w:spacing w:after="0" w:line="240" w:lineRule="auto"/>
              <w:ind w:right="134" w:firstLine="8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95026E" w:rsidRDefault="0095026E" w:rsidP="0095026E">
            <w:pPr>
              <w:spacing w:after="0" w:line="240" w:lineRule="auto"/>
              <w:ind w:right="134" w:firstLine="8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95026E" w:rsidRDefault="0095026E" w:rsidP="0095026E">
            <w:pPr>
              <w:spacing w:after="0" w:line="240" w:lineRule="auto"/>
              <w:ind w:right="134" w:firstLine="8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C02541" w:rsidRDefault="0095026E" w:rsidP="0035030C">
            <w:pPr>
              <w:spacing w:after="0" w:line="240" w:lineRule="auto"/>
              <w:ind w:right="134" w:firstLine="841"/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="00C02541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5-րդ կետով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վիճակագրական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կոմիտեի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նախագահին ԱՌԱՋԱՐԿՎՈՒՄ Է՝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սույն որոշումն ուժի մեջ մտնելուց հետո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մեկամսյա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ժամկետում ՀՀ-ում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2020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մարդահամարի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անցկացման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համապետական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հանձնաժողովին ներկայացնել՝ ՀՀ-ի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2020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մարդահամարի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անցկացման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նյութերի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մշակման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ծախսերի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նախահաշիվը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: Քանի որ Վիճակագրական կոմիտեն ՀՀ 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կառավարությանը ենթակա մարմին է, առաջարկում ենք օգտագործել «ՀԱՆՁՆԱՐԱՐԵԼ» եզրույթը:</w:t>
            </w:r>
          </w:p>
          <w:p w:rsidR="00D97CD3" w:rsidRPr="00D97CD3" w:rsidRDefault="00D97CD3" w:rsidP="00C02541">
            <w:pPr>
              <w:spacing w:after="0" w:line="240" w:lineRule="auto"/>
              <w:ind w:firstLine="8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243B5D" w:rsidRPr="00C02541" w:rsidRDefault="0095026E" w:rsidP="0035030C">
            <w:pPr>
              <w:spacing w:after="0" w:line="240" w:lineRule="auto"/>
              <w:ind w:right="134" w:firstLine="8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</w:rPr>
              <w:t>4</w:t>
            </w:r>
            <w:r w:rsidR="00C02541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6-րդ և 7-րդ կետերում առաջարկում ենք հստակեցնել, թե ի՞նչ աջակցություն պետք է ցուցաբերվի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վիճակագրական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կոմիտեին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ՀՀ-ում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2020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մարդահամարի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անցկացման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գործառույթներում և ՀՀ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Շիրակի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Կ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ոտայքի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մարզպետների կողմից ակնկալվող գործուն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43B5D" w:rsidRPr="00C02541">
              <w:rPr>
                <w:rFonts w:ascii="GHEA Grapalat" w:hAnsi="GHEA Grapalat" w:cs="Sylfaen"/>
                <w:sz w:val="22"/>
                <w:szCs w:val="22"/>
                <w:lang w:val="hy-AM"/>
              </w:rPr>
              <w:t>օժանդակություն</w:t>
            </w:r>
            <w:r w:rsidR="00243B5D" w:rsidRPr="00C02541">
              <w:rPr>
                <w:rFonts w:ascii="GHEA Grapalat" w:hAnsi="GHEA Grapalat"/>
                <w:sz w:val="22"/>
                <w:szCs w:val="22"/>
                <w:lang w:val="hy-AM"/>
              </w:rPr>
              <w:t>ն ի՞նչ է իրենից ենթադրում:</w:t>
            </w:r>
          </w:p>
          <w:p w:rsidR="00135D4D" w:rsidRPr="00CF6A38" w:rsidRDefault="00135D4D" w:rsidP="00CF6A38">
            <w:pPr>
              <w:spacing w:line="240" w:lineRule="auto"/>
              <w:ind w:firstLine="709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35D4D" w:rsidRPr="0035030C" w:rsidRDefault="00243B5D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lastRenderedPageBreak/>
              <w:t xml:space="preserve">1.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243B5D" w:rsidRPr="0035030C" w:rsidRDefault="00243B5D" w:rsidP="0035030C">
            <w:pPr>
              <w:spacing w:after="0" w:line="240" w:lineRule="auto"/>
              <w:ind w:right="129"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կետում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«</w:t>
            </w:r>
            <w:r w:rsidRPr="0035030C">
              <w:rPr>
                <w:rFonts w:ascii="GHEA Grapalat" w:hAnsi="GHEA Grapalat"/>
                <w:sz w:val="24"/>
                <w:szCs w:val="24"/>
                <w:lang w:val="af-ZA"/>
              </w:rPr>
              <w:t>8-17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թվերը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փոխարինվել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«18-27»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թվերով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: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ուժի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մտնելու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ժամկետը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նույնպես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փոփոխվել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մասնավորապես՝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նախատեսվել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որոշումն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ուժի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մտնում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պաշտոնական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հրապարակմանը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հաջորդող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8C1FE9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օրվանից</w:t>
            </w:r>
            <w:r w:rsidR="008C1FE9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243B5D" w:rsidRPr="0035030C" w:rsidRDefault="00243B5D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</w:p>
          <w:p w:rsidR="00243B5D" w:rsidRDefault="00243B5D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</w:p>
          <w:p w:rsidR="0095026E" w:rsidRDefault="0095026E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</w:p>
          <w:p w:rsidR="00243B5D" w:rsidRPr="0035030C" w:rsidRDefault="0095026E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2</w:t>
            </w:r>
            <w:r w:rsidR="00243B5D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. </w:t>
            </w:r>
            <w:r w:rsidR="00243B5D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 w:rsidR="00243B5D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243B5D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 w:rsidR="00243B5D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C02541" w:rsidRPr="0035030C" w:rsidRDefault="00243B5D" w:rsidP="0035030C">
            <w:pPr>
              <w:spacing w:after="0" w:line="240" w:lineRule="auto"/>
              <w:ind w:right="129"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3-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կետում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կոմիտեի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նախագահին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բառերից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լրացվել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մինչև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2019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թվականի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օգոստոսի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բառերը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8-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կետում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«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համատեղ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բառից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լրացվել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«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մինչև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2020 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թվականի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հունիսի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1-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բառերը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C02541" w:rsidRPr="0035030C" w:rsidRDefault="00C02541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</w:p>
          <w:p w:rsidR="0095026E" w:rsidRDefault="0095026E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</w:p>
          <w:p w:rsidR="00C02541" w:rsidRPr="0035030C" w:rsidRDefault="0095026E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3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. 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C02541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C02541" w:rsidRPr="0035030C" w:rsidRDefault="00C02541" w:rsidP="0035030C">
            <w:pPr>
              <w:spacing w:after="0" w:line="240" w:lineRule="auto"/>
              <w:ind w:right="129"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5-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կետում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Առաջարկել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բառը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փոխարինվել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Հանձնարարել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բառով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C02541" w:rsidRPr="0035030C" w:rsidRDefault="00C02541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</w:p>
          <w:p w:rsidR="00C02541" w:rsidRPr="0035030C" w:rsidRDefault="00C02541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</w:p>
          <w:p w:rsidR="00C02541" w:rsidRPr="0035030C" w:rsidRDefault="00C02541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</w:p>
          <w:p w:rsidR="00C02541" w:rsidRPr="0035030C" w:rsidRDefault="00C02541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</w:p>
          <w:p w:rsidR="00D97CD3" w:rsidRPr="0035030C" w:rsidRDefault="00D97CD3" w:rsidP="00243B5D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</w:p>
          <w:p w:rsidR="00D97CD3" w:rsidRPr="0035030C" w:rsidRDefault="0095026E" w:rsidP="00D97CD3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4.</w:t>
            </w:r>
            <w:r w:rsidR="00C0254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D97CD3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Ընդունվել</w:t>
            </w:r>
            <w:r w:rsidR="00D97CD3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="00D97CD3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 w:rsidR="00D97CD3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243B5D" w:rsidRPr="0035030C" w:rsidRDefault="00D97CD3" w:rsidP="0035030C">
            <w:pPr>
              <w:spacing w:after="0" w:line="240" w:lineRule="auto"/>
              <w:ind w:right="129"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6-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կետում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</w:t>
            </w:r>
            <w:r w:rsidR="00320C91"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softHyphen/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ռույթներում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բառից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լրացնել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proofErr w:type="gramStart"/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«(</w:t>
            </w:r>
            <w:proofErr w:type="gramEnd"/>
            <w:r w:rsidRPr="00D97CD3">
              <w:rPr>
                <w:rFonts w:ascii="GHEA Grapalat" w:hAnsi="GHEA Grapalat" w:cs="Sylfaen"/>
                <w:sz w:val="22"/>
                <w:szCs w:val="22"/>
              </w:rPr>
              <w:t>քա</w:t>
            </w:r>
            <w:r w:rsidR="00320C91"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 w:rsidR="00320C91"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ղաք</w:t>
            </w:r>
            <w:r w:rsidR="00320C91"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ների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5000-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բնաչություն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գյուղերի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սխեմատիկ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հատակագծերի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ճշգրտման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բնակչության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վարչական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հաշվառման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ամբողջականացման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սահման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ված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ժամկետներում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ժամանակավոր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մարդահամարային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կադրերի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թեկնածուների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ժամանակավոր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աշխատան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քային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գրասենյակների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տրամադրման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503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D97CD3">
              <w:rPr>
                <w:rFonts w:ascii="GHEA Grapalat" w:hAnsi="GHEA Grapalat" w:cs="Sylfaen"/>
                <w:sz w:val="22"/>
                <w:szCs w:val="22"/>
              </w:rPr>
              <w:t>կազմակերպական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այլն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)»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բառերը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D97CD3" w:rsidRPr="0035030C" w:rsidRDefault="00100DAD" w:rsidP="0035030C">
            <w:pPr>
              <w:spacing w:after="0" w:line="240" w:lineRule="auto"/>
              <w:ind w:firstLine="274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կետում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գործուն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օժանդակություն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բառերից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լրացվել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«(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սույն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որոշման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6-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կետում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նշված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գործառույթների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իրականացում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 xml:space="preserve">)»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բառերը</w:t>
            </w:r>
            <w:r w:rsidRPr="0035030C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af-ZA"/>
              </w:rPr>
              <w:t>:</w:t>
            </w:r>
          </w:p>
        </w:tc>
      </w:tr>
    </w:tbl>
    <w:p w:rsidR="00D97CD3" w:rsidRPr="0035030C" w:rsidRDefault="00D97CD3" w:rsidP="0035030C">
      <w:pPr>
        <w:jc w:val="both"/>
        <w:rPr>
          <w:sz w:val="22"/>
          <w:szCs w:val="22"/>
          <w:lang w:val="af-ZA"/>
        </w:rPr>
      </w:pPr>
    </w:p>
    <w:sectPr w:rsidR="00D97CD3" w:rsidRPr="0035030C" w:rsidSect="0035030C">
      <w:pgSz w:w="16787" w:h="11870" w:orient="landscape"/>
      <w:pgMar w:top="568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83258"/>
    <w:multiLevelType w:val="hybridMultilevel"/>
    <w:tmpl w:val="57BC5B7C"/>
    <w:lvl w:ilvl="0" w:tplc="1236E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E677A5"/>
    <w:multiLevelType w:val="hybridMultilevel"/>
    <w:tmpl w:val="8AD46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A793F"/>
    <w:multiLevelType w:val="hybridMultilevel"/>
    <w:tmpl w:val="0CA68372"/>
    <w:lvl w:ilvl="0" w:tplc="999C80B4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369241B6"/>
    <w:multiLevelType w:val="hybridMultilevel"/>
    <w:tmpl w:val="DC16B226"/>
    <w:lvl w:ilvl="0" w:tplc="21B223E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E67D0"/>
    <w:multiLevelType w:val="hybridMultilevel"/>
    <w:tmpl w:val="4950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336BA"/>
    <w:multiLevelType w:val="hybridMultilevel"/>
    <w:tmpl w:val="69BA72EC"/>
    <w:lvl w:ilvl="0" w:tplc="30CEDC1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608FE"/>
    <w:multiLevelType w:val="hybridMultilevel"/>
    <w:tmpl w:val="EFB0E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F1149"/>
    <w:multiLevelType w:val="hybridMultilevel"/>
    <w:tmpl w:val="D5D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16573"/>
    <w:multiLevelType w:val="hybridMultilevel"/>
    <w:tmpl w:val="18B2DFBE"/>
    <w:lvl w:ilvl="0" w:tplc="FEB87E58">
      <w:start w:val="1"/>
      <w:numFmt w:val="decimal"/>
      <w:lvlText w:val="%1."/>
      <w:lvlJc w:val="left"/>
      <w:pPr>
        <w:ind w:left="12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50"/>
    <w:rsid w:val="00012818"/>
    <w:rsid w:val="00014044"/>
    <w:rsid w:val="00014711"/>
    <w:rsid w:val="0001586C"/>
    <w:rsid w:val="000209BD"/>
    <w:rsid w:val="00027150"/>
    <w:rsid w:val="00056DEC"/>
    <w:rsid w:val="00076AF6"/>
    <w:rsid w:val="00077005"/>
    <w:rsid w:val="000A1CB7"/>
    <w:rsid w:val="000E4E53"/>
    <w:rsid w:val="001006AB"/>
    <w:rsid w:val="00100DAD"/>
    <w:rsid w:val="00125CFE"/>
    <w:rsid w:val="00130F50"/>
    <w:rsid w:val="00135D4D"/>
    <w:rsid w:val="001531AD"/>
    <w:rsid w:val="001654D5"/>
    <w:rsid w:val="00170DC4"/>
    <w:rsid w:val="00171E1F"/>
    <w:rsid w:val="001819E5"/>
    <w:rsid w:val="001B5E81"/>
    <w:rsid w:val="001C03D3"/>
    <w:rsid w:val="001C0552"/>
    <w:rsid w:val="001C0D1E"/>
    <w:rsid w:val="001D7198"/>
    <w:rsid w:val="001E1F81"/>
    <w:rsid w:val="001F725C"/>
    <w:rsid w:val="00243B5D"/>
    <w:rsid w:val="00244826"/>
    <w:rsid w:val="00246D7B"/>
    <w:rsid w:val="00260937"/>
    <w:rsid w:val="002758F5"/>
    <w:rsid w:val="002B5E3F"/>
    <w:rsid w:val="002C3263"/>
    <w:rsid w:val="002F215A"/>
    <w:rsid w:val="00307268"/>
    <w:rsid w:val="00320C91"/>
    <w:rsid w:val="00323C56"/>
    <w:rsid w:val="0035030C"/>
    <w:rsid w:val="0035048F"/>
    <w:rsid w:val="00360210"/>
    <w:rsid w:val="00362524"/>
    <w:rsid w:val="00365C3B"/>
    <w:rsid w:val="003701C5"/>
    <w:rsid w:val="00370E32"/>
    <w:rsid w:val="003C2FB3"/>
    <w:rsid w:val="003C58B2"/>
    <w:rsid w:val="003C5BD0"/>
    <w:rsid w:val="003D5AF7"/>
    <w:rsid w:val="003D68AF"/>
    <w:rsid w:val="004112E1"/>
    <w:rsid w:val="00425F63"/>
    <w:rsid w:val="00447808"/>
    <w:rsid w:val="00452CE9"/>
    <w:rsid w:val="0045648B"/>
    <w:rsid w:val="00466FCB"/>
    <w:rsid w:val="00484429"/>
    <w:rsid w:val="004C3BA9"/>
    <w:rsid w:val="004D7491"/>
    <w:rsid w:val="004E253A"/>
    <w:rsid w:val="004E4EB1"/>
    <w:rsid w:val="004F50F3"/>
    <w:rsid w:val="00514D2D"/>
    <w:rsid w:val="00534C2A"/>
    <w:rsid w:val="00573218"/>
    <w:rsid w:val="00594DB4"/>
    <w:rsid w:val="00596B86"/>
    <w:rsid w:val="00596B87"/>
    <w:rsid w:val="006012BD"/>
    <w:rsid w:val="00695306"/>
    <w:rsid w:val="006A0F49"/>
    <w:rsid w:val="006A71BB"/>
    <w:rsid w:val="006B32CE"/>
    <w:rsid w:val="006C1D30"/>
    <w:rsid w:val="006C4A87"/>
    <w:rsid w:val="006C5F32"/>
    <w:rsid w:val="006D4538"/>
    <w:rsid w:val="006E6D5E"/>
    <w:rsid w:val="006F266D"/>
    <w:rsid w:val="006F6444"/>
    <w:rsid w:val="00702D85"/>
    <w:rsid w:val="00705D04"/>
    <w:rsid w:val="0071326D"/>
    <w:rsid w:val="0072278C"/>
    <w:rsid w:val="00723495"/>
    <w:rsid w:val="0072794D"/>
    <w:rsid w:val="00743E90"/>
    <w:rsid w:val="007453D1"/>
    <w:rsid w:val="00751168"/>
    <w:rsid w:val="00755E11"/>
    <w:rsid w:val="0075666C"/>
    <w:rsid w:val="00785B90"/>
    <w:rsid w:val="007D49D8"/>
    <w:rsid w:val="007E4535"/>
    <w:rsid w:val="007E5FFE"/>
    <w:rsid w:val="007E64FD"/>
    <w:rsid w:val="007E6D7D"/>
    <w:rsid w:val="008019AB"/>
    <w:rsid w:val="00810AB6"/>
    <w:rsid w:val="008764BD"/>
    <w:rsid w:val="008B4A51"/>
    <w:rsid w:val="008C1FE9"/>
    <w:rsid w:val="008F1E4F"/>
    <w:rsid w:val="009065E8"/>
    <w:rsid w:val="00910545"/>
    <w:rsid w:val="0092623A"/>
    <w:rsid w:val="00943AB7"/>
    <w:rsid w:val="0095026E"/>
    <w:rsid w:val="009759BD"/>
    <w:rsid w:val="009774A3"/>
    <w:rsid w:val="00982168"/>
    <w:rsid w:val="00997954"/>
    <w:rsid w:val="009A2653"/>
    <w:rsid w:val="009D1DEF"/>
    <w:rsid w:val="009F6D7A"/>
    <w:rsid w:val="00A0036F"/>
    <w:rsid w:val="00A3455E"/>
    <w:rsid w:val="00A35C4A"/>
    <w:rsid w:val="00A41092"/>
    <w:rsid w:val="00A5657D"/>
    <w:rsid w:val="00A77C2F"/>
    <w:rsid w:val="00A8185B"/>
    <w:rsid w:val="00A87994"/>
    <w:rsid w:val="00A957CA"/>
    <w:rsid w:val="00A967B4"/>
    <w:rsid w:val="00AC17EF"/>
    <w:rsid w:val="00AF6904"/>
    <w:rsid w:val="00B441F7"/>
    <w:rsid w:val="00B47F5C"/>
    <w:rsid w:val="00B51DC5"/>
    <w:rsid w:val="00B53C1E"/>
    <w:rsid w:val="00B75189"/>
    <w:rsid w:val="00BA3EA9"/>
    <w:rsid w:val="00BF25A4"/>
    <w:rsid w:val="00C02541"/>
    <w:rsid w:val="00C0395D"/>
    <w:rsid w:val="00C24154"/>
    <w:rsid w:val="00C443E1"/>
    <w:rsid w:val="00C45910"/>
    <w:rsid w:val="00C9035F"/>
    <w:rsid w:val="00C91E70"/>
    <w:rsid w:val="00CA6CFE"/>
    <w:rsid w:val="00CB6804"/>
    <w:rsid w:val="00CF5302"/>
    <w:rsid w:val="00CF6A38"/>
    <w:rsid w:val="00D1391F"/>
    <w:rsid w:val="00D17194"/>
    <w:rsid w:val="00D24401"/>
    <w:rsid w:val="00D35FB2"/>
    <w:rsid w:val="00D4016D"/>
    <w:rsid w:val="00D6436A"/>
    <w:rsid w:val="00D73FC8"/>
    <w:rsid w:val="00D74E7D"/>
    <w:rsid w:val="00D85C68"/>
    <w:rsid w:val="00D97CD3"/>
    <w:rsid w:val="00DC13CC"/>
    <w:rsid w:val="00DD4E07"/>
    <w:rsid w:val="00DF1B16"/>
    <w:rsid w:val="00DF71C0"/>
    <w:rsid w:val="00E01704"/>
    <w:rsid w:val="00E04B63"/>
    <w:rsid w:val="00E25740"/>
    <w:rsid w:val="00E2619E"/>
    <w:rsid w:val="00E70170"/>
    <w:rsid w:val="00EA08E3"/>
    <w:rsid w:val="00EC2036"/>
    <w:rsid w:val="00ED4A9E"/>
    <w:rsid w:val="00EF2C73"/>
    <w:rsid w:val="00F10758"/>
    <w:rsid w:val="00F11965"/>
    <w:rsid w:val="00F277BC"/>
    <w:rsid w:val="00F33056"/>
    <w:rsid w:val="00F33141"/>
    <w:rsid w:val="00F66463"/>
    <w:rsid w:val="00F72016"/>
    <w:rsid w:val="00F86EE4"/>
    <w:rsid w:val="00F93DDD"/>
    <w:rsid w:val="00FA3463"/>
    <w:rsid w:val="00FB157F"/>
    <w:rsid w:val="00FD1495"/>
    <w:rsid w:val="00FE3BD1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292B"/>
  <w15:docId w15:val="{E405F79D-31A1-4B09-80A4-25BF0AF5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C5F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F2C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09EE7-5D1E-4A8F-8F61-48E1E198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https://mul.gov.am/tasks/docs/attachment.php?id=480998&amp;fn=4.+Ampopatert-2.docx&amp;out=1&amp;token=bb2dc6d5d1146577d35d</cp:keywords>
</cp:coreProperties>
</file>