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</w:pPr>
      <w:proofErr w:type="spellStart"/>
      <w:r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Նախագիծ</w:t>
      </w:r>
      <w:proofErr w:type="spellEnd"/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</w:pP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ԿԱՌԱՎԱՐՈՒԹՅՈՒՆ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>
        <w:rPr>
          <w:rFonts w:ascii="GHEA Grapalat" w:hAnsi="GHEA Grapalat" w:cs="Sylfaen"/>
          <w:b/>
          <w:bCs/>
          <w:color w:val="000000"/>
          <w:sz w:val="28"/>
          <w:szCs w:val="28"/>
        </w:rPr>
        <w:t>ՈՐՈՇՈՒՄ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C20C8A" w:rsidRDefault="00C20C8A" w:rsidP="00C20C8A">
      <w:pPr>
        <w:jc w:val="center"/>
        <w:rPr>
          <w:rFonts w:ascii="GHEA Grapalat" w:hAnsi="GHEA Grapalat" w:cs="Arial Armenian"/>
          <w:b/>
          <w:sz w:val="28"/>
          <w:szCs w:val="28"/>
          <w:lang w:val="hy-AM"/>
        </w:rPr>
      </w:pPr>
      <w:r>
        <w:rPr>
          <w:rFonts w:ascii="GHEA Grapalat" w:hAnsi="GHEA Grapalat" w:cs="IRTEK Courier"/>
          <w:b/>
          <w:sz w:val="28"/>
          <w:szCs w:val="28"/>
          <w:lang w:val="hy-AM"/>
        </w:rPr>
        <w:t>___________ 201</w:t>
      </w:r>
      <w:r w:rsidR="0088384A">
        <w:rPr>
          <w:rFonts w:ascii="GHEA Grapalat" w:hAnsi="GHEA Grapalat" w:cs="IRTEK Courier"/>
          <w:b/>
          <w:sz w:val="28"/>
          <w:szCs w:val="28"/>
        </w:rPr>
        <w:t>6</w:t>
      </w:r>
      <w:r>
        <w:rPr>
          <w:rFonts w:ascii="GHEA Grapalat" w:hAnsi="GHEA Grapalat" w:cs="IRTEK Courier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թվականի  </w:t>
      </w:r>
      <w:r>
        <w:rPr>
          <w:rFonts w:ascii="GHEA Grapalat" w:hAnsi="GHEA Grapalat" w:cs="Arial Armenian"/>
          <w:b/>
          <w:sz w:val="28"/>
          <w:szCs w:val="28"/>
          <w:lang w:val="hy-AM"/>
        </w:rPr>
        <w:t xml:space="preserve"> N      -Ն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C20C8A" w:rsidRPr="00B677C1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cs="Sylfaen"/>
          <w:lang w:val="hy-AM"/>
        </w:rPr>
      </w:pP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ՔԱՂԱՔԱՅԻՆ ԿԱՅՈՒՆ ԶԱՐԳԱՑՄԱՆ ՆԵՐԴՐՈՒՄԱՅԻՆ ԾՐԱԳՐԻ </w:t>
      </w:r>
    </w:p>
    <w:p w:rsidR="00C20C8A" w:rsidRDefault="001E284B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ՏՐԱՆՇ 2, </w:t>
      </w:r>
      <w:r w:rsidR="00AA73B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ՏԻՉԻՆԱ</w:t>
      </w:r>
      <w:r w:rsidR="005C32FB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-ԱՇՏԱՐԱԿ </w:t>
      </w:r>
      <w:r w:rsidR="00C20C8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ՃԱՆԱՊԱՐՀԱՀԱՏՎԱԾԻ ՀՈՂԻ ՕՏԱՐՄԱՆ ԵՎ ՏԱՐԱԲՆԱԿԵՑՄԱՆ</w:t>
      </w:r>
      <w:r w:rsidR="00C20C8A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C20C8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ԾՐԱԳԻՐԸ ՀԱՍՏԱՏԵԼՈՒ ՄԱՍԻՆ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C20C8A" w:rsidRPr="00B677C1" w:rsidRDefault="00C20C8A" w:rsidP="00C20C8A">
      <w:pPr>
        <w:shd w:val="clear" w:color="auto" w:fill="FFFFFF"/>
        <w:spacing w:after="0"/>
        <w:ind w:firstLine="720"/>
        <w:jc w:val="both"/>
        <w:rPr>
          <w:rFonts w:eastAsia="Times New Roman" w:cs="Times New Roman"/>
          <w:lang w:val="hy-AM"/>
        </w:rPr>
      </w:pP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Հայաստանի Հանրապետության և Ասիական զարգացման բանկի միջև 201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5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թվականի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հոկտեմբերի 13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-ին </w:t>
      </w:r>
      <w:r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ստորագրված 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>«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Քաղաքային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կայուն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զարգացման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ներդրումային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ծրագրի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Տրանշ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>-2»  վարկային համաձայնագրով</w:t>
      </w:r>
      <w:r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և Ասիական զարգացման բանկի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կողմից ֆինանսավորվող Քաղաքային կայուն զարգացման ներդրումային ծրագրի իրականացման նպատակով Հայաստանի Հանրապետության կառավարությունը</w:t>
      </w:r>
      <w:r>
        <w:rPr>
          <w:rFonts w:ascii="Sylfaen" w:eastAsia="Times New Roman" w:hAnsi="Sylfaen" w:cs="Courier New"/>
          <w:color w:val="000000"/>
          <w:sz w:val="28"/>
          <w:szCs w:val="28"/>
          <w:lang w:val="hy-AM"/>
        </w:rPr>
        <w:t> </w:t>
      </w:r>
      <w:r>
        <w:rPr>
          <w:rFonts w:ascii="GHEA Grapalat" w:eastAsia="Times New Roman" w:hAnsi="GHEA Grapalat" w:cs="Sylfaen"/>
          <w:bCs/>
          <w:iCs/>
          <w:color w:val="000000"/>
          <w:sz w:val="28"/>
          <w:szCs w:val="28"/>
          <w:lang w:val="hy-AM"/>
        </w:rPr>
        <w:t>որոշում է</w:t>
      </w:r>
      <w:r>
        <w:rPr>
          <w:rFonts w:ascii="GHEA Grapalat" w:eastAsia="Times New Roman" w:hAnsi="GHEA Grapalat" w:cs="Times New Roman"/>
          <w:bCs/>
          <w:iCs/>
          <w:color w:val="000000"/>
          <w:sz w:val="28"/>
          <w:szCs w:val="28"/>
          <w:lang w:val="hy-AM"/>
        </w:rPr>
        <w:t>.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</w:pP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1. Հաստատել Քաղաքային կայուն զարգացման ներդրումային ծրագրի </w:t>
      </w:r>
      <w:r w:rsidR="001E284B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Տրանշ 2, </w:t>
      </w:r>
      <w:r w:rsidR="00AA73B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Տիչինա</w:t>
      </w:r>
      <w:r w:rsidR="00C80BD9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-Աշտարակ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ճանապարհահատվածի հողի օտարման և տարաբնակեցման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ծրագիրը՝ համաձայն հավելվածի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:</w:t>
      </w:r>
      <w:r w:rsidRPr="00C20C8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Theme="minorHAnsi" w:hAnsi="GHEA Grapalat"/>
          <w:sz w:val="28"/>
          <w:szCs w:val="28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2.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Սույն որոշումն ուժի մեջ է մտնում պաշտոնական հրապարակման </w:t>
      </w:r>
      <w:r>
        <w:rPr>
          <w:rFonts w:ascii="GHEA Grapalat" w:hAnsi="GHEA Grapalat"/>
          <w:sz w:val="28"/>
          <w:szCs w:val="28"/>
          <w:lang w:val="hy-AM"/>
        </w:rPr>
        <w:t>օրը: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b/>
          <w:color w:val="000000"/>
          <w:sz w:val="28"/>
          <w:szCs w:val="28"/>
        </w:rPr>
      </w:pP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>ԵՐԵՎԱՆԻ ՔԱՂԱՔԱՊԵՏ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 xml:space="preserve">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                       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>Տ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>.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 xml:space="preserve"> Մ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>ԱՐԳԱՐՅԱՆ</w:t>
      </w:r>
    </w:p>
    <w:p w:rsidR="00C20C8A" w:rsidRDefault="00C20C8A" w:rsidP="00C20C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  <w:bookmarkStart w:id="0" w:name="_GoBack"/>
      <w:bookmarkEnd w:id="0"/>
    </w:p>
    <w:sectPr w:rsidR="00C20C8A" w:rsidSect="0033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0C8A"/>
    <w:rsid w:val="000D68C4"/>
    <w:rsid w:val="00161372"/>
    <w:rsid w:val="001E284B"/>
    <w:rsid w:val="00334488"/>
    <w:rsid w:val="003637E7"/>
    <w:rsid w:val="004B1511"/>
    <w:rsid w:val="005645C6"/>
    <w:rsid w:val="005C32FB"/>
    <w:rsid w:val="0088384A"/>
    <w:rsid w:val="00A131BF"/>
    <w:rsid w:val="00AA73BA"/>
    <w:rsid w:val="00B677C1"/>
    <w:rsid w:val="00B95E35"/>
    <w:rsid w:val="00BA5430"/>
    <w:rsid w:val="00C20C8A"/>
    <w:rsid w:val="00C80BD9"/>
    <w:rsid w:val="00CF59B6"/>
    <w:rsid w:val="00E164A2"/>
    <w:rsid w:val="00EC393F"/>
    <w:rsid w:val="00EE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F01F72-67E8-451F-A0C3-133A4083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0C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8676C-DB49-4B58-920B-D7B586F3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irav-karine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Lusine Miqayelyan</cp:lastModifiedBy>
  <cp:revision>9</cp:revision>
  <dcterms:created xsi:type="dcterms:W3CDTF">2016-05-19T06:49:00Z</dcterms:created>
  <dcterms:modified xsi:type="dcterms:W3CDTF">2016-11-10T11:06:00Z</dcterms:modified>
</cp:coreProperties>
</file>