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DDC8" w14:textId="77777777" w:rsidR="00F97CAC" w:rsidRDefault="00F97CAC" w:rsidP="004B25E4">
      <w:pPr>
        <w:rPr>
          <w:lang w:val="en-US"/>
        </w:rPr>
      </w:pPr>
    </w:p>
    <w:p w14:paraId="6ADF4DB6" w14:textId="77777777" w:rsidR="00937551" w:rsidRDefault="00937551" w:rsidP="004B25E4">
      <w:pPr>
        <w:jc w:val="center"/>
        <w:rPr>
          <w:rFonts w:ascii="GHEA Grapalat" w:hAnsi="GHEA Grapalat" w:cs="GHEA Grapalat"/>
          <w:b/>
          <w:bCs/>
          <w:color w:val="000000" w:themeColor="text1"/>
          <w:lang w:val="af-ZA"/>
        </w:rPr>
      </w:pPr>
    </w:p>
    <w:p w14:paraId="29C2FA01" w14:textId="525D930D" w:rsidR="001500A0" w:rsidRPr="007E5C2D" w:rsidRDefault="001500A0" w:rsidP="004B25E4">
      <w:pPr>
        <w:jc w:val="center"/>
        <w:rPr>
          <w:rFonts w:ascii="GHEA Grapalat" w:hAnsi="GHEA Grapalat" w:cs="GHEA Grapalat"/>
          <w:b/>
          <w:bCs/>
          <w:color w:val="000000" w:themeColor="text1"/>
          <w:lang w:val="af-ZA"/>
        </w:rPr>
      </w:pPr>
      <w:r w:rsidRPr="007E5C2D">
        <w:rPr>
          <w:rFonts w:ascii="GHEA Grapalat" w:hAnsi="GHEA Grapalat" w:cs="GHEA Grapalat"/>
          <w:b/>
          <w:bCs/>
          <w:color w:val="000000" w:themeColor="text1"/>
          <w:lang w:val="af-ZA"/>
        </w:rPr>
        <w:t>Հիմնավորում</w:t>
      </w:r>
    </w:p>
    <w:p w14:paraId="37FDC29E" w14:textId="1E3BD0CA" w:rsidR="001500A0" w:rsidRPr="007E5C2D" w:rsidRDefault="00F96186" w:rsidP="004B25E4">
      <w:pPr>
        <w:jc w:val="center"/>
        <w:rPr>
          <w:rFonts w:ascii="GHEA Grapalat" w:hAnsi="GHEA Grapalat"/>
          <w:b/>
          <w:lang w:val="af-ZA"/>
        </w:rPr>
      </w:pPr>
      <w:r w:rsidRPr="00F96186">
        <w:rPr>
          <w:rFonts w:ascii="GHEA Grapalat" w:hAnsi="GHEA Grapalat"/>
          <w:b/>
        </w:rPr>
        <w:t>Հայաստանի</w:t>
      </w:r>
      <w:r w:rsidRPr="00E45242">
        <w:rPr>
          <w:rFonts w:ascii="GHEA Grapalat" w:hAnsi="GHEA Grapalat"/>
          <w:b/>
          <w:lang w:val="af-ZA"/>
        </w:rPr>
        <w:t xml:space="preserve"> </w:t>
      </w:r>
      <w:r w:rsidRPr="00F96186">
        <w:rPr>
          <w:rFonts w:ascii="GHEA Grapalat" w:hAnsi="GHEA Grapalat"/>
          <w:b/>
        </w:rPr>
        <w:t>Հանրապետության</w:t>
      </w:r>
      <w:r w:rsidRPr="00E45242">
        <w:rPr>
          <w:rFonts w:ascii="GHEA Grapalat" w:hAnsi="GHEA Grapalat"/>
          <w:b/>
          <w:lang w:val="af-ZA"/>
        </w:rPr>
        <w:t xml:space="preserve"> </w:t>
      </w:r>
      <w:r w:rsidRPr="00F96186">
        <w:rPr>
          <w:rFonts w:ascii="GHEA Grapalat" w:hAnsi="GHEA Grapalat"/>
          <w:b/>
        </w:rPr>
        <w:t>կառավարության</w:t>
      </w:r>
      <w:r w:rsidRPr="00E45242">
        <w:rPr>
          <w:rFonts w:ascii="GHEA Grapalat" w:hAnsi="GHEA Grapalat"/>
          <w:b/>
          <w:lang w:val="af-ZA"/>
        </w:rPr>
        <w:t xml:space="preserve"> «</w:t>
      </w:r>
      <w:r w:rsidRPr="00F96186">
        <w:rPr>
          <w:rFonts w:ascii="GHEA Grapalat" w:hAnsi="GHEA Grapalat"/>
          <w:b/>
        </w:rPr>
        <w:t>Տ</w:t>
      </w:r>
      <w:r w:rsidRPr="00F96186">
        <w:rPr>
          <w:rFonts w:ascii="GHEA Grapalat" w:hAnsi="GHEA Grapalat" w:cs="Sylfaen"/>
          <w:b/>
        </w:rPr>
        <w:t>իեզերական</w:t>
      </w:r>
      <w:r w:rsidRPr="00E45242">
        <w:rPr>
          <w:rFonts w:ascii="GHEA Grapalat" w:hAnsi="GHEA Grapalat" w:cs="Sylfaen"/>
          <w:b/>
          <w:lang w:val="af-ZA"/>
        </w:rPr>
        <w:t xml:space="preserve"> </w:t>
      </w:r>
      <w:r w:rsidRPr="00F96186">
        <w:rPr>
          <w:rFonts w:ascii="GHEA Grapalat" w:hAnsi="GHEA Grapalat" w:cs="Sylfaen"/>
          <w:b/>
        </w:rPr>
        <w:t>գործունեության</w:t>
      </w:r>
      <w:r w:rsidRPr="00E45242">
        <w:rPr>
          <w:rFonts w:ascii="GHEA Grapalat" w:hAnsi="GHEA Grapalat" w:cs="Sylfaen"/>
          <w:b/>
          <w:lang w:val="af-ZA"/>
        </w:rPr>
        <w:t xml:space="preserve"> </w:t>
      </w:r>
      <w:r w:rsidRPr="00E45242">
        <w:rPr>
          <w:rFonts w:cs="Calibri"/>
          <w:b/>
          <w:lang w:val="af-ZA"/>
        </w:rPr>
        <w:t> </w:t>
      </w:r>
      <w:r w:rsidRPr="00F96186">
        <w:rPr>
          <w:rFonts w:ascii="GHEA Grapalat" w:hAnsi="GHEA Grapalat" w:cs="Sylfaen"/>
          <w:b/>
        </w:rPr>
        <w:t>լիցենզավորման</w:t>
      </w:r>
      <w:r w:rsidRPr="00E45242">
        <w:rPr>
          <w:rFonts w:cs="Calibri"/>
          <w:b/>
          <w:lang w:val="af-ZA"/>
        </w:rPr>
        <w:t> </w:t>
      </w:r>
      <w:r w:rsidRPr="00F96186">
        <w:rPr>
          <w:rFonts w:ascii="GHEA Grapalat" w:hAnsi="GHEA Grapalat" w:cs="Sylfaen"/>
          <w:b/>
        </w:rPr>
        <w:t>կարգն</w:t>
      </w:r>
      <w:r w:rsidRPr="00E45242">
        <w:rPr>
          <w:rFonts w:ascii="GHEA Grapalat" w:hAnsi="GHEA Grapalat" w:cs="Sylfaen"/>
          <w:b/>
          <w:lang w:val="af-ZA"/>
        </w:rPr>
        <w:t xml:space="preserve"> </w:t>
      </w:r>
      <w:r w:rsidRPr="00F96186">
        <w:rPr>
          <w:rFonts w:ascii="GHEA Grapalat" w:hAnsi="GHEA Grapalat" w:cs="Sylfaen"/>
          <w:b/>
        </w:rPr>
        <w:t>ու</w:t>
      </w:r>
      <w:r w:rsidRPr="00E45242">
        <w:rPr>
          <w:rFonts w:ascii="GHEA Grapalat" w:hAnsi="GHEA Grapalat" w:cs="Sylfaen"/>
          <w:b/>
          <w:lang w:val="af-ZA"/>
        </w:rPr>
        <w:t xml:space="preserve"> </w:t>
      </w:r>
      <w:r w:rsidRPr="00F96186">
        <w:rPr>
          <w:rFonts w:ascii="GHEA Grapalat" w:hAnsi="GHEA Grapalat" w:cs="Sylfaen"/>
          <w:b/>
        </w:rPr>
        <w:t>պայմանները</w:t>
      </w:r>
      <w:r w:rsidRPr="00E45242">
        <w:rPr>
          <w:rFonts w:ascii="GHEA Grapalat" w:hAnsi="GHEA Grapalat" w:cs="Sylfaen"/>
          <w:b/>
          <w:lang w:val="af-ZA"/>
        </w:rPr>
        <w:t xml:space="preserve"> </w:t>
      </w:r>
      <w:r w:rsidRPr="00F96186">
        <w:rPr>
          <w:rFonts w:ascii="GHEA Grapalat" w:hAnsi="GHEA Grapalat"/>
          <w:b/>
        </w:rPr>
        <w:t>և</w:t>
      </w:r>
      <w:r w:rsidRPr="00E45242">
        <w:rPr>
          <w:rFonts w:ascii="GHEA Grapalat" w:hAnsi="GHEA Grapalat"/>
          <w:b/>
          <w:lang w:val="af-ZA"/>
        </w:rPr>
        <w:t xml:space="preserve"> </w:t>
      </w:r>
      <w:r w:rsidRPr="00F96186">
        <w:rPr>
          <w:rFonts w:ascii="GHEA Grapalat" w:hAnsi="GHEA Grapalat"/>
          <w:b/>
        </w:rPr>
        <w:t>լիցենզիայի</w:t>
      </w:r>
      <w:r w:rsidRPr="00E45242">
        <w:rPr>
          <w:rFonts w:ascii="GHEA Grapalat" w:hAnsi="GHEA Grapalat"/>
          <w:b/>
          <w:lang w:val="af-ZA"/>
        </w:rPr>
        <w:t xml:space="preserve"> </w:t>
      </w:r>
      <w:r w:rsidRPr="00F96186">
        <w:rPr>
          <w:rFonts w:ascii="GHEA Grapalat" w:hAnsi="GHEA Grapalat"/>
          <w:b/>
        </w:rPr>
        <w:t>ձևը</w:t>
      </w:r>
      <w:r w:rsidRPr="00E45242">
        <w:rPr>
          <w:rFonts w:ascii="GHEA Grapalat" w:hAnsi="GHEA Grapalat"/>
          <w:b/>
          <w:lang w:val="af-ZA"/>
        </w:rPr>
        <w:t xml:space="preserve"> </w:t>
      </w:r>
      <w:r w:rsidRPr="00F96186">
        <w:rPr>
          <w:rFonts w:ascii="GHEA Grapalat" w:hAnsi="GHEA Grapalat" w:cs="Sylfaen"/>
          <w:b/>
        </w:rPr>
        <w:t>հաստատելու</w:t>
      </w:r>
      <w:r w:rsidRPr="00E45242">
        <w:rPr>
          <w:rFonts w:ascii="GHEA Grapalat" w:hAnsi="GHEA Grapalat"/>
          <w:b/>
          <w:lang w:val="af-ZA"/>
        </w:rPr>
        <w:t xml:space="preserve"> </w:t>
      </w:r>
      <w:r w:rsidRPr="00F96186">
        <w:rPr>
          <w:rFonts w:ascii="GHEA Grapalat" w:hAnsi="GHEA Grapalat" w:cs="Sylfaen"/>
          <w:b/>
        </w:rPr>
        <w:t>մասին</w:t>
      </w:r>
      <w:r w:rsidRPr="00E45242">
        <w:rPr>
          <w:rFonts w:ascii="GHEA Grapalat" w:hAnsi="GHEA Grapalat" w:cs="Sylfaen"/>
          <w:b/>
          <w:lang w:val="af-ZA"/>
        </w:rPr>
        <w:t>»</w:t>
      </w:r>
      <w:r w:rsidR="00E45242">
        <w:rPr>
          <w:rFonts w:ascii="GHEA Grapalat" w:hAnsi="GHEA Grapalat" w:cs="Sylfaen"/>
          <w:b/>
          <w:lang w:val="hy-AM"/>
        </w:rPr>
        <w:t xml:space="preserve"> </w:t>
      </w:r>
      <w:r w:rsidR="001B0D7B" w:rsidRPr="001B0D7B">
        <w:rPr>
          <w:rFonts w:ascii="GHEA Grapalat" w:hAnsi="GHEA Grapalat" w:cs="Sylfaen"/>
          <w:b/>
        </w:rPr>
        <w:t>որոշ</w:t>
      </w:r>
      <w:r w:rsidR="00D1287E">
        <w:rPr>
          <w:rFonts w:ascii="GHEA Grapalat" w:hAnsi="GHEA Grapalat" w:cs="Sylfaen"/>
          <w:b/>
          <w:lang w:val="hy-AM"/>
        </w:rPr>
        <w:t>ման</w:t>
      </w:r>
      <w:r w:rsidR="001B0D7B" w:rsidRPr="00E45242">
        <w:rPr>
          <w:rFonts w:ascii="GHEA Grapalat" w:hAnsi="GHEA Grapalat" w:cs="Sylfaen"/>
          <w:b/>
          <w:lang w:val="af-ZA"/>
        </w:rPr>
        <w:t xml:space="preserve"> </w:t>
      </w:r>
      <w:r w:rsidR="001B0D7B" w:rsidRPr="001B0D7B">
        <w:rPr>
          <w:rFonts w:ascii="GHEA Grapalat" w:hAnsi="GHEA Grapalat" w:cs="Sylfaen"/>
          <w:b/>
        </w:rPr>
        <w:t>նախագծ</w:t>
      </w:r>
      <w:r w:rsidR="001500A0" w:rsidRPr="001B0D7B">
        <w:rPr>
          <w:rFonts w:ascii="GHEA Grapalat" w:hAnsi="GHEA Grapalat"/>
          <w:b/>
          <w:lang w:val="af-ZA"/>
        </w:rPr>
        <w:t>ի</w:t>
      </w:r>
      <w:r w:rsidR="001500A0" w:rsidRPr="007E5C2D">
        <w:rPr>
          <w:rFonts w:ascii="GHEA Grapalat" w:hAnsi="GHEA Grapalat"/>
          <w:b/>
          <w:lang w:val="af-ZA"/>
        </w:rPr>
        <w:t xml:space="preserve"> ընդունման</w:t>
      </w:r>
    </w:p>
    <w:p w14:paraId="1D200177" w14:textId="77777777" w:rsidR="001500A0" w:rsidRPr="007E5C2D" w:rsidRDefault="001500A0" w:rsidP="004B25E4">
      <w:pPr>
        <w:spacing w:line="276" w:lineRule="auto"/>
        <w:jc w:val="both"/>
        <w:rPr>
          <w:rFonts w:ascii="GHEA Grapalat" w:hAnsi="GHEA Grapalat"/>
          <w:b/>
          <w:lang w:val="af-ZA"/>
        </w:rPr>
      </w:pPr>
    </w:p>
    <w:p w14:paraId="2C95F8CC" w14:textId="107680E1" w:rsidR="00244143" w:rsidRDefault="00244143" w:rsidP="003A007C">
      <w:pPr>
        <w:numPr>
          <w:ilvl w:val="0"/>
          <w:numId w:val="2"/>
        </w:numPr>
        <w:spacing w:line="360" w:lineRule="auto"/>
        <w:ind w:left="709" w:firstLine="0"/>
        <w:jc w:val="both"/>
        <w:rPr>
          <w:rFonts w:ascii="GHEA Grapalat" w:hAnsi="GHEA Grapalat"/>
          <w:b/>
          <w:bCs/>
        </w:rPr>
      </w:pPr>
      <w:r w:rsidRPr="00244143">
        <w:rPr>
          <w:rFonts w:ascii="GHEA Grapalat" w:hAnsi="GHEA Grapalat"/>
          <w:b/>
          <w:bCs/>
        </w:rPr>
        <w:t>Իրավական</w:t>
      </w:r>
      <w:r w:rsidRPr="00244143">
        <w:rPr>
          <w:rFonts w:ascii="GHEA Grapalat" w:hAnsi="GHEA Grapalat"/>
          <w:b/>
          <w:bCs/>
          <w:lang w:val="af-ZA"/>
        </w:rPr>
        <w:t xml:space="preserve"> </w:t>
      </w:r>
      <w:r w:rsidRPr="00244143">
        <w:rPr>
          <w:rFonts w:ascii="GHEA Grapalat" w:hAnsi="GHEA Grapalat"/>
          <w:b/>
          <w:bCs/>
        </w:rPr>
        <w:t>ակտի</w:t>
      </w:r>
      <w:r w:rsidRPr="00244143">
        <w:rPr>
          <w:rFonts w:ascii="GHEA Grapalat" w:hAnsi="GHEA Grapalat"/>
          <w:b/>
          <w:bCs/>
          <w:lang w:val="af-ZA"/>
        </w:rPr>
        <w:t xml:space="preserve"> </w:t>
      </w:r>
      <w:r w:rsidRPr="00244143">
        <w:rPr>
          <w:rFonts w:ascii="GHEA Grapalat" w:hAnsi="GHEA Grapalat"/>
          <w:b/>
          <w:bCs/>
        </w:rPr>
        <w:t>անհրաժեշտությունը</w:t>
      </w:r>
      <w:r w:rsidRPr="00244143">
        <w:rPr>
          <w:rFonts w:ascii="GHEA Grapalat" w:hAnsi="GHEA Grapalat"/>
          <w:b/>
          <w:bCs/>
          <w:lang w:val="af-ZA"/>
        </w:rPr>
        <w:t xml:space="preserve">. </w:t>
      </w:r>
    </w:p>
    <w:p w14:paraId="35CA0418" w14:textId="1235A0F3" w:rsidR="00244143" w:rsidRDefault="00244143" w:rsidP="003A007C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E45242">
        <w:rPr>
          <w:rFonts w:ascii="GHEA Grapalat" w:hAnsi="GHEA Grapalat"/>
          <w:color w:val="000000"/>
          <w:lang w:val="af-ZA"/>
        </w:rPr>
        <w:t>«</w:t>
      </w:r>
      <w:r w:rsidRPr="00847A5B">
        <w:rPr>
          <w:rFonts w:ascii="GHEA Grapalat" w:hAnsi="GHEA Grapalat"/>
          <w:color w:val="000000"/>
        </w:rPr>
        <w:t>Տիեզերական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գործունեության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մասին</w:t>
      </w:r>
      <w:r w:rsidRPr="00E45242">
        <w:rPr>
          <w:rFonts w:ascii="GHEA Grapalat" w:hAnsi="GHEA Grapalat"/>
          <w:color w:val="000000"/>
          <w:lang w:val="af-ZA"/>
        </w:rPr>
        <w:t>», «</w:t>
      </w:r>
      <w:r w:rsidRPr="00847A5B">
        <w:rPr>
          <w:rFonts w:ascii="GHEA Grapalat" w:hAnsi="GHEA Grapalat"/>
          <w:color w:val="000000"/>
        </w:rPr>
        <w:t>ՀՀ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հարկային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օրենսգրքում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լրացումներ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կատարելու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մասին</w:t>
      </w:r>
      <w:r w:rsidRPr="00E45242">
        <w:rPr>
          <w:rFonts w:ascii="GHEA Grapalat" w:hAnsi="GHEA Grapalat"/>
          <w:color w:val="000000"/>
          <w:lang w:val="af-ZA"/>
        </w:rPr>
        <w:t>», «</w:t>
      </w:r>
      <w:r w:rsidRPr="00847A5B">
        <w:rPr>
          <w:rFonts w:ascii="GHEA Grapalat" w:hAnsi="GHEA Grapalat"/>
          <w:color w:val="000000"/>
        </w:rPr>
        <w:t>Պետական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տուրքի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մասին</w:t>
      </w:r>
      <w:r w:rsidRPr="00E45242">
        <w:rPr>
          <w:rFonts w:ascii="GHEA Grapalat" w:hAnsi="GHEA Grapalat"/>
          <w:color w:val="000000"/>
          <w:lang w:val="af-ZA"/>
        </w:rPr>
        <w:t xml:space="preserve">» </w:t>
      </w:r>
      <w:r w:rsidRPr="00847A5B">
        <w:rPr>
          <w:rFonts w:ascii="GHEA Grapalat" w:hAnsi="GHEA Grapalat"/>
          <w:color w:val="000000"/>
        </w:rPr>
        <w:t>ՀՀ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օրենքում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լրացում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կատարելու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մասին</w:t>
      </w:r>
      <w:r w:rsidRPr="00E45242">
        <w:rPr>
          <w:rFonts w:ascii="GHEA Grapalat" w:hAnsi="GHEA Grapalat"/>
          <w:color w:val="000000"/>
          <w:lang w:val="af-ZA"/>
        </w:rPr>
        <w:t>», «</w:t>
      </w:r>
      <w:r w:rsidRPr="00847A5B">
        <w:rPr>
          <w:rFonts w:ascii="GHEA Grapalat" w:hAnsi="GHEA Grapalat"/>
          <w:color w:val="000000"/>
        </w:rPr>
        <w:t>Լիցենզավորման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մասին</w:t>
      </w:r>
      <w:r w:rsidRPr="00E45242">
        <w:rPr>
          <w:rFonts w:ascii="GHEA Grapalat" w:hAnsi="GHEA Grapalat"/>
          <w:color w:val="000000"/>
          <w:lang w:val="af-ZA"/>
        </w:rPr>
        <w:t xml:space="preserve">» </w:t>
      </w:r>
      <w:r w:rsidRPr="00847A5B">
        <w:rPr>
          <w:rFonts w:ascii="GHEA Grapalat" w:hAnsi="GHEA Grapalat"/>
          <w:color w:val="000000"/>
        </w:rPr>
        <w:t>ՀՀ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օրենքում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լրացում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կատարելու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մասին</w:t>
      </w:r>
      <w:r w:rsidRPr="00E45242">
        <w:rPr>
          <w:rFonts w:ascii="GHEA Grapalat" w:hAnsi="GHEA Grapalat"/>
          <w:color w:val="000000"/>
          <w:lang w:val="af-ZA"/>
        </w:rPr>
        <w:t>», «</w:t>
      </w:r>
      <w:r w:rsidRPr="00847A5B">
        <w:rPr>
          <w:rFonts w:ascii="GHEA Grapalat" w:hAnsi="GHEA Grapalat"/>
          <w:color w:val="000000"/>
        </w:rPr>
        <w:t>Վարչական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իրավախախտումների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վերաբերյալ</w:t>
      </w:r>
      <w:r w:rsidRPr="00E45242">
        <w:rPr>
          <w:rFonts w:ascii="GHEA Grapalat" w:hAnsi="GHEA Grapalat"/>
          <w:color w:val="000000"/>
          <w:lang w:val="af-ZA"/>
        </w:rPr>
        <w:t>»</w:t>
      </w:r>
      <w:r w:rsidRPr="00E45242">
        <w:rPr>
          <w:rFonts w:ascii="Calibri" w:hAnsi="Calibri" w:cs="Calibri"/>
          <w:color w:val="000000"/>
          <w:lang w:val="af-ZA"/>
        </w:rPr>
        <w:t> 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847A5B">
        <w:rPr>
          <w:rFonts w:ascii="GHEA Grapalat" w:hAnsi="GHEA Grapalat" w:cs="GHEA Grapalat"/>
          <w:color w:val="000000"/>
        </w:rPr>
        <w:t>ՀՀ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 w:cs="GHEA Grapalat"/>
          <w:color w:val="000000"/>
        </w:rPr>
        <w:t>օրենսգրքում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 w:cs="GHEA Grapalat"/>
          <w:color w:val="000000"/>
        </w:rPr>
        <w:t>լրացումներ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 w:cs="GHEA Grapalat"/>
          <w:color w:val="000000"/>
        </w:rPr>
        <w:t>կատարելու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 w:cs="GHEA Grapalat"/>
          <w:color w:val="000000"/>
        </w:rPr>
        <w:t>մասին</w:t>
      </w:r>
      <w:r w:rsidRPr="00E45242">
        <w:rPr>
          <w:rFonts w:ascii="GHEA Grapalat" w:hAnsi="GHEA Grapalat" w:cs="GHEA Grapalat"/>
          <w:color w:val="000000"/>
          <w:lang w:val="af-ZA"/>
        </w:rPr>
        <w:t>»</w:t>
      </w:r>
      <w:r w:rsidRPr="00E45242">
        <w:rPr>
          <w:rFonts w:ascii="Calibri" w:hAnsi="Calibri" w:cs="Calibri"/>
          <w:color w:val="000000"/>
          <w:lang w:val="af-ZA"/>
        </w:rPr>
        <w:t> 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GHEA Grapalat"/>
          <w:color w:val="000000"/>
          <w:lang w:val="en-US"/>
        </w:rPr>
        <w:t>և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E45242">
        <w:rPr>
          <w:rFonts w:ascii="GHEA Grapalat" w:hAnsi="GHEA Grapalat" w:cs="GHEA Grapalat"/>
          <w:color w:val="000000"/>
          <w:lang w:val="af-ZA"/>
        </w:rPr>
        <w:t>«</w:t>
      </w:r>
      <w:r w:rsidRPr="00847A5B">
        <w:rPr>
          <w:rFonts w:ascii="GHEA Grapalat" w:hAnsi="GHEA Grapalat" w:cs="GHEA Grapalat"/>
          <w:color w:val="000000"/>
        </w:rPr>
        <w:t>Կառավարության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 w:cs="GHEA Grapalat"/>
          <w:color w:val="000000"/>
        </w:rPr>
        <w:t>կառուցվածքի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="00574908">
        <w:rPr>
          <w:rFonts w:ascii="GHEA Grapalat" w:hAnsi="GHEA Grapalat" w:cs="GHEA Grapalat"/>
          <w:color w:val="000000"/>
          <w:lang w:val="hy-AM"/>
        </w:rPr>
        <w:t>և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 w:cs="GHEA Grapalat"/>
          <w:color w:val="000000"/>
        </w:rPr>
        <w:t>գործունեության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 w:cs="GHEA Grapalat"/>
          <w:color w:val="000000"/>
        </w:rPr>
        <w:t>մասին</w:t>
      </w:r>
      <w:r w:rsidRPr="00E45242">
        <w:rPr>
          <w:rFonts w:ascii="GHEA Grapalat" w:hAnsi="GHEA Grapalat" w:cs="GHEA Grapalat"/>
          <w:color w:val="000000"/>
          <w:lang w:val="af-ZA"/>
        </w:rPr>
        <w:t>»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 w:cs="GHEA Grapalat"/>
          <w:color w:val="000000"/>
        </w:rPr>
        <w:t>ՀՀ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 w:cs="GHEA Grapalat"/>
          <w:color w:val="000000"/>
        </w:rPr>
        <w:t>օրենքում</w:t>
      </w:r>
      <w:r w:rsidRPr="00E45242">
        <w:rPr>
          <w:rFonts w:ascii="Calibri" w:hAnsi="Calibri" w:cs="Calibri"/>
          <w:color w:val="000000"/>
          <w:lang w:val="af-ZA"/>
        </w:rPr>
        <w:t> 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լրացու</w:t>
      </w:r>
      <w:r>
        <w:rPr>
          <w:rFonts w:ascii="GHEA Grapalat" w:hAnsi="GHEA Grapalat"/>
          <w:color w:val="000000"/>
        </w:rPr>
        <w:t>մ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կատարելու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 w:rsidRPr="00E45242">
        <w:rPr>
          <w:rFonts w:ascii="GHEA Grapalat" w:hAnsi="GHEA Grapalat"/>
          <w:color w:val="000000"/>
          <w:lang w:val="af-ZA"/>
        </w:rPr>
        <w:t xml:space="preserve">» </w:t>
      </w:r>
      <w:r>
        <w:rPr>
          <w:rFonts w:ascii="GHEA Grapalat" w:hAnsi="GHEA Grapalat"/>
          <w:color w:val="000000"/>
        </w:rPr>
        <w:t>ՀՀ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օրենքները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հավանության</w:t>
      </w:r>
      <w:proofErr w:type="spellEnd"/>
      <w:r w:rsidRPr="00E4524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են</w:t>
      </w:r>
      <w:proofErr w:type="spellEnd"/>
      <w:r w:rsidRPr="00E4524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արժանացել</w:t>
      </w:r>
      <w:proofErr w:type="spellEnd"/>
      <w:r w:rsidRPr="00E45242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ՀՀ</w:t>
      </w:r>
      <w:r w:rsidRPr="00E4524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Ազգային</w:t>
      </w:r>
      <w:proofErr w:type="spellEnd"/>
      <w:r w:rsidRPr="00E4524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ժողովի</w:t>
      </w:r>
      <w:proofErr w:type="spellEnd"/>
      <w:r w:rsidRPr="00E4524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կողմից</w:t>
      </w:r>
      <w:proofErr w:type="spellEnd"/>
      <w:r w:rsidRPr="00E45242">
        <w:rPr>
          <w:rFonts w:ascii="GHEA Grapalat" w:hAnsi="GHEA Grapalat"/>
          <w:color w:val="000000"/>
          <w:lang w:val="af-ZA"/>
        </w:rPr>
        <w:t>: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D1287E">
        <w:rPr>
          <w:rFonts w:ascii="GHEA Grapalat" w:hAnsi="GHEA Grapalat"/>
          <w:color w:val="000000"/>
          <w:lang w:val="af-ZA"/>
        </w:rPr>
        <w:t>«</w:t>
      </w:r>
      <w:r w:rsidRPr="00847A5B">
        <w:rPr>
          <w:rFonts w:ascii="GHEA Grapalat" w:hAnsi="GHEA Grapalat"/>
          <w:color w:val="000000"/>
        </w:rPr>
        <w:t>Տիեզերական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գործունեության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մասին</w:t>
      </w:r>
      <w:r w:rsidRPr="00D1287E">
        <w:rPr>
          <w:rFonts w:ascii="GHEA Grapalat" w:hAnsi="GHEA Grapalat"/>
          <w:color w:val="000000"/>
          <w:lang w:val="af-ZA"/>
        </w:rPr>
        <w:t xml:space="preserve">» </w:t>
      </w:r>
      <w:r w:rsidRPr="00847A5B">
        <w:rPr>
          <w:rFonts w:ascii="GHEA Grapalat" w:hAnsi="GHEA Grapalat"/>
          <w:color w:val="000000"/>
        </w:rPr>
        <w:t>ՀՀ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օրենքով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նախատեսված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կարգերը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կառավարության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հաստատմանն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են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ներկայացվում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սույն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օրենքը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ուժի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մեջ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մտնելուց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հետո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վեց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ամսվա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847A5B">
        <w:rPr>
          <w:rFonts w:ascii="GHEA Grapalat" w:hAnsi="GHEA Grapalat"/>
          <w:color w:val="000000"/>
        </w:rPr>
        <w:t>ընթացքում</w:t>
      </w:r>
      <w:r>
        <w:rPr>
          <w:rFonts w:ascii="GHEA Grapalat" w:hAnsi="GHEA Grapalat"/>
          <w:color w:val="000000"/>
          <w:lang w:val="hy-AM"/>
        </w:rPr>
        <w:t>:</w:t>
      </w:r>
    </w:p>
    <w:p w14:paraId="12123FA5" w14:textId="2E6C50A3" w:rsidR="00244143" w:rsidRDefault="00244143" w:rsidP="003A007C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244143">
        <w:rPr>
          <w:rFonts w:ascii="GHEA Grapalat" w:hAnsi="GHEA Grapalat"/>
          <w:color w:val="000000"/>
          <w:lang w:val="hy-AM"/>
        </w:rPr>
        <w:t>Նկատի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ունենալով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վերը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նշվածը</w:t>
      </w:r>
      <w:r w:rsidRPr="00D1287E">
        <w:rPr>
          <w:rFonts w:ascii="GHEA Grapalat" w:hAnsi="GHEA Grapalat"/>
          <w:color w:val="000000"/>
          <w:lang w:val="af-ZA"/>
        </w:rPr>
        <w:t xml:space="preserve">, </w:t>
      </w:r>
      <w:r w:rsidRPr="00244143">
        <w:rPr>
          <w:rFonts w:ascii="GHEA Grapalat" w:hAnsi="GHEA Grapalat"/>
          <w:color w:val="000000"/>
          <w:lang w:val="hy-AM"/>
        </w:rPr>
        <w:t>ՀՀ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բարձր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տեխնոլոգիական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արդյունաբերության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նախարարության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կողմից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մշակվել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է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տիեզերական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գործունեության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լիցենզավորման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կարգը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և</w:t>
      </w:r>
      <w:r w:rsidRPr="00D1287E">
        <w:rPr>
          <w:rFonts w:ascii="GHEA Grapalat" w:hAnsi="GHEA Grapalat"/>
          <w:color w:val="000000"/>
          <w:lang w:val="af-ZA"/>
        </w:rPr>
        <w:t xml:space="preserve"> </w:t>
      </w:r>
      <w:r w:rsidRPr="00244143">
        <w:rPr>
          <w:rFonts w:ascii="GHEA Grapalat" w:hAnsi="GHEA Grapalat"/>
          <w:color w:val="000000"/>
          <w:lang w:val="hy-AM"/>
        </w:rPr>
        <w:t>պայմանները</w:t>
      </w:r>
      <w:r>
        <w:rPr>
          <w:rFonts w:ascii="GHEA Grapalat" w:hAnsi="GHEA Grapalat"/>
          <w:color w:val="000000"/>
          <w:lang w:val="hy-AM"/>
        </w:rPr>
        <w:t>:</w:t>
      </w:r>
    </w:p>
    <w:p w14:paraId="6C78B19C" w14:textId="77777777" w:rsidR="00D72EEE" w:rsidRDefault="00D72EEE" w:rsidP="003A007C">
      <w:pPr>
        <w:numPr>
          <w:ilvl w:val="0"/>
          <w:numId w:val="2"/>
        </w:numPr>
        <w:spacing w:line="360" w:lineRule="auto"/>
        <w:ind w:firstLine="0"/>
        <w:jc w:val="both"/>
        <w:rPr>
          <w:rFonts w:ascii="GHEA Grapalat" w:hAnsi="GHEA Grapalat"/>
          <w:b/>
          <w:bCs/>
          <w:lang w:val="hy-AM"/>
        </w:rPr>
      </w:pPr>
      <w:r w:rsidRPr="005A69D7">
        <w:rPr>
          <w:rFonts w:ascii="GHEA Grapalat" w:hAnsi="GHEA Grapalat"/>
          <w:b/>
          <w:bCs/>
          <w:lang w:val="hy-AM"/>
        </w:rPr>
        <w:t>Իրավական ակտի կիրառման դեպքում ակնկալվող արդյունքը</w:t>
      </w:r>
    </w:p>
    <w:p w14:paraId="5759108F" w14:textId="2D4A4022" w:rsidR="005A69D7" w:rsidRPr="005F75A4" w:rsidRDefault="005A69D7" w:rsidP="003A007C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bCs/>
          <w:color w:val="000000"/>
          <w:lang w:val="hy-AM"/>
        </w:rPr>
      </w:pPr>
      <w:r w:rsidRPr="005A69D7">
        <w:rPr>
          <w:rFonts w:ascii="GHEA Grapalat" w:hAnsi="GHEA Grapalat"/>
          <w:color w:val="000000"/>
          <w:lang w:val="hy-AM"/>
        </w:rPr>
        <w:t>Նախագծով նախատեսվում է տի</w:t>
      </w:r>
      <w:r w:rsidR="00574908">
        <w:rPr>
          <w:rFonts w:ascii="GHEA Grapalat" w:hAnsi="GHEA Grapalat"/>
          <w:color w:val="000000"/>
          <w:lang w:val="hy-AM"/>
        </w:rPr>
        <w:t>ե</w:t>
      </w:r>
      <w:r w:rsidRPr="005A69D7">
        <w:rPr>
          <w:rFonts w:ascii="GHEA Grapalat" w:hAnsi="GHEA Grapalat"/>
          <w:color w:val="000000"/>
          <w:lang w:val="hy-AM"/>
        </w:rPr>
        <w:t>զերական գործունեությունը ներառել լիցենզավորման ենթակա գործունեությունների ցանկում, որը հնարավորություն կ</w:t>
      </w:r>
      <w:r w:rsidR="00574908">
        <w:rPr>
          <w:rFonts w:ascii="GHEA Grapalat" w:hAnsi="GHEA Grapalat"/>
          <w:color w:val="000000"/>
          <w:lang w:val="hy-AM"/>
        </w:rPr>
        <w:t>ը</w:t>
      </w:r>
      <w:r w:rsidRPr="005A69D7">
        <w:rPr>
          <w:rFonts w:ascii="GHEA Grapalat" w:hAnsi="GHEA Grapalat"/>
          <w:color w:val="000000"/>
          <w:lang w:val="hy-AM"/>
        </w:rPr>
        <w:t xml:space="preserve">նձեռնի  հնարավորինս արդյունավետ իրականացնել ոլորտի կանոնակարգումը և վերահսկողությունը, ինչպես նաև կապահովի համապատասխան մուտքեր </w:t>
      </w:r>
      <w:r w:rsidR="005F75A4" w:rsidRPr="005F75A4">
        <w:rPr>
          <w:rFonts w:ascii="GHEA Grapalat" w:hAnsi="GHEA Grapalat"/>
          <w:bCs/>
          <w:lang w:val="hy-AM"/>
        </w:rPr>
        <w:t>Հայաստանի</w:t>
      </w:r>
      <w:r w:rsidR="005F75A4" w:rsidRPr="005F75A4">
        <w:rPr>
          <w:rFonts w:ascii="GHEA Grapalat" w:hAnsi="GHEA Grapalat"/>
          <w:bCs/>
          <w:lang w:val="af-ZA"/>
        </w:rPr>
        <w:t xml:space="preserve"> </w:t>
      </w:r>
      <w:r w:rsidR="005F75A4" w:rsidRPr="005F75A4">
        <w:rPr>
          <w:rFonts w:ascii="GHEA Grapalat" w:hAnsi="GHEA Grapalat"/>
          <w:bCs/>
          <w:lang w:val="hy-AM"/>
        </w:rPr>
        <w:t>Հանրապետության</w:t>
      </w:r>
      <w:r w:rsidRPr="005F75A4">
        <w:rPr>
          <w:rFonts w:ascii="GHEA Grapalat" w:hAnsi="GHEA Grapalat"/>
          <w:bCs/>
          <w:color w:val="000000"/>
          <w:lang w:val="hy-AM"/>
        </w:rPr>
        <w:t xml:space="preserve"> պետական բյուջե:</w:t>
      </w:r>
    </w:p>
    <w:p w14:paraId="5FD78841" w14:textId="20F860EF" w:rsidR="005A69D7" w:rsidRDefault="005A69D7" w:rsidP="003A007C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Նախագծի ընդունմամբ կկանոնակարգվի </w:t>
      </w:r>
      <w:r w:rsidR="003A007C" w:rsidRPr="003A007C">
        <w:rPr>
          <w:rFonts w:ascii="GHEA Grapalat" w:hAnsi="GHEA Grapalat"/>
          <w:bCs/>
          <w:lang w:val="hy-AM"/>
        </w:rPr>
        <w:t>Հայաստանի</w:t>
      </w:r>
      <w:r w:rsidR="003A007C" w:rsidRPr="003A007C">
        <w:rPr>
          <w:rFonts w:ascii="GHEA Grapalat" w:hAnsi="GHEA Grapalat"/>
          <w:bCs/>
          <w:lang w:val="af-ZA"/>
        </w:rPr>
        <w:t xml:space="preserve"> </w:t>
      </w:r>
      <w:r w:rsidR="003A007C" w:rsidRPr="003A007C">
        <w:rPr>
          <w:rFonts w:ascii="GHEA Grapalat" w:hAnsi="GHEA Grapalat"/>
          <w:bCs/>
          <w:lang w:val="hy-AM"/>
        </w:rPr>
        <w:t>Հանրապետության</w:t>
      </w:r>
      <w:r w:rsidRPr="005A69D7">
        <w:rPr>
          <w:rFonts w:ascii="GHEA Grapalat" w:hAnsi="GHEA Grapalat"/>
          <w:color w:val="000000"/>
          <w:lang w:val="hy-AM"/>
        </w:rPr>
        <w:t xml:space="preserve"> տիեզերական  գործունեության լիցենզիա տալու</w:t>
      </w:r>
      <w:r w:rsidRPr="005A69D7">
        <w:rPr>
          <w:rFonts w:ascii="Calibri" w:hAnsi="Calibri" w:cs="Calibri"/>
          <w:color w:val="000000"/>
          <w:lang w:val="hy-AM"/>
        </w:rPr>
        <w:t> </w:t>
      </w:r>
      <w:r w:rsidR="00574908">
        <w:rPr>
          <w:rFonts w:ascii="Calibri" w:hAnsi="Calibri" w:cs="Calibri"/>
          <w:color w:val="000000"/>
          <w:lang w:val="hy-AM"/>
        </w:rPr>
        <w:t xml:space="preserve"> </w:t>
      </w:r>
      <w:r w:rsidRPr="005A69D7">
        <w:rPr>
          <w:rFonts w:ascii="GHEA Grapalat" w:hAnsi="GHEA Grapalat"/>
          <w:color w:val="000000"/>
          <w:lang w:val="hy-AM"/>
        </w:rPr>
        <w:t>կարգը, ժամկետները, լիցենզիա ստանալու համար դիմած իրավաբանական անձանց ներկայացվող պարտադիր պայմաններ</w:t>
      </w:r>
      <w:r>
        <w:rPr>
          <w:rFonts w:ascii="GHEA Grapalat" w:hAnsi="GHEA Grapalat"/>
          <w:color w:val="000000"/>
          <w:lang w:val="hy-AM"/>
        </w:rPr>
        <w:t>ն</w:t>
      </w:r>
      <w:r w:rsidRPr="005A69D7">
        <w:rPr>
          <w:rFonts w:ascii="GHEA Grapalat" w:hAnsi="GHEA Grapalat"/>
          <w:color w:val="000000"/>
          <w:lang w:val="hy-AM"/>
        </w:rPr>
        <w:t xml:space="preserve"> ու պահանջներ</w:t>
      </w:r>
      <w:r>
        <w:rPr>
          <w:rFonts w:ascii="GHEA Grapalat" w:hAnsi="GHEA Grapalat"/>
          <w:color w:val="000000"/>
          <w:lang w:val="hy-AM"/>
        </w:rPr>
        <w:t>ը:</w:t>
      </w:r>
    </w:p>
    <w:p w14:paraId="2A9D9BF9" w14:textId="064C661A" w:rsidR="005A69D7" w:rsidRPr="005A69D7" w:rsidRDefault="005A69D7" w:rsidP="003A007C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5A69D7">
        <w:rPr>
          <w:rFonts w:ascii="GHEA Grapalat" w:hAnsi="GHEA Grapalat"/>
          <w:color w:val="000000"/>
          <w:lang w:val="hy-AM"/>
        </w:rPr>
        <w:t xml:space="preserve">Նախագծի ընդունման արդյունքում </w:t>
      </w:r>
      <w:r w:rsidR="003A007C" w:rsidRPr="003A007C">
        <w:rPr>
          <w:rFonts w:ascii="GHEA Grapalat" w:hAnsi="GHEA Grapalat"/>
          <w:bCs/>
          <w:lang w:val="hy-AM"/>
        </w:rPr>
        <w:t>Հայաստանի</w:t>
      </w:r>
      <w:r w:rsidR="003A007C" w:rsidRPr="003A007C">
        <w:rPr>
          <w:rFonts w:ascii="GHEA Grapalat" w:hAnsi="GHEA Grapalat"/>
          <w:bCs/>
          <w:lang w:val="af-ZA"/>
        </w:rPr>
        <w:t xml:space="preserve"> </w:t>
      </w:r>
      <w:r w:rsidR="003A007C" w:rsidRPr="003A007C">
        <w:rPr>
          <w:rFonts w:ascii="GHEA Grapalat" w:hAnsi="GHEA Grapalat"/>
          <w:bCs/>
          <w:lang w:val="hy-AM"/>
        </w:rPr>
        <w:t>Հանրապետությ</w:t>
      </w:r>
      <w:r w:rsidR="003A007C">
        <w:rPr>
          <w:rFonts w:ascii="GHEA Grapalat" w:hAnsi="GHEA Grapalat"/>
          <w:bCs/>
          <w:lang w:val="hy-AM"/>
        </w:rPr>
        <w:t>ունում</w:t>
      </w:r>
      <w:r w:rsidR="003A007C" w:rsidRPr="003A007C">
        <w:rPr>
          <w:rFonts w:ascii="GHEA Grapalat" w:hAnsi="GHEA Grapalat"/>
          <w:color w:val="000000"/>
          <w:lang w:val="hy-AM"/>
        </w:rPr>
        <w:t xml:space="preserve"> </w:t>
      </w:r>
      <w:r w:rsidRPr="005A69D7">
        <w:rPr>
          <w:rFonts w:ascii="GHEA Grapalat" w:hAnsi="GHEA Grapalat"/>
          <w:color w:val="000000"/>
          <w:lang w:val="hy-AM"/>
        </w:rPr>
        <w:t>կկանոնակագվի տիեզերական գործունեության ոլորտը</w:t>
      </w:r>
      <w:r>
        <w:rPr>
          <w:rFonts w:ascii="GHEA Grapalat" w:hAnsi="GHEA Grapalat"/>
          <w:color w:val="000000"/>
          <w:lang w:val="hy-AM"/>
        </w:rPr>
        <w:t>:</w:t>
      </w:r>
    </w:p>
    <w:p w14:paraId="62A1212E" w14:textId="2C3D3BF4" w:rsidR="00FE376C" w:rsidRDefault="00FE376C" w:rsidP="00D72EEE">
      <w:pPr>
        <w:pStyle w:val="NormalWeb"/>
        <w:ind w:firstLine="375"/>
        <w:jc w:val="center"/>
        <w:rPr>
          <w:rFonts w:ascii="GHEA Grapalat" w:hAnsi="GHEA Grapalat" w:cs="Sylfaen"/>
          <w:b/>
          <w:lang w:val="pt-BR"/>
        </w:rPr>
      </w:pPr>
      <w:r w:rsidRPr="00D1287E">
        <w:rPr>
          <w:rFonts w:ascii="GHEA Grapalat" w:hAnsi="GHEA Grapalat" w:cs="Sylfaen"/>
          <w:b/>
          <w:lang w:val="hy-AM"/>
        </w:rPr>
        <w:lastRenderedPageBreak/>
        <w:t>Տ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D1287E">
        <w:rPr>
          <w:rFonts w:ascii="GHEA Grapalat" w:hAnsi="GHEA Grapalat" w:cs="Sylfaen"/>
          <w:b/>
          <w:lang w:val="hy-AM"/>
        </w:rPr>
        <w:t>Ե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D1287E">
        <w:rPr>
          <w:rFonts w:ascii="GHEA Grapalat" w:hAnsi="GHEA Grapalat" w:cs="Sylfaen"/>
          <w:b/>
          <w:lang w:val="hy-AM"/>
        </w:rPr>
        <w:t>Ղ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D1287E">
        <w:rPr>
          <w:rFonts w:ascii="GHEA Grapalat" w:hAnsi="GHEA Grapalat" w:cs="Sylfaen"/>
          <w:b/>
          <w:lang w:val="hy-AM"/>
        </w:rPr>
        <w:t>Ե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D1287E">
        <w:rPr>
          <w:rFonts w:ascii="GHEA Grapalat" w:hAnsi="GHEA Grapalat" w:cs="Sylfaen"/>
          <w:b/>
          <w:lang w:val="hy-AM"/>
        </w:rPr>
        <w:t>Կ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D1287E">
        <w:rPr>
          <w:rFonts w:ascii="GHEA Grapalat" w:hAnsi="GHEA Grapalat" w:cs="Sylfaen"/>
          <w:b/>
          <w:lang w:val="hy-AM"/>
        </w:rPr>
        <w:t>Ա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D1287E">
        <w:rPr>
          <w:rFonts w:ascii="GHEA Grapalat" w:hAnsi="GHEA Grapalat" w:cs="Sylfaen"/>
          <w:b/>
          <w:lang w:val="hy-AM"/>
        </w:rPr>
        <w:t>Ն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D1287E">
        <w:rPr>
          <w:rFonts w:ascii="GHEA Grapalat" w:hAnsi="GHEA Grapalat" w:cs="Sylfaen"/>
          <w:b/>
          <w:lang w:val="hy-AM"/>
        </w:rPr>
        <w:t>Ք</w:t>
      </w:r>
    </w:p>
    <w:p w14:paraId="5A82CC2F" w14:textId="4A1956BD" w:rsidR="00FE376C" w:rsidRDefault="00D1287E" w:rsidP="004B25E4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pt-BR"/>
        </w:rPr>
      </w:pPr>
      <w:proofErr w:type="spellStart"/>
      <w:r w:rsidRPr="00F96186">
        <w:rPr>
          <w:rFonts w:ascii="GHEA Grapalat" w:hAnsi="GHEA Grapalat"/>
          <w:b/>
        </w:rPr>
        <w:t>Հայաստանի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/>
          <w:b/>
        </w:rPr>
        <w:t>Հանրապետության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/>
          <w:b/>
        </w:rPr>
        <w:t>կառավարության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«</w:t>
      </w:r>
      <w:proofErr w:type="spellStart"/>
      <w:r w:rsidRPr="00F96186">
        <w:rPr>
          <w:rFonts w:ascii="GHEA Grapalat" w:hAnsi="GHEA Grapalat"/>
          <w:b/>
        </w:rPr>
        <w:t>Տ</w:t>
      </w:r>
      <w:r w:rsidRPr="00F96186">
        <w:rPr>
          <w:rFonts w:ascii="GHEA Grapalat" w:hAnsi="GHEA Grapalat" w:cs="Sylfaen"/>
          <w:b/>
        </w:rPr>
        <w:t>իեզերական</w:t>
      </w:r>
      <w:proofErr w:type="spellEnd"/>
      <w:r w:rsidRPr="00E45242">
        <w:rPr>
          <w:rFonts w:ascii="GHEA Grapalat" w:hAnsi="GHEA Grapalat" w:cs="Sylfaen"/>
          <w:b/>
          <w:lang w:val="af-ZA"/>
        </w:rPr>
        <w:t xml:space="preserve"> </w:t>
      </w:r>
      <w:proofErr w:type="spellStart"/>
      <w:proofErr w:type="gramStart"/>
      <w:r w:rsidRPr="00F96186">
        <w:rPr>
          <w:rFonts w:ascii="GHEA Grapalat" w:hAnsi="GHEA Grapalat" w:cs="Sylfaen"/>
          <w:b/>
        </w:rPr>
        <w:t>գործունեության</w:t>
      </w:r>
      <w:proofErr w:type="spellEnd"/>
      <w:r w:rsidRPr="00E45242">
        <w:rPr>
          <w:rFonts w:ascii="GHEA Grapalat" w:hAnsi="GHEA Grapalat" w:cs="Sylfaen"/>
          <w:b/>
          <w:lang w:val="af-ZA"/>
        </w:rPr>
        <w:t xml:space="preserve"> </w:t>
      </w:r>
      <w:r w:rsidRPr="00E45242">
        <w:rPr>
          <w:rFonts w:cs="Calibri"/>
          <w:b/>
          <w:lang w:val="af-ZA"/>
        </w:rPr>
        <w:t> </w:t>
      </w:r>
      <w:proofErr w:type="spellStart"/>
      <w:r w:rsidRPr="00F96186">
        <w:rPr>
          <w:rFonts w:ascii="GHEA Grapalat" w:hAnsi="GHEA Grapalat" w:cs="Sylfaen"/>
          <w:b/>
        </w:rPr>
        <w:t>լիցենզավորման</w:t>
      </w:r>
      <w:proofErr w:type="spellEnd"/>
      <w:proofErr w:type="gramEnd"/>
      <w:r w:rsidRPr="00E45242">
        <w:rPr>
          <w:rFonts w:cs="Calibri"/>
          <w:b/>
          <w:lang w:val="af-ZA"/>
        </w:rPr>
        <w:t> </w:t>
      </w:r>
      <w:proofErr w:type="spellStart"/>
      <w:r w:rsidRPr="00F96186">
        <w:rPr>
          <w:rFonts w:ascii="GHEA Grapalat" w:hAnsi="GHEA Grapalat" w:cs="Sylfaen"/>
          <w:b/>
        </w:rPr>
        <w:t>կարգն</w:t>
      </w:r>
      <w:proofErr w:type="spellEnd"/>
      <w:r w:rsidRPr="00E45242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 w:cs="Sylfaen"/>
          <w:b/>
        </w:rPr>
        <w:t>ու</w:t>
      </w:r>
      <w:proofErr w:type="spellEnd"/>
      <w:r w:rsidRPr="00E45242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 w:cs="Sylfaen"/>
          <w:b/>
        </w:rPr>
        <w:t>պայմանները</w:t>
      </w:r>
      <w:proofErr w:type="spellEnd"/>
      <w:r w:rsidRPr="00E45242">
        <w:rPr>
          <w:rFonts w:ascii="GHEA Grapalat" w:hAnsi="GHEA Grapalat" w:cs="Sylfaen"/>
          <w:b/>
          <w:lang w:val="af-ZA"/>
        </w:rPr>
        <w:t xml:space="preserve"> </w:t>
      </w:r>
      <w:r w:rsidRPr="00E45242">
        <w:rPr>
          <w:rFonts w:ascii="GHEA Grapalat" w:hAnsi="GHEA Grapalat"/>
          <w:b/>
          <w:lang w:val="af-ZA"/>
        </w:rPr>
        <w:t xml:space="preserve"> </w:t>
      </w:r>
      <w:r w:rsidRPr="00F96186">
        <w:rPr>
          <w:rFonts w:ascii="GHEA Grapalat" w:hAnsi="GHEA Grapalat"/>
          <w:b/>
        </w:rPr>
        <w:t>և</w:t>
      </w:r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/>
          <w:b/>
        </w:rPr>
        <w:t>լիցենզիայի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/>
          <w:b/>
        </w:rPr>
        <w:t>ձևը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 w:cs="Sylfaen"/>
          <w:b/>
        </w:rPr>
        <w:t>հաստատելու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 w:cs="Sylfaen"/>
          <w:b/>
        </w:rPr>
        <w:t>մասին</w:t>
      </w:r>
      <w:proofErr w:type="spellEnd"/>
      <w:r w:rsidRPr="00E45242">
        <w:rPr>
          <w:rFonts w:ascii="GHEA Grapalat" w:hAnsi="GHEA Grapalat" w:cs="Sylfaen"/>
          <w:b/>
          <w:lang w:val="af-ZA"/>
        </w:rPr>
        <w:t>»</w:t>
      </w:r>
      <w:r>
        <w:rPr>
          <w:rFonts w:ascii="GHEA Grapalat" w:hAnsi="GHEA Grapalat" w:cs="Sylfaen"/>
          <w:b/>
          <w:lang w:val="hy-AM"/>
        </w:rPr>
        <w:t xml:space="preserve"> </w:t>
      </w:r>
      <w:proofErr w:type="spellStart"/>
      <w:r w:rsidRPr="001B0D7B">
        <w:rPr>
          <w:rFonts w:ascii="GHEA Grapalat" w:hAnsi="GHEA Grapalat" w:cs="Sylfaen"/>
          <w:b/>
        </w:rPr>
        <w:t>որոշ</w:t>
      </w:r>
      <w:proofErr w:type="spellEnd"/>
      <w:r>
        <w:rPr>
          <w:rFonts w:ascii="GHEA Grapalat" w:hAnsi="GHEA Grapalat" w:cs="Sylfaen"/>
          <w:b/>
          <w:lang w:val="hy-AM"/>
        </w:rPr>
        <w:t>ման</w:t>
      </w:r>
      <w:r w:rsidRPr="00E45242">
        <w:rPr>
          <w:rFonts w:ascii="GHEA Grapalat" w:hAnsi="GHEA Grapalat" w:cs="Sylfaen"/>
          <w:b/>
          <w:lang w:val="af-ZA"/>
        </w:rPr>
        <w:t xml:space="preserve"> </w:t>
      </w:r>
      <w:r w:rsidR="00FE376C" w:rsidRPr="00D1287E">
        <w:rPr>
          <w:rFonts w:ascii="GHEA Grapalat" w:hAnsi="GHEA Grapalat"/>
          <w:b/>
          <w:lang w:val="hy-AM"/>
        </w:rPr>
        <w:t>նախագծի</w:t>
      </w:r>
      <w:r w:rsidR="00FE376C">
        <w:rPr>
          <w:rFonts w:ascii="GHEA Grapalat" w:eastAsia="Calibri" w:hAnsi="GHEA Grapalat"/>
          <w:b/>
          <w:lang w:val="af-ZA"/>
        </w:rPr>
        <w:t xml:space="preserve"> </w:t>
      </w:r>
      <w:r w:rsidR="00FE376C" w:rsidRPr="00D1287E">
        <w:rPr>
          <w:rFonts w:ascii="GHEA Grapalat" w:hAnsi="GHEA Grapalat" w:cs="Sylfaen"/>
          <w:b/>
          <w:lang w:val="hy-AM"/>
        </w:rPr>
        <w:t>ընդունման</w:t>
      </w:r>
      <w:r w:rsidR="00FE376C">
        <w:rPr>
          <w:rFonts w:ascii="GHEA Grapalat" w:hAnsi="GHEA Grapalat" w:cs="Sylfaen"/>
          <w:b/>
          <w:lang w:val="pt-BR"/>
        </w:rPr>
        <w:t xml:space="preserve"> </w:t>
      </w:r>
      <w:r w:rsidR="00FE376C" w:rsidRPr="00D1287E">
        <w:rPr>
          <w:rFonts w:ascii="GHEA Grapalat" w:hAnsi="GHEA Grapalat" w:cs="Sylfaen"/>
          <w:b/>
          <w:lang w:val="hy-AM"/>
        </w:rPr>
        <w:t>կապակցությամբ</w:t>
      </w:r>
      <w:r w:rsidR="00FE376C">
        <w:rPr>
          <w:rFonts w:ascii="GHEA Grapalat" w:hAnsi="GHEA Grapalat" w:cs="Sylfaen"/>
          <w:b/>
          <w:lang w:val="pt-BR"/>
        </w:rPr>
        <w:t xml:space="preserve"> </w:t>
      </w:r>
      <w:r w:rsidR="00FE376C" w:rsidRPr="00D1287E">
        <w:rPr>
          <w:rFonts w:ascii="GHEA Grapalat" w:hAnsi="GHEA Grapalat" w:cs="Sylfaen"/>
          <w:b/>
          <w:lang w:val="hy-AM"/>
        </w:rPr>
        <w:t>այլ</w:t>
      </w:r>
      <w:r w:rsidR="00FE376C">
        <w:rPr>
          <w:rFonts w:ascii="GHEA Grapalat" w:hAnsi="GHEA Grapalat" w:cs="Sylfaen"/>
          <w:b/>
          <w:lang w:val="pt-BR"/>
        </w:rPr>
        <w:t xml:space="preserve"> </w:t>
      </w:r>
      <w:r w:rsidR="00FE376C" w:rsidRPr="00D1287E">
        <w:rPr>
          <w:rFonts w:ascii="GHEA Grapalat" w:hAnsi="GHEA Grapalat" w:cs="Sylfaen"/>
          <w:b/>
          <w:lang w:val="hy-AM"/>
        </w:rPr>
        <w:t>իրավական</w:t>
      </w:r>
      <w:r w:rsidR="00FE376C">
        <w:rPr>
          <w:rFonts w:ascii="GHEA Grapalat" w:hAnsi="GHEA Grapalat" w:cs="Sylfaen"/>
          <w:b/>
          <w:lang w:val="pt-BR"/>
        </w:rPr>
        <w:t xml:space="preserve"> </w:t>
      </w:r>
      <w:r w:rsidR="00FE376C" w:rsidRPr="00D1287E">
        <w:rPr>
          <w:rFonts w:ascii="GHEA Grapalat" w:hAnsi="GHEA Grapalat" w:cs="Sylfaen"/>
          <w:b/>
          <w:lang w:val="hy-AM"/>
        </w:rPr>
        <w:t>ակտերում</w:t>
      </w:r>
      <w:r w:rsidR="00FE376C">
        <w:rPr>
          <w:rFonts w:ascii="GHEA Grapalat" w:hAnsi="GHEA Grapalat" w:cs="Sylfaen"/>
          <w:b/>
          <w:lang w:val="pt-BR"/>
        </w:rPr>
        <w:t xml:space="preserve"> </w:t>
      </w:r>
      <w:r w:rsidR="00FE376C" w:rsidRPr="00D1287E">
        <w:rPr>
          <w:rFonts w:ascii="GHEA Grapalat" w:hAnsi="GHEA Grapalat" w:cs="Sylfaen"/>
          <w:b/>
          <w:lang w:val="hy-AM"/>
        </w:rPr>
        <w:t>փոփոխություններ</w:t>
      </w:r>
      <w:r w:rsidR="00FE376C">
        <w:rPr>
          <w:rFonts w:ascii="GHEA Grapalat" w:hAnsi="GHEA Grapalat" w:cs="Sylfaen"/>
          <w:b/>
          <w:lang w:val="pt-BR"/>
        </w:rPr>
        <w:t xml:space="preserve"> </w:t>
      </w:r>
      <w:r w:rsidR="00FE376C" w:rsidRPr="00D1287E">
        <w:rPr>
          <w:rFonts w:ascii="GHEA Grapalat" w:hAnsi="GHEA Grapalat" w:cs="Sylfaen"/>
          <w:b/>
          <w:lang w:val="hy-AM"/>
        </w:rPr>
        <w:t>կամ</w:t>
      </w:r>
      <w:r w:rsidR="00FE376C">
        <w:rPr>
          <w:rFonts w:ascii="GHEA Grapalat" w:hAnsi="GHEA Grapalat" w:cs="Sylfaen"/>
          <w:b/>
          <w:lang w:val="pt-BR"/>
        </w:rPr>
        <w:t xml:space="preserve"> </w:t>
      </w:r>
      <w:r w:rsidR="00FE376C" w:rsidRPr="00D1287E">
        <w:rPr>
          <w:rFonts w:ascii="GHEA Grapalat" w:hAnsi="GHEA Grapalat" w:cs="Sylfaen"/>
          <w:b/>
          <w:lang w:val="hy-AM"/>
        </w:rPr>
        <w:t>լրացումներ</w:t>
      </w:r>
      <w:r w:rsidR="00FE376C">
        <w:rPr>
          <w:rFonts w:ascii="GHEA Grapalat" w:hAnsi="GHEA Grapalat" w:cs="Sylfaen"/>
          <w:b/>
          <w:lang w:val="pt-BR"/>
        </w:rPr>
        <w:t xml:space="preserve"> </w:t>
      </w:r>
      <w:r w:rsidR="00FE376C" w:rsidRPr="00D1287E">
        <w:rPr>
          <w:rFonts w:ascii="GHEA Grapalat" w:hAnsi="GHEA Grapalat" w:cs="Sylfaen"/>
          <w:b/>
          <w:lang w:val="hy-AM"/>
        </w:rPr>
        <w:t>կատարելու</w:t>
      </w:r>
      <w:r w:rsidR="00FE376C">
        <w:rPr>
          <w:rFonts w:ascii="GHEA Grapalat" w:hAnsi="GHEA Grapalat" w:cs="Sylfaen"/>
          <w:b/>
          <w:lang w:val="pt-BR"/>
        </w:rPr>
        <w:t xml:space="preserve"> </w:t>
      </w:r>
      <w:r w:rsidR="00FE376C" w:rsidRPr="00D1287E">
        <w:rPr>
          <w:rFonts w:ascii="GHEA Grapalat" w:hAnsi="GHEA Grapalat" w:cs="Sylfaen"/>
          <w:b/>
          <w:lang w:val="hy-AM"/>
        </w:rPr>
        <w:t>անհրաժեշտության</w:t>
      </w:r>
      <w:r w:rsidR="00FE376C">
        <w:rPr>
          <w:rFonts w:ascii="GHEA Grapalat" w:hAnsi="GHEA Grapalat" w:cs="Sylfaen"/>
          <w:b/>
          <w:lang w:val="pt-BR"/>
        </w:rPr>
        <w:t xml:space="preserve"> </w:t>
      </w:r>
      <w:r w:rsidR="00FE376C" w:rsidRPr="00D1287E">
        <w:rPr>
          <w:rFonts w:ascii="GHEA Grapalat" w:hAnsi="GHEA Grapalat" w:cs="Sylfaen"/>
          <w:b/>
          <w:lang w:val="hy-AM"/>
        </w:rPr>
        <w:t>մասին</w:t>
      </w:r>
    </w:p>
    <w:p w14:paraId="66E0052F" w14:textId="3046E6E3" w:rsidR="00FE376C" w:rsidRDefault="00D1287E" w:rsidP="004B25E4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pt-BR"/>
        </w:rPr>
      </w:pPr>
      <w:r w:rsidRPr="00D1287E">
        <w:rPr>
          <w:rFonts w:ascii="GHEA Grapalat" w:hAnsi="GHEA Grapalat" w:cs="Sylfaen"/>
          <w:lang w:val="hy-AM"/>
        </w:rPr>
        <w:t xml:space="preserve">Հայաստանի Հանրապետության կառավարության «Տիեզերական գործունեության </w:t>
      </w:r>
      <w:r w:rsidRPr="00D1287E">
        <w:rPr>
          <w:rFonts w:ascii="Calibri" w:hAnsi="Calibri" w:cs="Calibri"/>
          <w:lang w:val="hy-AM"/>
        </w:rPr>
        <w:t> </w:t>
      </w:r>
      <w:r w:rsidRPr="00D1287E">
        <w:rPr>
          <w:rFonts w:ascii="GHEA Grapalat" w:hAnsi="GHEA Grapalat" w:cs="Sylfaen"/>
          <w:lang w:val="hy-AM"/>
        </w:rPr>
        <w:t>լիցենզավորման</w:t>
      </w:r>
      <w:r w:rsidRPr="00D1287E">
        <w:rPr>
          <w:rFonts w:ascii="Calibri" w:hAnsi="Calibri" w:cs="Calibri"/>
          <w:lang w:val="hy-AM"/>
        </w:rPr>
        <w:t> </w:t>
      </w:r>
      <w:r w:rsidRPr="00D1287E">
        <w:rPr>
          <w:rFonts w:ascii="GHEA Grapalat" w:hAnsi="GHEA Grapalat" w:cs="Sylfaen"/>
          <w:lang w:val="hy-AM"/>
        </w:rPr>
        <w:t xml:space="preserve">կարգն ու պայմանները  և լիցենզիայի ձևը հաստատելու մասին» որոշման </w:t>
      </w:r>
      <w:r w:rsidR="00FE376C" w:rsidRPr="00D1287E">
        <w:rPr>
          <w:rFonts w:ascii="GHEA Grapalat" w:hAnsi="GHEA Grapalat" w:cs="Sylfaen"/>
          <w:lang w:val="hy-AM"/>
        </w:rPr>
        <w:t xml:space="preserve">նախագծի </w:t>
      </w:r>
      <w:r w:rsidR="00FE376C">
        <w:rPr>
          <w:rFonts w:ascii="GHEA Grapalat" w:hAnsi="GHEA Grapalat" w:cs="Sylfaen"/>
          <w:lang w:val="hy-AM"/>
        </w:rPr>
        <w:t>ընդունման</w:t>
      </w:r>
      <w:r w:rsidR="00FE376C" w:rsidRPr="00D1287E">
        <w:rPr>
          <w:rFonts w:ascii="GHEA Grapalat" w:hAnsi="GHEA Grapalat" w:cs="Sylfaen"/>
          <w:lang w:val="hy-AM"/>
        </w:rPr>
        <w:t xml:space="preserve"> </w:t>
      </w:r>
      <w:r w:rsidR="00FE376C">
        <w:rPr>
          <w:rFonts w:ascii="GHEA Grapalat" w:hAnsi="GHEA Grapalat" w:cs="Sylfaen"/>
          <w:lang w:val="hy-AM"/>
        </w:rPr>
        <w:t>կապակցությամբ</w:t>
      </w:r>
      <w:r w:rsidR="00FE376C" w:rsidRPr="00D1287E">
        <w:rPr>
          <w:rFonts w:ascii="GHEA Grapalat" w:hAnsi="GHEA Grapalat" w:cs="Sylfaen"/>
          <w:lang w:val="hy-AM"/>
        </w:rPr>
        <w:t xml:space="preserve"> </w:t>
      </w:r>
      <w:r w:rsidR="00FE376C">
        <w:rPr>
          <w:rFonts w:ascii="GHEA Grapalat" w:hAnsi="GHEA Grapalat" w:cs="Sylfaen"/>
          <w:lang w:val="hy-AM"/>
        </w:rPr>
        <w:t>այլ</w:t>
      </w:r>
      <w:r w:rsidR="00FE376C" w:rsidRPr="00D1287E">
        <w:rPr>
          <w:rFonts w:ascii="GHEA Grapalat" w:hAnsi="GHEA Grapalat" w:cs="Sylfaen"/>
          <w:lang w:val="hy-AM"/>
        </w:rPr>
        <w:t xml:space="preserve"> </w:t>
      </w:r>
      <w:r w:rsidR="00FE376C">
        <w:rPr>
          <w:rFonts w:ascii="GHEA Grapalat" w:hAnsi="GHEA Grapalat" w:cs="Sylfaen"/>
          <w:lang w:val="hy-AM"/>
        </w:rPr>
        <w:t>իրավական</w:t>
      </w:r>
      <w:r w:rsidR="00FE376C" w:rsidRPr="00D1287E">
        <w:rPr>
          <w:rFonts w:ascii="GHEA Grapalat" w:hAnsi="GHEA Grapalat" w:cs="Sylfaen"/>
          <w:lang w:val="hy-AM"/>
        </w:rPr>
        <w:t xml:space="preserve"> </w:t>
      </w:r>
      <w:r w:rsidR="00FE376C">
        <w:rPr>
          <w:rFonts w:ascii="GHEA Grapalat" w:hAnsi="GHEA Grapalat" w:cs="Sylfaen"/>
          <w:lang w:val="hy-AM"/>
        </w:rPr>
        <w:t>ակտերում</w:t>
      </w:r>
      <w:r w:rsidR="00FE376C" w:rsidRPr="00D1287E">
        <w:rPr>
          <w:rFonts w:ascii="GHEA Grapalat" w:hAnsi="GHEA Grapalat" w:cs="Sylfaen"/>
          <w:lang w:val="hy-AM"/>
        </w:rPr>
        <w:t xml:space="preserve"> </w:t>
      </w:r>
      <w:r w:rsidR="00FE376C">
        <w:rPr>
          <w:rFonts w:ascii="GHEA Grapalat" w:hAnsi="GHEA Grapalat" w:cs="Sylfaen"/>
          <w:lang w:val="hy-AM"/>
        </w:rPr>
        <w:t>փոփոխություններ</w:t>
      </w:r>
      <w:r w:rsidR="00FE376C" w:rsidRPr="00D1287E">
        <w:rPr>
          <w:rFonts w:ascii="GHEA Grapalat" w:hAnsi="GHEA Grapalat" w:cs="Sylfaen"/>
          <w:lang w:val="hy-AM"/>
        </w:rPr>
        <w:t xml:space="preserve"> </w:t>
      </w:r>
      <w:r w:rsidR="00FE376C">
        <w:rPr>
          <w:rFonts w:ascii="GHEA Grapalat" w:hAnsi="GHEA Grapalat" w:cs="Sylfaen"/>
          <w:lang w:val="hy-AM"/>
        </w:rPr>
        <w:t>կամ</w:t>
      </w:r>
      <w:r w:rsidR="00FE376C" w:rsidRPr="00D1287E">
        <w:rPr>
          <w:rFonts w:ascii="GHEA Grapalat" w:hAnsi="GHEA Grapalat" w:cs="Sylfaen"/>
          <w:lang w:val="hy-AM"/>
        </w:rPr>
        <w:t xml:space="preserve"> </w:t>
      </w:r>
      <w:r w:rsidR="00FE376C">
        <w:rPr>
          <w:rFonts w:ascii="GHEA Grapalat" w:hAnsi="GHEA Grapalat" w:cs="Sylfaen"/>
          <w:lang w:val="hy-AM"/>
        </w:rPr>
        <w:t>լրացումներ</w:t>
      </w:r>
      <w:r w:rsidR="00FE376C" w:rsidRPr="00D1287E">
        <w:rPr>
          <w:rFonts w:ascii="GHEA Grapalat" w:hAnsi="GHEA Grapalat" w:cs="Sylfaen"/>
          <w:lang w:val="hy-AM"/>
        </w:rPr>
        <w:t xml:space="preserve"> </w:t>
      </w:r>
      <w:r w:rsidR="00FE376C">
        <w:rPr>
          <w:rFonts w:ascii="GHEA Grapalat" w:hAnsi="GHEA Grapalat" w:cs="Sylfaen"/>
          <w:lang w:val="hy-AM"/>
        </w:rPr>
        <w:t>կատարելու</w:t>
      </w:r>
      <w:r w:rsidR="00FE376C" w:rsidRPr="00D1287E">
        <w:rPr>
          <w:rFonts w:ascii="GHEA Grapalat" w:hAnsi="GHEA Grapalat" w:cs="Sylfaen"/>
          <w:lang w:val="hy-AM"/>
        </w:rPr>
        <w:t xml:space="preserve"> </w:t>
      </w:r>
      <w:r w:rsidR="00FE376C">
        <w:rPr>
          <w:rFonts w:ascii="GHEA Grapalat" w:hAnsi="GHEA Grapalat" w:cs="Sylfaen"/>
          <w:lang w:val="hy-AM"/>
        </w:rPr>
        <w:t>անհրաժեշտություն</w:t>
      </w:r>
      <w:r w:rsidR="00FE376C">
        <w:rPr>
          <w:rFonts w:ascii="GHEA Grapalat" w:hAnsi="GHEA Grapalat" w:cs="Sylfaen"/>
          <w:lang w:val="pt-BR"/>
        </w:rPr>
        <w:t xml:space="preserve"> </w:t>
      </w:r>
      <w:r w:rsidR="00FE376C">
        <w:rPr>
          <w:rFonts w:ascii="GHEA Grapalat" w:hAnsi="GHEA Grapalat" w:cs="Sylfaen"/>
          <w:lang w:val="hy-AM"/>
        </w:rPr>
        <w:t>չի</w:t>
      </w:r>
      <w:r w:rsidR="00FE376C">
        <w:rPr>
          <w:rFonts w:ascii="GHEA Grapalat" w:hAnsi="GHEA Grapalat" w:cs="Sylfaen"/>
          <w:lang w:val="pt-BR"/>
        </w:rPr>
        <w:t xml:space="preserve"> </w:t>
      </w:r>
      <w:r w:rsidR="00FE376C">
        <w:rPr>
          <w:rFonts w:ascii="GHEA Grapalat" w:hAnsi="GHEA Grapalat" w:cs="Sylfaen"/>
          <w:lang w:val="hy-AM"/>
        </w:rPr>
        <w:t>առաջանում</w:t>
      </w:r>
      <w:r w:rsidR="00FE376C">
        <w:rPr>
          <w:rFonts w:ascii="GHEA Grapalat" w:hAnsi="GHEA Grapalat" w:cs="Sylfaen"/>
          <w:lang w:val="pt-BR"/>
        </w:rPr>
        <w:t>:</w:t>
      </w:r>
    </w:p>
    <w:p w14:paraId="2B146FC1" w14:textId="4A0FF80F" w:rsidR="007E13C2" w:rsidRDefault="007E13C2" w:rsidP="004B25E4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pt-BR"/>
        </w:rPr>
      </w:pPr>
    </w:p>
    <w:p w14:paraId="61AC3316" w14:textId="13B51FDA" w:rsidR="007E13C2" w:rsidRDefault="007E13C2" w:rsidP="004B25E4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pt-BR"/>
        </w:rPr>
      </w:pPr>
    </w:p>
    <w:p w14:paraId="2693B4DB" w14:textId="77777777" w:rsidR="00937551" w:rsidRDefault="00937551" w:rsidP="004B25E4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pt-BR"/>
        </w:rPr>
      </w:pPr>
    </w:p>
    <w:p w14:paraId="353ACF5A" w14:textId="77777777" w:rsidR="007E13C2" w:rsidRDefault="007E13C2" w:rsidP="004B25E4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pt-BR"/>
        </w:rPr>
      </w:pPr>
    </w:p>
    <w:p w14:paraId="3B33BB4F" w14:textId="77777777" w:rsidR="004B25E4" w:rsidRPr="00D57695" w:rsidRDefault="00FE376C" w:rsidP="004B25E4">
      <w:pPr>
        <w:pStyle w:val="NormalWeb"/>
        <w:spacing w:after="0" w:afterAutospacing="0"/>
        <w:ind w:firstLine="374"/>
        <w:jc w:val="center"/>
        <w:rPr>
          <w:rFonts w:ascii="GHEA Grapalat" w:hAnsi="GHEA Grapalat" w:cs="Sylfaen"/>
          <w:b/>
          <w:lang w:val="pt-BR"/>
        </w:rPr>
      </w:pPr>
      <w:r>
        <w:rPr>
          <w:rFonts w:ascii="GHEA Grapalat" w:hAnsi="GHEA Grapalat" w:cs="Sylfaen"/>
          <w:b/>
        </w:rPr>
        <w:t>Տ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Ե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Ղ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Ե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Կ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Ա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Ն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Ք</w:t>
      </w:r>
    </w:p>
    <w:p w14:paraId="4AA59A5E" w14:textId="6DEEC8C8" w:rsidR="00FE376C" w:rsidRDefault="00864941" w:rsidP="004B25E4">
      <w:pPr>
        <w:pStyle w:val="NormalWeb"/>
        <w:spacing w:after="0" w:afterAutospacing="0"/>
        <w:ind w:firstLine="374"/>
        <w:jc w:val="center"/>
        <w:rPr>
          <w:rFonts w:ascii="GHEA Grapalat" w:hAnsi="GHEA Grapalat" w:cs="Sylfaen"/>
          <w:b/>
          <w:lang w:val="pt-BR"/>
        </w:rPr>
      </w:pPr>
      <w:proofErr w:type="spellStart"/>
      <w:r w:rsidRPr="00F96186">
        <w:rPr>
          <w:rFonts w:ascii="GHEA Grapalat" w:hAnsi="GHEA Grapalat"/>
          <w:b/>
        </w:rPr>
        <w:t>Հայաստանի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/>
          <w:b/>
        </w:rPr>
        <w:t>Հանրապետության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/>
          <w:b/>
        </w:rPr>
        <w:t>կառավարության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«</w:t>
      </w:r>
      <w:proofErr w:type="spellStart"/>
      <w:r w:rsidRPr="00F96186">
        <w:rPr>
          <w:rFonts w:ascii="GHEA Grapalat" w:hAnsi="GHEA Grapalat"/>
          <w:b/>
        </w:rPr>
        <w:t>Տ</w:t>
      </w:r>
      <w:r w:rsidRPr="00F96186">
        <w:rPr>
          <w:rFonts w:ascii="GHEA Grapalat" w:hAnsi="GHEA Grapalat" w:cs="Sylfaen"/>
          <w:b/>
        </w:rPr>
        <w:t>իեզերական</w:t>
      </w:r>
      <w:proofErr w:type="spellEnd"/>
      <w:r w:rsidRPr="00E45242">
        <w:rPr>
          <w:rFonts w:ascii="GHEA Grapalat" w:hAnsi="GHEA Grapalat" w:cs="Sylfaen"/>
          <w:b/>
          <w:lang w:val="af-ZA"/>
        </w:rPr>
        <w:t xml:space="preserve"> </w:t>
      </w:r>
      <w:proofErr w:type="spellStart"/>
      <w:proofErr w:type="gramStart"/>
      <w:r w:rsidRPr="00F96186">
        <w:rPr>
          <w:rFonts w:ascii="GHEA Grapalat" w:hAnsi="GHEA Grapalat" w:cs="Sylfaen"/>
          <w:b/>
        </w:rPr>
        <w:t>գործունեության</w:t>
      </w:r>
      <w:proofErr w:type="spellEnd"/>
      <w:r w:rsidRPr="00E45242">
        <w:rPr>
          <w:rFonts w:ascii="GHEA Grapalat" w:hAnsi="GHEA Grapalat" w:cs="Sylfaen"/>
          <w:b/>
          <w:lang w:val="af-ZA"/>
        </w:rPr>
        <w:t xml:space="preserve"> </w:t>
      </w:r>
      <w:r w:rsidRPr="00E45242">
        <w:rPr>
          <w:rFonts w:cs="Calibri"/>
          <w:b/>
          <w:lang w:val="af-ZA"/>
        </w:rPr>
        <w:t> </w:t>
      </w:r>
      <w:proofErr w:type="spellStart"/>
      <w:r w:rsidRPr="00F96186">
        <w:rPr>
          <w:rFonts w:ascii="GHEA Grapalat" w:hAnsi="GHEA Grapalat" w:cs="Sylfaen"/>
          <w:b/>
        </w:rPr>
        <w:t>լիցենզավորման</w:t>
      </w:r>
      <w:proofErr w:type="spellEnd"/>
      <w:proofErr w:type="gramEnd"/>
      <w:r w:rsidRPr="00E45242">
        <w:rPr>
          <w:rFonts w:cs="Calibri"/>
          <w:b/>
          <w:lang w:val="af-ZA"/>
        </w:rPr>
        <w:t> </w:t>
      </w:r>
      <w:proofErr w:type="spellStart"/>
      <w:r w:rsidRPr="00F96186">
        <w:rPr>
          <w:rFonts w:ascii="GHEA Grapalat" w:hAnsi="GHEA Grapalat" w:cs="Sylfaen"/>
          <w:b/>
        </w:rPr>
        <w:t>կարգն</w:t>
      </w:r>
      <w:proofErr w:type="spellEnd"/>
      <w:r w:rsidRPr="00E45242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 w:cs="Sylfaen"/>
          <w:b/>
        </w:rPr>
        <w:t>ու</w:t>
      </w:r>
      <w:proofErr w:type="spellEnd"/>
      <w:r w:rsidRPr="00E45242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 w:cs="Sylfaen"/>
          <w:b/>
        </w:rPr>
        <w:t>պայմանները</w:t>
      </w:r>
      <w:proofErr w:type="spellEnd"/>
      <w:r w:rsidRPr="00E45242">
        <w:rPr>
          <w:rFonts w:ascii="GHEA Grapalat" w:hAnsi="GHEA Grapalat" w:cs="Sylfaen"/>
          <w:b/>
          <w:lang w:val="af-ZA"/>
        </w:rPr>
        <w:t xml:space="preserve"> </w:t>
      </w:r>
      <w:r w:rsidRPr="00E45242">
        <w:rPr>
          <w:rFonts w:ascii="GHEA Grapalat" w:hAnsi="GHEA Grapalat"/>
          <w:b/>
          <w:lang w:val="af-ZA"/>
        </w:rPr>
        <w:t xml:space="preserve"> </w:t>
      </w:r>
      <w:r w:rsidRPr="00F96186">
        <w:rPr>
          <w:rFonts w:ascii="GHEA Grapalat" w:hAnsi="GHEA Grapalat"/>
          <w:b/>
        </w:rPr>
        <w:t>և</w:t>
      </w:r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/>
          <w:b/>
        </w:rPr>
        <w:t>լիցենզիայի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/>
          <w:b/>
        </w:rPr>
        <w:t>ձևը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 w:cs="Sylfaen"/>
          <w:b/>
        </w:rPr>
        <w:t>հաստատելու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 w:cs="Sylfaen"/>
          <w:b/>
        </w:rPr>
        <w:t>մասին</w:t>
      </w:r>
      <w:proofErr w:type="spellEnd"/>
      <w:r w:rsidRPr="00E45242">
        <w:rPr>
          <w:rFonts w:ascii="GHEA Grapalat" w:hAnsi="GHEA Grapalat" w:cs="Sylfaen"/>
          <w:b/>
          <w:lang w:val="af-ZA"/>
        </w:rPr>
        <w:t>»</w:t>
      </w:r>
      <w:r>
        <w:rPr>
          <w:rFonts w:ascii="GHEA Grapalat" w:hAnsi="GHEA Grapalat" w:cs="Sylfaen"/>
          <w:b/>
          <w:lang w:val="hy-AM"/>
        </w:rPr>
        <w:t xml:space="preserve"> </w:t>
      </w:r>
      <w:proofErr w:type="spellStart"/>
      <w:r w:rsidRPr="001B0D7B">
        <w:rPr>
          <w:rFonts w:ascii="GHEA Grapalat" w:hAnsi="GHEA Grapalat" w:cs="Sylfaen"/>
          <w:b/>
        </w:rPr>
        <w:t>որոշ</w:t>
      </w:r>
      <w:proofErr w:type="spellEnd"/>
      <w:r>
        <w:rPr>
          <w:rFonts w:ascii="GHEA Grapalat" w:hAnsi="GHEA Grapalat" w:cs="Sylfaen"/>
          <w:b/>
          <w:lang w:val="hy-AM"/>
        </w:rPr>
        <w:t>ման</w:t>
      </w:r>
      <w:r w:rsidRPr="00E45242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FE376C">
        <w:rPr>
          <w:rFonts w:ascii="GHEA Grapalat" w:hAnsi="GHEA Grapalat"/>
          <w:b/>
        </w:rPr>
        <w:t>նախագծի</w:t>
      </w:r>
      <w:proofErr w:type="spellEnd"/>
      <w:r w:rsidR="00FE376C">
        <w:rPr>
          <w:rFonts w:ascii="GHEA Grapalat" w:eastAsia="Calibri" w:hAnsi="GHEA Grapalat"/>
          <w:b/>
          <w:lang w:val="af-ZA"/>
        </w:rPr>
        <w:t xml:space="preserve"> ընդունման կապակցությամբ պետական բյուջեում ծախսերի և եկամուտների  ավելացման</w:t>
      </w:r>
      <w:r w:rsidR="00FE376C">
        <w:rPr>
          <w:rFonts w:ascii="GHEA Grapalat" w:hAnsi="GHEA Grapalat" w:cs="Sylfaen"/>
          <w:b/>
          <w:lang w:val="pt-BR"/>
        </w:rPr>
        <w:t xml:space="preserve"> </w:t>
      </w:r>
      <w:proofErr w:type="spellStart"/>
      <w:r w:rsidR="00FE376C">
        <w:rPr>
          <w:rFonts w:ascii="GHEA Grapalat" w:hAnsi="GHEA Grapalat" w:cs="Sylfaen"/>
          <w:b/>
        </w:rPr>
        <w:t>կամ</w:t>
      </w:r>
      <w:proofErr w:type="spellEnd"/>
      <w:r w:rsidR="00FE376C">
        <w:rPr>
          <w:rFonts w:ascii="GHEA Grapalat" w:hAnsi="GHEA Grapalat" w:cs="Sylfaen"/>
          <w:b/>
          <w:lang w:val="pt-BR"/>
        </w:rPr>
        <w:t xml:space="preserve"> </w:t>
      </w:r>
      <w:proofErr w:type="spellStart"/>
      <w:r w:rsidR="00FE376C">
        <w:rPr>
          <w:rFonts w:ascii="GHEA Grapalat" w:hAnsi="GHEA Grapalat" w:cs="Sylfaen"/>
          <w:b/>
        </w:rPr>
        <w:t>նվազեցման</w:t>
      </w:r>
      <w:proofErr w:type="spellEnd"/>
      <w:r w:rsidR="00FE376C">
        <w:rPr>
          <w:rFonts w:ascii="GHEA Grapalat" w:hAnsi="GHEA Grapalat" w:cs="Sylfaen"/>
          <w:b/>
          <w:lang w:val="pt-BR"/>
        </w:rPr>
        <w:t xml:space="preserve"> </w:t>
      </w:r>
      <w:proofErr w:type="spellStart"/>
      <w:r w:rsidR="00FE376C">
        <w:rPr>
          <w:rFonts w:ascii="GHEA Grapalat" w:hAnsi="GHEA Grapalat" w:cs="Sylfaen"/>
          <w:b/>
        </w:rPr>
        <w:t>մասին</w:t>
      </w:r>
      <w:proofErr w:type="spellEnd"/>
    </w:p>
    <w:p w14:paraId="4E1FEBBA" w14:textId="051B3209" w:rsidR="00FE376C" w:rsidRDefault="00FE376C" w:rsidP="004B25E4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pt-BR"/>
        </w:rPr>
      </w:pPr>
      <w:r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 w:rsidR="00864941" w:rsidRPr="00864941">
        <w:rPr>
          <w:rFonts w:ascii="GHEA Grapalat" w:hAnsi="GHEA Grapalat" w:cs="Sylfaen"/>
        </w:rPr>
        <w:t>Հայաստանի</w:t>
      </w:r>
      <w:proofErr w:type="spellEnd"/>
      <w:r w:rsidR="00864941"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 w:rsidR="00864941" w:rsidRPr="00864941">
        <w:rPr>
          <w:rFonts w:ascii="GHEA Grapalat" w:hAnsi="GHEA Grapalat" w:cs="Sylfaen"/>
        </w:rPr>
        <w:t>Հանրապետության</w:t>
      </w:r>
      <w:proofErr w:type="spellEnd"/>
      <w:r w:rsidR="00864941"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 w:rsidR="00864941" w:rsidRPr="00864941">
        <w:rPr>
          <w:rFonts w:ascii="GHEA Grapalat" w:hAnsi="GHEA Grapalat" w:cs="Sylfaen"/>
        </w:rPr>
        <w:t>կառավարության</w:t>
      </w:r>
      <w:proofErr w:type="spellEnd"/>
      <w:r w:rsidR="00864941" w:rsidRPr="00864941">
        <w:rPr>
          <w:rFonts w:ascii="GHEA Grapalat" w:hAnsi="GHEA Grapalat" w:cs="Sylfaen"/>
          <w:lang w:val="pt-BR"/>
        </w:rPr>
        <w:t xml:space="preserve"> «</w:t>
      </w:r>
      <w:proofErr w:type="spellStart"/>
      <w:r w:rsidR="00864941" w:rsidRPr="00864941">
        <w:rPr>
          <w:rFonts w:ascii="GHEA Grapalat" w:hAnsi="GHEA Grapalat" w:cs="Sylfaen"/>
        </w:rPr>
        <w:t>Տիեզերական</w:t>
      </w:r>
      <w:proofErr w:type="spellEnd"/>
      <w:r w:rsidR="00864941"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 w:rsidR="00864941" w:rsidRPr="00864941">
        <w:rPr>
          <w:rFonts w:ascii="GHEA Grapalat" w:hAnsi="GHEA Grapalat" w:cs="Sylfaen"/>
        </w:rPr>
        <w:t>գործունեության</w:t>
      </w:r>
      <w:proofErr w:type="spellEnd"/>
      <w:r w:rsidR="00864941" w:rsidRPr="00864941">
        <w:rPr>
          <w:rFonts w:ascii="Calibri" w:hAnsi="Calibri" w:cs="Calibri"/>
          <w:lang w:val="pt-BR"/>
        </w:rPr>
        <w:t> </w:t>
      </w:r>
      <w:proofErr w:type="spellStart"/>
      <w:r w:rsidR="00864941" w:rsidRPr="00864941">
        <w:rPr>
          <w:rFonts w:ascii="GHEA Grapalat" w:hAnsi="GHEA Grapalat" w:cs="Sylfaen"/>
        </w:rPr>
        <w:t>լիցենզավորման</w:t>
      </w:r>
      <w:proofErr w:type="spellEnd"/>
      <w:r w:rsidR="00864941" w:rsidRPr="00864941">
        <w:rPr>
          <w:rFonts w:ascii="Calibri" w:hAnsi="Calibri" w:cs="Calibri"/>
          <w:lang w:val="pt-BR"/>
        </w:rPr>
        <w:t> </w:t>
      </w:r>
      <w:proofErr w:type="spellStart"/>
      <w:r w:rsidR="00864941" w:rsidRPr="00864941">
        <w:rPr>
          <w:rFonts w:ascii="GHEA Grapalat" w:hAnsi="GHEA Grapalat" w:cs="Sylfaen"/>
        </w:rPr>
        <w:t>կարգն</w:t>
      </w:r>
      <w:proofErr w:type="spellEnd"/>
      <w:r w:rsidR="00864941"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 w:rsidR="00864941" w:rsidRPr="00864941">
        <w:rPr>
          <w:rFonts w:ascii="GHEA Grapalat" w:hAnsi="GHEA Grapalat" w:cs="Sylfaen"/>
        </w:rPr>
        <w:t>ու</w:t>
      </w:r>
      <w:proofErr w:type="spellEnd"/>
      <w:r w:rsidR="00864941"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 w:rsidR="00864941" w:rsidRPr="00864941">
        <w:rPr>
          <w:rFonts w:ascii="GHEA Grapalat" w:hAnsi="GHEA Grapalat" w:cs="Sylfaen"/>
        </w:rPr>
        <w:t>պայմանները</w:t>
      </w:r>
      <w:proofErr w:type="spellEnd"/>
      <w:r w:rsidR="00864941" w:rsidRPr="00864941">
        <w:rPr>
          <w:rFonts w:ascii="GHEA Grapalat" w:hAnsi="GHEA Grapalat" w:cs="Sylfaen"/>
          <w:lang w:val="pt-BR"/>
        </w:rPr>
        <w:t xml:space="preserve"> </w:t>
      </w:r>
      <w:r w:rsidR="00864941" w:rsidRPr="00864941">
        <w:rPr>
          <w:rFonts w:ascii="GHEA Grapalat" w:hAnsi="GHEA Grapalat" w:cs="Sylfaen"/>
        </w:rPr>
        <w:t>և</w:t>
      </w:r>
      <w:r w:rsidR="00864941"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 w:rsidR="00864941" w:rsidRPr="00864941">
        <w:rPr>
          <w:rFonts w:ascii="GHEA Grapalat" w:hAnsi="GHEA Grapalat" w:cs="Sylfaen"/>
        </w:rPr>
        <w:t>լիցենզիայի</w:t>
      </w:r>
      <w:proofErr w:type="spellEnd"/>
      <w:r w:rsidR="00864941"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 w:rsidR="00864941" w:rsidRPr="00864941">
        <w:rPr>
          <w:rFonts w:ascii="GHEA Grapalat" w:hAnsi="GHEA Grapalat" w:cs="Sylfaen"/>
        </w:rPr>
        <w:t>ձևը</w:t>
      </w:r>
      <w:proofErr w:type="spellEnd"/>
      <w:r w:rsidR="00864941"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 w:rsidR="00864941" w:rsidRPr="00864941">
        <w:rPr>
          <w:rFonts w:ascii="GHEA Grapalat" w:hAnsi="GHEA Grapalat" w:cs="Sylfaen"/>
        </w:rPr>
        <w:t>հաստատելու</w:t>
      </w:r>
      <w:proofErr w:type="spellEnd"/>
      <w:r w:rsidR="00864941"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 w:rsidR="00864941" w:rsidRPr="00864941">
        <w:rPr>
          <w:rFonts w:ascii="GHEA Grapalat" w:hAnsi="GHEA Grapalat" w:cs="Sylfaen"/>
        </w:rPr>
        <w:t>մասին</w:t>
      </w:r>
      <w:proofErr w:type="spellEnd"/>
      <w:r w:rsidR="00864941" w:rsidRPr="00864941">
        <w:rPr>
          <w:rFonts w:ascii="GHEA Grapalat" w:hAnsi="GHEA Grapalat" w:cs="Sylfaen"/>
          <w:lang w:val="pt-BR"/>
        </w:rPr>
        <w:t xml:space="preserve">» </w:t>
      </w:r>
      <w:proofErr w:type="spellStart"/>
      <w:r w:rsidR="00864941" w:rsidRPr="00864941">
        <w:rPr>
          <w:rFonts w:ascii="GHEA Grapalat" w:hAnsi="GHEA Grapalat" w:cs="Sylfaen"/>
        </w:rPr>
        <w:t>որոշման</w:t>
      </w:r>
      <w:proofErr w:type="spellEnd"/>
      <w:r w:rsidR="00864941"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 w:rsidR="00864941" w:rsidRPr="00864941">
        <w:rPr>
          <w:rFonts w:ascii="GHEA Grapalat" w:hAnsi="GHEA Grapalat" w:cs="Sylfaen"/>
        </w:rPr>
        <w:t>նախագծի</w:t>
      </w:r>
      <w:proofErr w:type="spellEnd"/>
      <w:r w:rsidR="00864941"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ընդունման</w:t>
      </w:r>
      <w:proofErr w:type="spellEnd"/>
      <w:r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կապակցությամբ</w:t>
      </w:r>
      <w:proofErr w:type="spellEnd"/>
      <w:r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պետական</w:t>
      </w:r>
      <w:proofErr w:type="spellEnd"/>
      <w:r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բյուջեում</w:t>
      </w:r>
      <w:proofErr w:type="spellEnd"/>
      <w:r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ծախսերի</w:t>
      </w:r>
      <w:proofErr w:type="spellEnd"/>
      <w:r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ավելացում</w:t>
      </w:r>
      <w:proofErr w:type="spellEnd"/>
      <w:r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կամ</w:t>
      </w:r>
      <w:proofErr w:type="spellEnd"/>
      <w:r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նվազեցում</w:t>
      </w:r>
      <w:proofErr w:type="spellEnd"/>
      <w:r w:rsidRPr="00864941">
        <w:rPr>
          <w:rFonts w:ascii="GHEA Grapalat" w:hAnsi="GHEA Grapalat" w:cs="Sylfaen"/>
          <w:lang w:val="pt-BR"/>
        </w:rPr>
        <w:t xml:space="preserve">, </w:t>
      </w:r>
      <w:proofErr w:type="spellStart"/>
      <w:r>
        <w:rPr>
          <w:rFonts w:ascii="GHEA Grapalat" w:hAnsi="GHEA Grapalat" w:cs="Sylfaen"/>
        </w:rPr>
        <w:t>ինչպես</w:t>
      </w:r>
      <w:proofErr w:type="spellEnd"/>
      <w:r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նաև</w:t>
      </w:r>
      <w:proofErr w:type="spellEnd"/>
      <w:r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լրացուցիչ</w:t>
      </w:r>
      <w:proofErr w:type="spellEnd"/>
      <w:r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ֆինանսական</w:t>
      </w:r>
      <w:proofErr w:type="spellEnd"/>
      <w:r w:rsidRPr="00864941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միջոցների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անհրաժեշտություն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չի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առաջացնում</w:t>
      </w:r>
      <w:proofErr w:type="spellEnd"/>
      <w:r>
        <w:rPr>
          <w:rFonts w:ascii="GHEA Grapalat" w:hAnsi="GHEA Grapalat" w:cs="Sylfaen"/>
          <w:lang w:val="pt-BR"/>
        </w:rPr>
        <w:t>:</w:t>
      </w:r>
    </w:p>
    <w:p w14:paraId="39A327C5" w14:textId="5B536EEC" w:rsidR="00FE376C" w:rsidRDefault="00FE376C" w:rsidP="004B25E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E376C">
        <w:rPr>
          <w:rFonts w:ascii="GHEA Grapalat" w:hAnsi="GHEA Grapalat" w:cs="Sylfaen"/>
          <w:lang w:val="pt-BR"/>
        </w:rPr>
        <w:t>Միաժամանակ,</w:t>
      </w:r>
      <w:r w:rsidR="007E13C2">
        <w:rPr>
          <w:rFonts w:ascii="GHEA Grapalat" w:hAnsi="GHEA Grapalat" w:cs="Sylfaen"/>
          <w:lang w:val="hy-AM"/>
        </w:rPr>
        <w:t xml:space="preserve"> </w:t>
      </w:r>
      <w:proofErr w:type="spellStart"/>
      <w:r w:rsidR="003A007C" w:rsidRPr="003A007C">
        <w:rPr>
          <w:rFonts w:ascii="GHEA Grapalat" w:hAnsi="GHEA Grapalat"/>
          <w:bCs/>
        </w:rPr>
        <w:t>Հայաստանի</w:t>
      </w:r>
      <w:proofErr w:type="spellEnd"/>
      <w:r w:rsidR="003A007C" w:rsidRPr="003A007C">
        <w:rPr>
          <w:rFonts w:ascii="GHEA Grapalat" w:hAnsi="GHEA Grapalat"/>
          <w:bCs/>
          <w:lang w:val="af-ZA"/>
        </w:rPr>
        <w:t xml:space="preserve"> </w:t>
      </w:r>
      <w:proofErr w:type="spellStart"/>
      <w:r w:rsidR="003A007C" w:rsidRPr="003A007C">
        <w:rPr>
          <w:rFonts w:ascii="GHEA Grapalat" w:hAnsi="GHEA Grapalat"/>
          <w:bCs/>
        </w:rPr>
        <w:t>Հանրապետության</w:t>
      </w:r>
      <w:proofErr w:type="spellEnd"/>
      <w:r w:rsidR="007E13C2">
        <w:rPr>
          <w:rFonts w:ascii="GHEA Grapalat" w:hAnsi="GHEA Grapalat" w:cs="Sylfaen"/>
          <w:lang w:val="hy-AM"/>
        </w:rPr>
        <w:t xml:space="preserve"> </w:t>
      </w:r>
      <w:r w:rsidRPr="00FE376C">
        <w:rPr>
          <w:rFonts w:ascii="GHEA Grapalat" w:hAnsi="GHEA Grapalat" w:cs="Sylfaen"/>
          <w:lang w:val="pt-BR"/>
        </w:rPr>
        <w:t>կառավարության</w:t>
      </w:r>
      <w:r w:rsidR="007E13C2">
        <w:rPr>
          <w:rFonts w:ascii="GHEA Grapalat" w:hAnsi="GHEA Grapalat" w:cs="Sylfaen"/>
          <w:lang w:val="hy-AM"/>
        </w:rPr>
        <w:t xml:space="preserve"> </w:t>
      </w:r>
      <w:r w:rsidRPr="00D57695">
        <w:rPr>
          <w:rFonts w:ascii="GHEA Grapalat" w:hAnsi="GHEA Grapalat"/>
          <w:lang w:val="pt-BR"/>
        </w:rPr>
        <w:t>«</w:t>
      </w:r>
      <w:proofErr w:type="spellStart"/>
      <w:r w:rsidRPr="00FE376C">
        <w:rPr>
          <w:rFonts w:ascii="GHEA Grapalat" w:hAnsi="GHEA Grapalat"/>
        </w:rPr>
        <w:t>Տ</w:t>
      </w:r>
      <w:r w:rsidRPr="00FE376C">
        <w:rPr>
          <w:rFonts w:ascii="GHEA Grapalat" w:hAnsi="GHEA Grapalat" w:cs="Sylfaen"/>
        </w:rPr>
        <w:t>իեզերական</w:t>
      </w:r>
      <w:proofErr w:type="spellEnd"/>
      <w:r w:rsidR="007E13C2">
        <w:rPr>
          <w:rFonts w:ascii="GHEA Grapalat" w:hAnsi="GHEA Grapalat" w:cs="Sylfaen"/>
          <w:lang w:val="hy-AM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գործունեության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լիցենզավորման</w:t>
      </w:r>
      <w:proofErr w:type="spellEnd"/>
      <w:r w:rsidRPr="00D57695">
        <w:rPr>
          <w:rFonts w:ascii="Calibri" w:hAnsi="Calibri" w:cs="Calibri"/>
          <w:lang w:val="pt-BR"/>
        </w:rPr>
        <w:t> </w:t>
      </w:r>
      <w:r w:rsidR="007E13C2">
        <w:rPr>
          <w:rFonts w:ascii="Calibri" w:hAnsi="Calibri" w:cs="Calibri"/>
          <w:lang w:val="hy-AM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կարգն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ու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պայմանները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r w:rsidRPr="00D57695">
        <w:rPr>
          <w:rFonts w:ascii="GHEA Grapalat" w:hAnsi="GHEA Grapalat"/>
          <w:lang w:val="pt-BR"/>
        </w:rPr>
        <w:t xml:space="preserve"> </w:t>
      </w:r>
      <w:r w:rsidRPr="00FE376C">
        <w:rPr>
          <w:rFonts w:ascii="GHEA Grapalat" w:hAnsi="GHEA Grapalat"/>
        </w:rPr>
        <w:t>և</w:t>
      </w:r>
      <w:r w:rsidRPr="00D57695">
        <w:rPr>
          <w:rFonts w:ascii="GHEA Grapalat" w:hAnsi="GHEA Grapalat"/>
          <w:lang w:val="pt-BR"/>
        </w:rPr>
        <w:t xml:space="preserve"> </w:t>
      </w:r>
      <w:proofErr w:type="spellStart"/>
      <w:r w:rsidRPr="00FE376C">
        <w:rPr>
          <w:rFonts w:ascii="GHEA Grapalat" w:hAnsi="GHEA Grapalat"/>
        </w:rPr>
        <w:t>լիցենզիայի</w:t>
      </w:r>
      <w:proofErr w:type="spellEnd"/>
      <w:r w:rsidRPr="00D57695">
        <w:rPr>
          <w:rFonts w:ascii="GHEA Grapalat" w:hAnsi="GHEA Grapalat"/>
          <w:lang w:val="pt-BR"/>
        </w:rPr>
        <w:t xml:space="preserve"> </w:t>
      </w:r>
      <w:proofErr w:type="spellStart"/>
      <w:r w:rsidRPr="00FE376C">
        <w:rPr>
          <w:rFonts w:ascii="GHEA Grapalat" w:hAnsi="GHEA Grapalat"/>
        </w:rPr>
        <w:t>ձևը</w:t>
      </w:r>
      <w:proofErr w:type="spellEnd"/>
      <w:r w:rsidRPr="00D57695">
        <w:rPr>
          <w:rFonts w:ascii="GHEA Grapalat" w:hAnsi="GHEA Grapalat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հաստատելու</w:t>
      </w:r>
      <w:proofErr w:type="spellEnd"/>
      <w:r w:rsidRPr="00D57695">
        <w:rPr>
          <w:rFonts w:ascii="GHEA Grapalat" w:hAnsi="GHEA Grapalat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մասին</w:t>
      </w:r>
      <w:proofErr w:type="spellEnd"/>
      <w:r w:rsidRPr="00D57695">
        <w:rPr>
          <w:rFonts w:ascii="GHEA Grapalat" w:hAnsi="GHEA Grapalat" w:cs="Sylfaen"/>
          <w:lang w:val="pt-BR"/>
        </w:rPr>
        <w:t xml:space="preserve">» </w:t>
      </w:r>
      <w:proofErr w:type="spellStart"/>
      <w:r w:rsidRPr="00FE376C">
        <w:rPr>
          <w:rFonts w:ascii="GHEA Grapalat" w:hAnsi="GHEA Grapalat" w:cs="Sylfaen"/>
        </w:rPr>
        <w:t>որոշման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նախագծի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ընդունումից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հետո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կտրամադրվի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տիեզերական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գործունեության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իրականացման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լիցենզիա</w:t>
      </w:r>
      <w:proofErr w:type="spellEnd"/>
      <w:r w:rsidRPr="00D57695">
        <w:rPr>
          <w:rFonts w:ascii="GHEA Grapalat" w:hAnsi="GHEA Grapalat" w:cs="Sylfaen"/>
          <w:lang w:val="pt-BR"/>
        </w:rPr>
        <w:t xml:space="preserve">, </w:t>
      </w:r>
      <w:proofErr w:type="spellStart"/>
      <w:r w:rsidRPr="00FE376C">
        <w:rPr>
          <w:rFonts w:ascii="GHEA Grapalat" w:hAnsi="GHEA Grapalat" w:cs="Sylfaen"/>
        </w:rPr>
        <w:t>որի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համար</w:t>
      </w:r>
      <w:proofErr w:type="spellEnd"/>
      <w:r w:rsidRPr="00D57695">
        <w:rPr>
          <w:rFonts w:ascii="GHEA Grapalat" w:hAnsi="GHEA Grapalat" w:cs="Sylfaen"/>
          <w:lang w:val="pt-BR"/>
        </w:rPr>
        <w:t xml:space="preserve"> «</w:t>
      </w:r>
      <w:proofErr w:type="spellStart"/>
      <w:r w:rsidRPr="00FE376C">
        <w:rPr>
          <w:rFonts w:ascii="GHEA Grapalat" w:hAnsi="GHEA Grapalat" w:cs="Sylfaen"/>
        </w:rPr>
        <w:t>Պետական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տուրքի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մասին</w:t>
      </w:r>
      <w:proofErr w:type="spellEnd"/>
      <w:r w:rsidRPr="00D57695">
        <w:rPr>
          <w:rFonts w:ascii="GHEA Grapalat" w:hAnsi="GHEA Grapalat" w:cs="Sylfaen"/>
          <w:lang w:val="pt-BR"/>
        </w:rPr>
        <w:t xml:space="preserve">» </w:t>
      </w:r>
      <w:r w:rsidRPr="00FE376C">
        <w:rPr>
          <w:rFonts w:ascii="GHEA Grapalat" w:hAnsi="GHEA Grapalat" w:cs="Sylfaen"/>
        </w:rPr>
        <w:t>ՀՀ</w:t>
      </w:r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օրենքի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համաձայն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պետք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r w:rsidRPr="00FE376C">
        <w:rPr>
          <w:rFonts w:ascii="GHEA Grapalat" w:hAnsi="GHEA Grapalat" w:cs="Sylfaen"/>
        </w:rPr>
        <w:t>է</w:t>
      </w:r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գանձվի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պետական</w:t>
      </w:r>
      <w:proofErr w:type="spellEnd"/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տուրք</w:t>
      </w:r>
      <w:proofErr w:type="spellEnd"/>
      <w:r w:rsidRPr="00FE376C">
        <w:rPr>
          <w:rFonts w:ascii="GHEA Grapalat" w:hAnsi="GHEA Grapalat" w:cs="Sylfaen"/>
        </w:rPr>
        <w:t>՝</w:t>
      </w:r>
      <w:r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/>
          <w:color w:val="000000"/>
        </w:rPr>
        <w:t>բազային</w:t>
      </w:r>
      <w:proofErr w:type="spellEnd"/>
      <w:r w:rsidRPr="00D57695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E376C">
        <w:rPr>
          <w:rFonts w:ascii="GHEA Grapalat" w:hAnsi="GHEA Grapalat"/>
          <w:color w:val="000000"/>
        </w:rPr>
        <w:t>տուրքի</w:t>
      </w:r>
      <w:proofErr w:type="spellEnd"/>
      <w:r w:rsidRPr="00D57695">
        <w:rPr>
          <w:rFonts w:ascii="GHEA Grapalat" w:hAnsi="GHEA Grapalat"/>
          <w:color w:val="000000"/>
          <w:lang w:val="pt-BR"/>
        </w:rPr>
        <w:t xml:space="preserve"> 10000-</w:t>
      </w:r>
      <w:proofErr w:type="spellStart"/>
      <w:r w:rsidRPr="00FE376C">
        <w:rPr>
          <w:rFonts w:ascii="GHEA Grapalat" w:hAnsi="GHEA Grapalat"/>
          <w:color w:val="000000"/>
        </w:rPr>
        <w:t>ապատիկի</w:t>
      </w:r>
      <w:proofErr w:type="spellEnd"/>
      <w:r w:rsidRPr="00D57695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E376C">
        <w:rPr>
          <w:rFonts w:ascii="GHEA Grapalat" w:hAnsi="GHEA Grapalat"/>
          <w:color w:val="000000"/>
        </w:rPr>
        <w:t>չափով</w:t>
      </w:r>
      <w:proofErr w:type="spellEnd"/>
      <w:r w:rsidR="00E45242">
        <w:rPr>
          <w:rFonts w:ascii="GHEA Grapalat" w:hAnsi="GHEA Grapalat"/>
          <w:color w:val="000000"/>
          <w:lang w:val="hy-AM"/>
        </w:rPr>
        <w:t>:</w:t>
      </w:r>
    </w:p>
    <w:p w14:paraId="0D76750C" w14:textId="14750DBA" w:rsidR="00E45242" w:rsidRDefault="00E45242" w:rsidP="004B25E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699C4D2B" w14:textId="5025D3D4" w:rsidR="00E45242" w:rsidRDefault="00E45242" w:rsidP="004B25E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563C5643" w14:textId="7F5B3BB0" w:rsidR="00E45242" w:rsidRDefault="00E45242" w:rsidP="004B25E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6A0DC685" w14:textId="2D85D8A0" w:rsidR="00864941" w:rsidRDefault="00864941" w:rsidP="004B25E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02D432B8" w14:textId="1343D8C3" w:rsidR="00864941" w:rsidRDefault="00864941" w:rsidP="004B25E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0248F4EC" w14:textId="77777777" w:rsidR="003A007C" w:rsidRDefault="003A007C" w:rsidP="004B25E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43398B4E" w14:textId="77777777" w:rsidR="00FE376C" w:rsidRDefault="00FE376C" w:rsidP="004B25E4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pt-BR"/>
        </w:rPr>
      </w:pPr>
      <w:r w:rsidRPr="00D1287E">
        <w:rPr>
          <w:rFonts w:ascii="GHEA Grapalat" w:hAnsi="GHEA Grapalat" w:cs="Sylfaen"/>
          <w:b/>
          <w:lang w:val="hy-AM"/>
        </w:rPr>
        <w:t>Ց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D1287E">
        <w:rPr>
          <w:rFonts w:ascii="GHEA Grapalat" w:hAnsi="GHEA Grapalat" w:cs="Sylfaen"/>
          <w:b/>
          <w:lang w:val="hy-AM"/>
        </w:rPr>
        <w:t>Ա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D1287E">
        <w:rPr>
          <w:rFonts w:ascii="GHEA Grapalat" w:hAnsi="GHEA Grapalat" w:cs="Sylfaen"/>
          <w:b/>
          <w:lang w:val="hy-AM"/>
        </w:rPr>
        <w:t>Ն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D1287E">
        <w:rPr>
          <w:rFonts w:ascii="GHEA Grapalat" w:hAnsi="GHEA Grapalat" w:cs="Sylfaen"/>
          <w:b/>
          <w:lang w:val="hy-AM"/>
        </w:rPr>
        <w:t>Կ</w:t>
      </w:r>
    </w:p>
    <w:p w14:paraId="11A207E8" w14:textId="67DDAD2C" w:rsidR="00FE376C" w:rsidRDefault="00864941" w:rsidP="004B25E4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pt-BR"/>
        </w:rPr>
      </w:pPr>
      <w:proofErr w:type="spellStart"/>
      <w:r w:rsidRPr="00F96186">
        <w:rPr>
          <w:rFonts w:ascii="GHEA Grapalat" w:hAnsi="GHEA Grapalat"/>
          <w:b/>
        </w:rPr>
        <w:t>Հայաստանի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/>
          <w:b/>
        </w:rPr>
        <w:t>Հանրապետության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/>
          <w:b/>
        </w:rPr>
        <w:t>կառավարության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«</w:t>
      </w:r>
      <w:proofErr w:type="spellStart"/>
      <w:r w:rsidRPr="00F96186">
        <w:rPr>
          <w:rFonts w:ascii="GHEA Grapalat" w:hAnsi="GHEA Grapalat"/>
          <w:b/>
        </w:rPr>
        <w:t>Տ</w:t>
      </w:r>
      <w:r w:rsidRPr="00F96186">
        <w:rPr>
          <w:rFonts w:ascii="GHEA Grapalat" w:hAnsi="GHEA Grapalat" w:cs="Sylfaen"/>
          <w:b/>
        </w:rPr>
        <w:t>իեզերական</w:t>
      </w:r>
      <w:proofErr w:type="spellEnd"/>
      <w:r w:rsidRPr="00E45242">
        <w:rPr>
          <w:rFonts w:ascii="GHEA Grapalat" w:hAnsi="GHEA Grapalat" w:cs="Sylfaen"/>
          <w:b/>
          <w:lang w:val="af-ZA"/>
        </w:rPr>
        <w:t xml:space="preserve"> </w:t>
      </w:r>
      <w:proofErr w:type="spellStart"/>
      <w:proofErr w:type="gramStart"/>
      <w:r w:rsidRPr="00F96186">
        <w:rPr>
          <w:rFonts w:ascii="GHEA Grapalat" w:hAnsi="GHEA Grapalat" w:cs="Sylfaen"/>
          <w:b/>
        </w:rPr>
        <w:t>գործունեության</w:t>
      </w:r>
      <w:proofErr w:type="spellEnd"/>
      <w:r w:rsidRPr="00E45242">
        <w:rPr>
          <w:rFonts w:ascii="GHEA Grapalat" w:hAnsi="GHEA Grapalat" w:cs="Sylfaen"/>
          <w:b/>
          <w:lang w:val="af-ZA"/>
        </w:rPr>
        <w:t xml:space="preserve"> </w:t>
      </w:r>
      <w:r w:rsidRPr="00E45242">
        <w:rPr>
          <w:rFonts w:cs="Calibri"/>
          <w:b/>
          <w:lang w:val="af-ZA"/>
        </w:rPr>
        <w:t> </w:t>
      </w:r>
      <w:proofErr w:type="spellStart"/>
      <w:r w:rsidRPr="00F96186">
        <w:rPr>
          <w:rFonts w:ascii="GHEA Grapalat" w:hAnsi="GHEA Grapalat" w:cs="Sylfaen"/>
          <w:b/>
        </w:rPr>
        <w:t>լիցենզավորման</w:t>
      </w:r>
      <w:proofErr w:type="spellEnd"/>
      <w:proofErr w:type="gramEnd"/>
      <w:r w:rsidRPr="00E45242">
        <w:rPr>
          <w:rFonts w:cs="Calibri"/>
          <w:b/>
          <w:lang w:val="af-ZA"/>
        </w:rPr>
        <w:t> </w:t>
      </w:r>
      <w:proofErr w:type="spellStart"/>
      <w:r w:rsidRPr="00F96186">
        <w:rPr>
          <w:rFonts w:ascii="GHEA Grapalat" w:hAnsi="GHEA Grapalat" w:cs="Sylfaen"/>
          <w:b/>
        </w:rPr>
        <w:t>կարգն</w:t>
      </w:r>
      <w:proofErr w:type="spellEnd"/>
      <w:r w:rsidRPr="00E45242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 w:cs="Sylfaen"/>
          <w:b/>
        </w:rPr>
        <w:t>ու</w:t>
      </w:r>
      <w:proofErr w:type="spellEnd"/>
      <w:r w:rsidRPr="00E45242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 w:cs="Sylfaen"/>
          <w:b/>
        </w:rPr>
        <w:t>պայմանները</w:t>
      </w:r>
      <w:proofErr w:type="spellEnd"/>
      <w:r w:rsidRPr="00E45242">
        <w:rPr>
          <w:rFonts w:ascii="GHEA Grapalat" w:hAnsi="GHEA Grapalat" w:cs="Sylfaen"/>
          <w:b/>
          <w:lang w:val="af-ZA"/>
        </w:rPr>
        <w:t xml:space="preserve"> </w:t>
      </w:r>
      <w:r w:rsidRPr="00E45242">
        <w:rPr>
          <w:rFonts w:ascii="GHEA Grapalat" w:hAnsi="GHEA Grapalat"/>
          <w:b/>
          <w:lang w:val="af-ZA"/>
        </w:rPr>
        <w:t xml:space="preserve"> </w:t>
      </w:r>
      <w:r w:rsidRPr="00F96186">
        <w:rPr>
          <w:rFonts w:ascii="GHEA Grapalat" w:hAnsi="GHEA Grapalat"/>
          <w:b/>
        </w:rPr>
        <w:t>և</w:t>
      </w:r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/>
          <w:b/>
        </w:rPr>
        <w:t>լիցենզիայի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/>
          <w:b/>
        </w:rPr>
        <w:t>ձևը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 w:cs="Sylfaen"/>
          <w:b/>
        </w:rPr>
        <w:t>հաստատելու</w:t>
      </w:r>
      <w:proofErr w:type="spellEnd"/>
      <w:r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Pr="00F96186">
        <w:rPr>
          <w:rFonts w:ascii="GHEA Grapalat" w:hAnsi="GHEA Grapalat" w:cs="Sylfaen"/>
          <w:b/>
        </w:rPr>
        <w:t>մասին</w:t>
      </w:r>
      <w:proofErr w:type="spellEnd"/>
      <w:r w:rsidRPr="00E45242">
        <w:rPr>
          <w:rFonts w:ascii="GHEA Grapalat" w:hAnsi="GHEA Grapalat" w:cs="Sylfaen"/>
          <w:b/>
          <w:lang w:val="af-ZA"/>
        </w:rPr>
        <w:t>»</w:t>
      </w:r>
      <w:r>
        <w:rPr>
          <w:rFonts w:ascii="GHEA Grapalat" w:hAnsi="GHEA Grapalat" w:cs="Sylfaen"/>
          <w:b/>
          <w:lang w:val="hy-AM"/>
        </w:rPr>
        <w:t xml:space="preserve"> </w:t>
      </w:r>
      <w:proofErr w:type="spellStart"/>
      <w:r w:rsidRPr="001B0D7B">
        <w:rPr>
          <w:rFonts w:ascii="GHEA Grapalat" w:hAnsi="GHEA Grapalat" w:cs="Sylfaen"/>
          <w:b/>
        </w:rPr>
        <w:t>որոշ</w:t>
      </w:r>
      <w:proofErr w:type="spellEnd"/>
      <w:r>
        <w:rPr>
          <w:rFonts w:ascii="GHEA Grapalat" w:hAnsi="GHEA Grapalat" w:cs="Sylfaen"/>
          <w:b/>
          <w:lang w:val="hy-AM"/>
        </w:rPr>
        <w:t>ման</w:t>
      </w:r>
      <w:r w:rsidRPr="00E45242">
        <w:rPr>
          <w:rFonts w:ascii="GHEA Grapalat" w:hAnsi="GHEA Grapalat" w:cs="Sylfaen"/>
          <w:b/>
          <w:lang w:val="af-ZA"/>
        </w:rPr>
        <w:t xml:space="preserve"> </w:t>
      </w:r>
      <w:r w:rsidR="00FE376C" w:rsidRPr="00D1287E">
        <w:rPr>
          <w:rFonts w:ascii="GHEA Grapalat" w:hAnsi="GHEA Grapalat"/>
          <w:b/>
          <w:lang w:val="hy-AM"/>
        </w:rPr>
        <w:t>նախագծի</w:t>
      </w:r>
      <w:r w:rsidR="00FE376C" w:rsidRPr="00FE376C">
        <w:rPr>
          <w:rFonts w:ascii="GHEA Grapalat" w:hAnsi="GHEA Grapalat"/>
          <w:lang w:val="pt-BR"/>
        </w:rPr>
        <w:t xml:space="preserve"> </w:t>
      </w:r>
      <w:r w:rsidR="00FE376C" w:rsidRPr="00D1287E">
        <w:rPr>
          <w:rFonts w:ascii="GHEA Grapalat" w:hAnsi="GHEA Grapalat" w:cs="Sylfaen"/>
          <w:b/>
          <w:lang w:val="hy-AM"/>
        </w:rPr>
        <w:t>հեղինակների</w:t>
      </w:r>
      <w:r w:rsidR="00FE376C">
        <w:rPr>
          <w:rFonts w:ascii="GHEA Grapalat" w:hAnsi="GHEA Grapalat" w:cs="Sylfaen"/>
          <w:b/>
          <w:lang w:val="pt-BR"/>
        </w:rPr>
        <w:t xml:space="preserve"> (</w:t>
      </w:r>
      <w:r w:rsidR="00FE376C" w:rsidRPr="00D1287E">
        <w:rPr>
          <w:rFonts w:ascii="GHEA Grapalat" w:hAnsi="GHEA Grapalat" w:cs="Sylfaen"/>
          <w:b/>
          <w:lang w:val="hy-AM"/>
        </w:rPr>
        <w:t>մշակողների</w:t>
      </w:r>
      <w:r w:rsidR="00FE376C">
        <w:rPr>
          <w:rFonts w:ascii="GHEA Grapalat" w:hAnsi="GHEA Grapalat" w:cs="Sylfaen"/>
          <w:b/>
          <w:lang w:val="pt-BR"/>
        </w:rPr>
        <w:t>)</w:t>
      </w:r>
    </w:p>
    <w:p w14:paraId="1015F739" w14:textId="42EE0B77" w:rsidR="00FE376C" w:rsidRDefault="00864941" w:rsidP="004B25E4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pt-BR"/>
        </w:rPr>
      </w:pPr>
      <w:proofErr w:type="spellStart"/>
      <w:r w:rsidRPr="00864941">
        <w:rPr>
          <w:rFonts w:ascii="GHEA Grapalat" w:hAnsi="GHEA Grapalat" w:cs="Sylfaen"/>
        </w:rPr>
        <w:t>Հայաստանի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864941">
        <w:rPr>
          <w:rFonts w:ascii="GHEA Grapalat" w:hAnsi="GHEA Grapalat" w:cs="Sylfaen"/>
        </w:rPr>
        <w:t>Հանրապետության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864941">
        <w:rPr>
          <w:rFonts w:ascii="GHEA Grapalat" w:hAnsi="GHEA Grapalat" w:cs="Sylfaen"/>
        </w:rPr>
        <w:t>կառավարության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«</w:t>
      </w:r>
      <w:proofErr w:type="spellStart"/>
      <w:r w:rsidRPr="00864941">
        <w:rPr>
          <w:rFonts w:ascii="GHEA Grapalat" w:hAnsi="GHEA Grapalat" w:cs="Sylfaen"/>
        </w:rPr>
        <w:t>Տիեզերական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proofErr w:type="gramStart"/>
      <w:r w:rsidRPr="00864941">
        <w:rPr>
          <w:rFonts w:ascii="GHEA Grapalat" w:hAnsi="GHEA Grapalat" w:cs="Sylfaen"/>
        </w:rPr>
        <w:t>գործունեության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r w:rsidRPr="00244143">
        <w:rPr>
          <w:rFonts w:ascii="Calibri" w:hAnsi="Calibri" w:cs="Calibri"/>
          <w:lang w:val="pt-BR"/>
        </w:rPr>
        <w:t> </w:t>
      </w:r>
      <w:proofErr w:type="spellStart"/>
      <w:r w:rsidRPr="00864941">
        <w:rPr>
          <w:rFonts w:ascii="GHEA Grapalat" w:hAnsi="GHEA Grapalat" w:cs="Sylfaen"/>
        </w:rPr>
        <w:t>լիցենզավորման</w:t>
      </w:r>
      <w:proofErr w:type="spellEnd"/>
      <w:proofErr w:type="gramEnd"/>
      <w:r w:rsidRPr="00244143">
        <w:rPr>
          <w:rFonts w:ascii="Calibri" w:hAnsi="Calibri" w:cs="Calibri"/>
          <w:lang w:val="pt-BR"/>
        </w:rPr>
        <w:t> </w:t>
      </w:r>
      <w:proofErr w:type="spellStart"/>
      <w:r w:rsidRPr="00864941">
        <w:rPr>
          <w:rFonts w:ascii="GHEA Grapalat" w:hAnsi="GHEA Grapalat" w:cs="Sylfaen"/>
        </w:rPr>
        <w:t>կարգն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864941">
        <w:rPr>
          <w:rFonts w:ascii="GHEA Grapalat" w:hAnsi="GHEA Grapalat" w:cs="Sylfaen"/>
        </w:rPr>
        <w:t>ու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864941">
        <w:rPr>
          <w:rFonts w:ascii="GHEA Grapalat" w:hAnsi="GHEA Grapalat" w:cs="Sylfaen"/>
        </w:rPr>
        <w:t>պայմանները</w:t>
      </w:r>
      <w:proofErr w:type="spellEnd"/>
      <w:r w:rsidRPr="00244143">
        <w:rPr>
          <w:rFonts w:ascii="GHEA Grapalat" w:hAnsi="GHEA Grapalat" w:cs="Sylfaen"/>
          <w:lang w:val="pt-BR"/>
        </w:rPr>
        <w:t xml:space="preserve">  </w:t>
      </w:r>
      <w:r w:rsidRPr="00864941">
        <w:rPr>
          <w:rFonts w:ascii="GHEA Grapalat" w:hAnsi="GHEA Grapalat" w:cs="Sylfaen"/>
        </w:rPr>
        <w:t>և</w:t>
      </w:r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864941">
        <w:rPr>
          <w:rFonts w:ascii="GHEA Grapalat" w:hAnsi="GHEA Grapalat" w:cs="Sylfaen"/>
        </w:rPr>
        <w:t>լիցենզիայի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864941">
        <w:rPr>
          <w:rFonts w:ascii="GHEA Grapalat" w:hAnsi="GHEA Grapalat" w:cs="Sylfaen"/>
        </w:rPr>
        <w:t>ձևը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864941">
        <w:rPr>
          <w:rFonts w:ascii="GHEA Grapalat" w:hAnsi="GHEA Grapalat" w:cs="Sylfaen"/>
        </w:rPr>
        <w:t>հաստատելու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864941">
        <w:rPr>
          <w:rFonts w:ascii="GHEA Grapalat" w:hAnsi="GHEA Grapalat" w:cs="Sylfaen"/>
        </w:rPr>
        <w:t>մասին</w:t>
      </w:r>
      <w:proofErr w:type="spellEnd"/>
      <w:r w:rsidRPr="00244143">
        <w:rPr>
          <w:rFonts w:ascii="GHEA Grapalat" w:hAnsi="GHEA Grapalat" w:cs="Sylfaen"/>
          <w:lang w:val="pt-BR"/>
        </w:rPr>
        <w:t xml:space="preserve">» </w:t>
      </w:r>
      <w:proofErr w:type="spellStart"/>
      <w:r w:rsidRPr="00864941">
        <w:rPr>
          <w:rFonts w:ascii="GHEA Grapalat" w:hAnsi="GHEA Grapalat" w:cs="Sylfaen"/>
        </w:rPr>
        <w:t>որոշման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864941">
        <w:rPr>
          <w:rFonts w:ascii="GHEA Grapalat" w:hAnsi="GHEA Grapalat" w:cs="Sylfaen"/>
        </w:rPr>
        <w:t>նախագիծը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="00FE376C">
        <w:rPr>
          <w:rFonts w:ascii="GHEA Grapalat" w:hAnsi="GHEA Grapalat" w:cs="Sylfaen"/>
        </w:rPr>
        <w:t>մշակվել</w:t>
      </w:r>
      <w:proofErr w:type="spellEnd"/>
      <w:r w:rsidR="00FE376C" w:rsidRPr="00244143">
        <w:rPr>
          <w:rFonts w:ascii="GHEA Grapalat" w:hAnsi="GHEA Grapalat" w:cs="Sylfaen"/>
          <w:lang w:val="pt-BR"/>
        </w:rPr>
        <w:t xml:space="preserve"> </w:t>
      </w:r>
      <w:r w:rsidR="00FE376C">
        <w:rPr>
          <w:rFonts w:ascii="GHEA Grapalat" w:hAnsi="GHEA Grapalat" w:cs="Sylfaen"/>
        </w:rPr>
        <w:t>է</w:t>
      </w:r>
      <w:r w:rsidR="00FE376C"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="00FE376C">
        <w:rPr>
          <w:rFonts w:ascii="GHEA Grapalat" w:hAnsi="GHEA Grapalat" w:cs="Sylfaen"/>
        </w:rPr>
        <w:t>Հայաստանի</w:t>
      </w:r>
      <w:proofErr w:type="spellEnd"/>
      <w:r w:rsidR="00FE376C"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="00FE376C">
        <w:rPr>
          <w:rFonts w:ascii="GHEA Grapalat" w:hAnsi="GHEA Grapalat" w:cs="Sylfaen"/>
        </w:rPr>
        <w:t>Հանրապետության</w:t>
      </w:r>
      <w:proofErr w:type="spellEnd"/>
      <w:r w:rsidR="00FE376C">
        <w:rPr>
          <w:rFonts w:ascii="GHEA Grapalat" w:hAnsi="GHEA Grapalat" w:cs="Sylfaen"/>
          <w:lang w:val="pt-BR"/>
        </w:rPr>
        <w:t xml:space="preserve"> </w:t>
      </w:r>
      <w:proofErr w:type="spellStart"/>
      <w:r w:rsidR="00FE376C">
        <w:rPr>
          <w:rFonts w:ascii="GHEA Grapalat" w:hAnsi="GHEA Grapalat" w:cs="Sylfaen"/>
        </w:rPr>
        <w:t>բարձր</w:t>
      </w:r>
      <w:proofErr w:type="spellEnd"/>
      <w:r w:rsidR="00FE376C"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="00FE376C">
        <w:rPr>
          <w:rFonts w:ascii="GHEA Grapalat" w:hAnsi="GHEA Grapalat" w:cs="Sylfaen"/>
        </w:rPr>
        <w:t>տեխնոլոգիական</w:t>
      </w:r>
      <w:proofErr w:type="spellEnd"/>
      <w:r w:rsidR="00FE376C" w:rsidRPr="00D57695">
        <w:rPr>
          <w:rFonts w:ascii="GHEA Grapalat" w:hAnsi="GHEA Grapalat" w:cs="Sylfaen"/>
          <w:lang w:val="pt-BR"/>
        </w:rPr>
        <w:t xml:space="preserve"> </w:t>
      </w:r>
      <w:proofErr w:type="spellStart"/>
      <w:r w:rsidR="00FE376C">
        <w:rPr>
          <w:rFonts w:ascii="GHEA Grapalat" w:hAnsi="GHEA Grapalat" w:cs="Sylfaen"/>
        </w:rPr>
        <w:t>արդյունաբերության</w:t>
      </w:r>
      <w:proofErr w:type="spellEnd"/>
      <w:r w:rsidR="00FE376C">
        <w:rPr>
          <w:rFonts w:ascii="GHEA Grapalat" w:hAnsi="GHEA Grapalat" w:cs="Sylfaen"/>
          <w:lang w:val="pt-BR"/>
        </w:rPr>
        <w:t xml:space="preserve"> </w:t>
      </w:r>
      <w:proofErr w:type="spellStart"/>
      <w:r w:rsidR="00FE376C">
        <w:rPr>
          <w:rFonts w:ascii="GHEA Grapalat" w:hAnsi="GHEA Grapalat" w:cs="Sylfaen"/>
        </w:rPr>
        <w:t>նախարարության</w:t>
      </w:r>
      <w:proofErr w:type="spellEnd"/>
      <w:r w:rsidR="00FE376C">
        <w:rPr>
          <w:rFonts w:ascii="GHEA Grapalat" w:hAnsi="GHEA Grapalat" w:cs="Sylfaen"/>
          <w:lang w:val="pt-BR"/>
        </w:rPr>
        <w:t xml:space="preserve"> </w:t>
      </w:r>
      <w:proofErr w:type="spellStart"/>
      <w:r w:rsidR="00FE376C">
        <w:rPr>
          <w:rFonts w:ascii="GHEA Grapalat" w:hAnsi="GHEA Grapalat" w:cs="Sylfaen"/>
        </w:rPr>
        <w:t>կողմից</w:t>
      </w:r>
      <w:proofErr w:type="spellEnd"/>
      <w:r w:rsidR="00FE376C">
        <w:rPr>
          <w:rFonts w:ascii="GHEA Grapalat" w:hAnsi="GHEA Grapalat" w:cs="Sylfaen"/>
          <w:lang w:val="pt-BR"/>
        </w:rPr>
        <w:t>:</w:t>
      </w:r>
    </w:p>
    <w:p w14:paraId="0FF98A4A" w14:textId="40203D98" w:rsidR="003A007C" w:rsidRPr="00937551" w:rsidRDefault="003A007C" w:rsidP="004B25E4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pt-BR"/>
        </w:rPr>
      </w:pPr>
    </w:p>
    <w:p w14:paraId="2FE7D273" w14:textId="77777777" w:rsidR="003A007C" w:rsidRPr="00937551" w:rsidRDefault="003A007C" w:rsidP="004B25E4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pt-BR"/>
        </w:rPr>
      </w:pPr>
    </w:p>
    <w:p w14:paraId="38DD5C53" w14:textId="77777777" w:rsidR="003A007C" w:rsidRPr="00937551" w:rsidRDefault="003A007C" w:rsidP="004B25E4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pt-BR"/>
        </w:rPr>
      </w:pPr>
    </w:p>
    <w:p w14:paraId="53821303" w14:textId="77777777" w:rsidR="003A007C" w:rsidRPr="00937551" w:rsidRDefault="003A007C" w:rsidP="004B25E4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pt-BR"/>
        </w:rPr>
      </w:pPr>
    </w:p>
    <w:p w14:paraId="35B9F211" w14:textId="43E8C2B3" w:rsidR="00FE376C" w:rsidRDefault="00FE376C" w:rsidP="004B25E4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pt-BR"/>
        </w:rPr>
      </w:pPr>
      <w:r>
        <w:rPr>
          <w:rFonts w:ascii="GHEA Grapalat" w:hAnsi="GHEA Grapalat" w:cs="Sylfaen"/>
          <w:b/>
        </w:rPr>
        <w:t>Ց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Ա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Ն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Կ</w:t>
      </w:r>
    </w:p>
    <w:p w14:paraId="472EAA54" w14:textId="77777777" w:rsidR="00864941" w:rsidRDefault="00FE376C" w:rsidP="00864941">
      <w:pPr>
        <w:pStyle w:val="NormalWeb"/>
        <w:spacing w:after="0"/>
        <w:ind w:firstLine="375"/>
        <w:jc w:val="center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 w:cs="Sylfaen"/>
          <w:b/>
        </w:rPr>
        <w:t>Իրավական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ակտերի</w:t>
      </w:r>
      <w:proofErr w:type="spellEnd"/>
      <w:r>
        <w:rPr>
          <w:rFonts w:ascii="GHEA Grapalat" w:hAnsi="GHEA Grapalat" w:cs="Sylfaen"/>
          <w:b/>
          <w:lang w:val="pt-BR"/>
        </w:rPr>
        <w:t xml:space="preserve">, </w:t>
      </w:r>
      <w:proofErr w:type="spellStart"/>
      <w:r>
        <w:rPr>
          <w:rFonts w:ascii="GHEA Grapalat" w:hAnsi="GHEA Grapalat" w:cs="Sylfaen"/>
          <w:b/>
        </w:rPr>
        <w:t>որոնց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հիման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վրա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կամ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որոնցից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օգտվելով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</w:rPr>
        <w:t>մշակվել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է</w:t>
      </w:r>
      <w:r w:rsidRPr="00D57695">
        <w:rPr>
          <w:rFonts w:ascii="GHEA Grapalat" w:hAnsi="GHEA Grapalat" w:cs="Sylfaen"/>
          <w:b/>
          <w:lang w:val="pt-BR"/>
        </w:rPr>
        <w:t xml:space="preserve"> </w:t>
      </w:r>
      <w:proofErr w:type="spellStart"/>
      <w:r w:rsidR="00864941" w:rsidRPr="00F96186">
        <w:rPr>
          <w:rFonts w:ascii="GHEA Grapalat" w:hAnsi="GHEA Grapalat"/>
          <w:b/>
        </w:rPr>
        <w:t>Հայաստանի</w:t>
      </w:r>
      <w:proofErr w:type="spellEnd"/>
      <w:r w:rsidR="00864941"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="00864941" w:rsidRPr="00F96186">
        <w:rPr>
          <w:rFonts w:ascii="GHEA Grapalat" w:hAnsi="GHEA Grapalat"/>
          <w:b/>
        </w:rPr>
        <w:t>Հանրապետության</w:t>
      </w:r>
      <w:proofErr w:type="spellEnd"/>
      <w:r w:rsidR="00864941"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="00864941" w:rsidRPr="00F96186">
        <w:rPr>
          <w:rFonts w:ascii="GHEA Grapalat" w:hAnsi="GHEA Grapalat"/>
          <w:b/>
        </w:rPr>
        <w:t>կառավարության</w:t>
      </w:r>
      <w:proofErr w:type="spellEnd"/>
      <w:r w:rsidR="00864941" w:rsidRPr="00E45242">
        <w:rPr>
          <w:rFonts w:ascii="GHEA Grapalat" w:hAnsi="GHEA Grapalat"/>
          <w:b/>
          <w:lang w:val="af-ZA"/>
        </w:rPr>
        <w:t xml:space="preserve"> «</w:t>
      </w:r>
      <w:proofErr w:type="spellStart"/>
      <w:r w:rsidR="00864941" w:rsidRPr="00F96186">
        <w:rPr>
          <w:rFonts w:ascii="GHEA Grapalat" w:hAnsi="GHEA Grapalat"/>
          <w:b/>
        </w:rPr>
        <w:t>Տ</w:t>
      </w:r>
      <w:r w:rsidR="00864941" w:rsidRPr="00F96186">
        <w:rPr>
          <w:rFonts w:ascii="GHEA Grapalat" w:hAnsi="GHEA Grapalat" w:cs="Sylfaen"/>
          <w:b/>
        </w:rPr>
        <w:t>իեզերական</w:t>
      </w:r>
      <w:proofErr w:type="spellEnd"/>
      <w:r w:rsidR="00864941" w:rsidRPr="00E45242">
        <w:rPr>
          <w:rFonts w:ascii="GHEA Grapalat" w:hAnsi="GHEA Grapalat" w:cs="Sylfaen"/>
          <w:b/>
          <w:lang w:val="af-ZA"/>
        </w:rPr>
        <w:t xml:space="preserve"> </w:t>
      </w:r>
      <w:proofErr w:type="spellStart"/>
      <w:proofErr w:type="gramStart"/>
      <w:r w:rsidR="00864941" w:rsidRPr="00F96186">
        <w:rPr>
          <w:rFonts w:ascii="GHEA Grapalat" w:hAnsi="GHEA Grapalat" w:cs="Sylfaen"/>
          <w:b/>
        </w:rPr>
        <w:t>գործունեության</w:t>
      </w:r>
      <w:proofErr w:type="spellEnd"/>
      <w:r w:rsidR="00864941" w:rsidRPr="00E45242">
        <w:rPr>
          <w:rFonts w:ascii="GHEA Grapalat" w:hAnsi="GHEA Grapalat" w:cs="Sylfaen"/>
          <w:b/>
          <w:lang w:val="af-ZA"/>
        </w:rPr>
        <w:t xml:space="preserve"> </w:t>
      </w:r>
      <w:r w:rsidR="00864941" w:rsidRPr="00E45242">
        <w:rPr>
          <w:rFonts w:cs="Calibri"/>
          <w:b/>
          <w:lang w:val="af-ZA"/>
        </w:rPr>
        <w:t> </w:t>
      </w:r>
      <w:proofErr w:type="spellStart"/>
      <w:r w:rsidR="00864941" w:rsidRPr="00F96186">
        <w:rPr>
          <w:rFonts w:ascii="GHEA Grapalat" w:hAnsi="GHEA Grapalat" w:cs="Sylfaen"/>
          <w:b/>
        </w:rPr>
        <w:t>լիցենզավորման</w:t>
      </w:r>
      <w:proofErr w:type="spellEnd"/>
      <w:proofErr w:type="gramEnd"/>
      <w:r w:rsidR="00864941" w:rsidRPr="00E45242">
        <w:rPr>
          <w:rFonts w:cs="Calibri"/>
          <w:b/>
          <w:lang w:val="af-ZA"/>
        </w:rPr>
        <w:t> </w:t>
      </w:r>
      <w:proofErr w:type="spellStart"/>
      <w:r w:rsidR="00864941" w:rsidRPr="00F96186">
        <w:rPr>
          <w:rFonts w:ascii="GHEA Grapalat" w:hAnsi="GHEA Grapalat" w:cs="Sylfaen"/>
          <w:b/>
        </w:rPr>
        <w:t>կարգն</w:t>
      </w:r>
      <w:proofErr w:type="spellEnd"/>
      <w:r w:rsidR="00864941" w:rsidRPr="00E45242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864941" w:rsidRPr="00F96186">
        <w:rPr>
          <w:rFonts w:ascii="GHEA Grapalat" w:hAnsi="GHEA Grapalat" w:cs="Sylfaen"/>
          <w:b/>
        </w:rPr>
        <w:t>ու</w:t>
      </w:r>
      <w:proofErr w:type="spellEnd"/>
      <w:r w:rsidR="00864941" w:rsidRPr="00E45242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864941" w:rsidRPr="00F96186">
        <w:rPr>
          <w:rFonts w:ascii="GHEA Grapalat" w:hAnsi="GHEA Grapalat" w:cs="Sylfaen"/>
          <w:b/>
        </w:rPr>
        <w:t>պայմանները</w:t>
      </w:r>
      <w:proofErr w:type="spellEnd"/>
      <w:r w:rsidR="00864941" w:rsidRPr="00E45242">
        <w:rPr>
          <w:rFonts w:ascii="GHEA Grapalat" w:hAnsi="GHEA Grapalat" w:cs="Sylfaen"/>
          <w:b/>
          <w:lang w:val="af-ZA"/>
        </w:rPr>
        <w:t xml:space="preserve"> </w:t>
      </w:r>
      <w:r w:rsidR="00864941" w:rsidRPr="00E45242">
        <w:rPr>
          <w:rFonts w:ascii="GHEA Grapalat" w:hAnsi="GHEA Grapalat"/>
          <w:b/>
          <w:lang w:val="af-ZA"/>
        </w:rPr>
        <w:t xml:space="preserve"> </w:t>
      </w:r>
      <w:r w:rsidR="00864941" w:rsidRPr="00F96186">
        <w:rPr>
          <w:rFonts w:ascii="GHEA Grapalat" w:hAnsi="GHEA Grapalat"/>
          <w:b/>
        </w:rPr>
        <w:t>և</w:t>
      </w:r>
      <w:r w:rsidR="00864941"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="00864941" w:rsidRPr="00F96186">
        <w:rPr>
          <w:rFonts w:ascii="GHEA Grapalat" w:hAnsi="GHEA Grapalat"/>
          <w:b/>
        </w:rPr>
        <w:t>լիցենզիայի</w:t>
      </w:r>
      <w:proofErr w:type="spellEnd"/>
      <w:r w:rsidR="00864941"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="00864941" w:rsidRPr="00F96186">
        <w:rPr>
          <w:rFonts w:ascii="GHEA Grapalat" w:hAnsi="GHEA Grapalat"/>
          <w:b/>
        </w:rPr>
        <w:t>ձևը</w:t>
      </w:r>
      <w:proofErr w:type="spellEnd"/>
      <w:r w:rsidR="00864941"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="00864941" w:rsidRPr="00F96186">
        <w:rPr>
          <w:rFonts w:ascii="GHEA Grapalat" w:hAnsi="GHEA Grapalat" w:cs="Sylfaen"/>
          <w:b/>
        </w:rPr>
        <w:t>հաստատելու</w:t>
      </w:r>
      <w:proofErr w:type="spellEnd"/>
      <w:r w:rsidR="00864941" w:rsidRPr="00E45242">
        <w:rPr>
          <w:rFonts w:ascii="GHEA Grapalat" w:hAnsi="GHEA Grapalat"/>
          <w:b/>
          <w:lang w:val="af-ZA"/>
        </w:rPr>
        <w:t xml:space="preserve"> </w:t>
      </w:r>
      <w:proofErr w:type="spellStart"/>
      <w:r w:rsidR="00864941" w:rsidRPr="00F96186">
        <w:rPr>
          <w:rFonts w:ascii="GHEA Grapalat" w:hAnsi="GHEA Grapalat" w:cs="Sylfaen"/>
          <w:b/>
        </w:rPr>
        <w:t>մասին</w:t>
      </w:r>
      <w:proofErr w:type="spellEnd"/>
      <w:r w:rsidR="00864941" w:rsidRPr="00E45242">
        <w:rPr>
          <w:rFonts w:ascii="GHEA Grapalat" w:hAnsi="GHEA Grapalat" w:cs="Sylfaen"/>
          <w:b/>
          <w:lang w:val="af-ZA"/>
        </w:rPr>
        <w:t>»</w:t>
      </w:r>
      <w:r w:rsidR="00864941">
        <w:rPr>
          <w:rFonts w:ascii="GHEA Grapalat" w:hAnsi="GHEA Grapalat" w:cs="Sylfaen"/>
          <w:b/>
          <w:lang w:val="hy-AM"/>
        </w:rPr>
        <w:t xml:space="preserve"> </w:t>
      </w:r>
      <w:proofErr w:type="spellStart"/>
      <w:r w:rsidR="00864941" w:rsidRPr="001B0D7B">
        <w:rPr>
          <w:rFonts w:ascii="GHEA Grapalat" w:hAnsi="GHEA Grapalat" w:cs="Sylfaen"/>
          <w:b/>
        </w:rPr>
        <w:t>որոշ</w:t>
      </w:r>
      <w:proofErr w:type="spellEnd"/>
      <w:r w:rsidR="00864941">
        <w:rPr>
          <w:rFonts w:ascii="GHEA Grapalat" w:hAnsi="GHEA Grapalat" w:cs="Sylfaen"/>
          <w:b/>
          <w:lang w:val="hy-AM"/>
        </w:rPr>
        <w:t>ման</w:t>
      </w:r>
      <w:r w:rsidR="00864941" w:rsidRPr="00E45242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FE376C">
        <w:rPr>
          <w:rFonts w:ascii="GHEA Grapalat" w:hAnsi="GHEA Grapalat"/>
          <w:b/>
        </w:rPr>
        <w:t>նախագ</w:t>
      </w:r>
      <w:proofErr w:type="spellEnd"/>
      <w:r w:rsidR="00864941">
        <w:rPr>
          <w:rFonts w:ascii="GHEA Grapalat" w:hAnsi="GHEA Grapalat"/>
          <w:b/>
          <w:lang w:val="hy-AM"/>
        </w:rPr>
        <w:t>իծը</w:t>
      </w:r>
    </w:p>
    <w:p w14:paraId="3AC09A2A" w14:textId="79B83057" w:rsidR="00FE376C" w:rsidRPr="00244143" w:rsidRDefault="00FE376C" w:rsidP="00864941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pt-BR"/>
        </w:rPr>
      </w:pPr>
      <w:r w:rsidRPr="00244143">
        <w:rPr>
          <w:rFonts w:ascii="GHEA Grapalat" w:hAnsi="GHEA Grapalat" w:cs="Sylfaen"/>
          <w:lang w:val="pt-BR"/>
        </w:rPr>
        <w:tab/>
      </w:r>
      <w:proofErr w:type="spellStart"/>
      <w:r w:rsidRPr="00864941">
        <w:rPr>
          <w:rFonts w:ascii="GHEA Grapalat" w:hAnsi="GHEA Grapalat" w:cs="Sylfaen"/>
        </w:rPr>
        <w:t>Հայաստանի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864941">
        <w:rPr>
          <w:rFonts w:ascii="GHEA Grapalat" w:hAnsi="GHEA Grapalat" w:cs="Sylfaen"/>
        </w:rPr>
        <w:t>Հանրապետության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864941">
        <w:rPr>
          <w:rFonts w:ascii="GHEA Grapalat" w:hAnsi="GHEA Grapalat" w:cs="Sylfaen"/>
        </w:rPr>
        <w:t>կառավարության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«</w:t>
      </w:r>
      <w:proofErr w:type="spellStart"/>
      <w:r w:rsidRPr="00864941">
        <w:rPr>
          <w:rFonts w:ascii="GHEA Grapalat" w:hAnsi="GHEA Grapalat" w:cs="Sylfaen"/>
        </w:rPr>
        <w:t>Տ</w:t>
      </w:r>
      <w:r w:rsidRPr="00FE376C">
        <w:rPr>
          <w:rFonts w:ascii="GHEA Grapalat" w:hAnsi="GHEA Grapalat" w:cs="Sylfaen"/>
        </w:rPr>
        <w:t>իեզերական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proofErr w:type="gramStart"/>
      <w:r w:rsidRPr="00FE376C">
        <w:rPr>
          <w:rFonts w:ascii="GHEA Grapalat" w:hAnsi="GHEA Grapalat" w:cs="Sylfaen"/>
        </w:rPr>
        <w:t>գործունեության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r w:rsidRPr="00244143">
        <w:rPr>
          <w:rFonts w:ascii="Calibri" w:hAnsi="Calibri" w:cs="Calibri"/>
          <w:lang w:val="pt-BR"/>
        </w:rPr>
        <w:t> </w:t>
      </w:r>
      <w:proofErr w:type="spellStart"/>
      <w:r w:rsidRPr="00FE376C">
        <w:rPr>
          <w:rFonts w:ascii="GHEA Grapalat" w:hAnsi="GHEA Grapalat" w:cs="Sylfaen"/>
        </w:rPr>
        <w:t>լիցենզավորման</w:t>
      </w:r>
      <w:proofErr w:type="spellEnd"/>
      <w:proofErr w:type="gramEnd"/>
      <w:r w:rsidRPr="00244143">
        <w:rPr>
          <w:rFonts w:ascii="Calibri" w:hAnsi="Calibri" w:cs="Calibri"/>
          <w:lang w:val="pt-BR"/>
        </w:rPr>
        <w:t> </w:t>
      </w:r>
      <w:proofErr w:type="spellStart"/>
      <w:r w:rsidRPr="00FE376C">
        <w:rPr>
          <w:rFonts w:ascii="GHEA Grapalat" w:hAnsi="GHEA Grapalat" w:cs="Sylfaen"/>
        </w:rPr>
        <w:t>կարգն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ու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պայմանները</w:t>
      </w:r>
      <w:proofErr w:type="spellEnd"/>
      <w:r w:rsidRPr="00244143">
        <w:rPr>
          <w:rFonts w:ascii="GHEA Grapalat" w:hAnsi="GHEA Grapalat" w:cs="Sylfaen"/>
          <w:lang w:val="pt-BR"/>
        </w:rPr>
        <w:t xml:space="preserve">  </w:t>
      </w:r>
      <w:r w:rsidRPr="00864941">
        <w:rPr>
          <w:rFonts w:ascii="GHEA Grapalat" w:hAnsi="GHEA Grapalat" w:cs="Sylfaen"/>
        </w:rPr>
        <w:t>և</w:t>
      </w:r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864941">
        <w:rPr>
          <w:rFonts w:ascii="GHEA Grapalat" w:hAnsi="GHEA Grapalat" w:cs="Sylfaen"/>
        </w:rPr>
        <w:t>լիցենզիայի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864941">
        <w:rPr>
          <w:rFonts w:ascii="GHEA Grapalat" w:hAnsi="GHEA Grapalat" w:cs="Sylfaen"/>
        </w:rPr>
        <w:t>ձևը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հաստատելու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FE376C">
        <w:rPr>
          <w:rFonts w:ascii="GHEA Grapalat" w:hAnsi="GHEA Grapalat" w:cs="Sylfaen"/>
        </w:rPr>
        <w:t>մասին</w:t>
      </w:r>
      <w:proofErr w:type="spellEnd"/>
      <w:r w:rsidRPr="00244143">
        <w:rPr>
          <w:rFonts w:ascii="GHEA Grapalat" w:hAnsi="GHEA Grapalat" w:cs="Sylfaen"/>
          <w:lang w:val="pt-BR"/>
        </w:rPr>
        <w:t>»</w:t>
      </w:r>
      <w:r w:rsidR="00E45242" w:rsidRPr="00244143">
        <w:rPr>
          <w:rFonts w:ascii="GHEA Grapalat" w:hAnsi="GHEA Grapalat" w:cs="Sylfaen"/>
          <w:lang w:val="pt-BR"/>
        </w:rPr>
        <w:t xml:space="preserve"> </w:t>
      </w:r>
      <w:r w:rsidR="00864941">
        <w:rPr>
          <w:rFonts w:ascii="GHEA Grapalat" w:hAnsi="GHEA Grapalat" w:cs="Sylfaen"/>
          <w:lang w:val="hy-AM"/>
        </w:rPr>
        <w:t xml:space="preserve">որոշման </w:t>
      </w:r>
      <w:proofErr w:type="spellStart"/>
      <w:r w:rsidRPr="00864941">
        <w:rPr>
          <w:rFonts w:ascii="GHEA Grapalat" w:hAnsi="GHEA Grapalat" w:cs="Sylfaen"/>
        </w:rPr>
        <w:t>նախագ</w:t>
      </w:r>
      <w:proofErr w:type="spellEnd"/>
      <w:r w:rsidR="00864941">
        <w:rPr>
          <w:rFonts w:ascii="GHEA Grapalat" w:hAnsi="GHEA Grapalat" w:cs="Sylfaen"/>
          <w:lang w:val="hy-AM"/>
        </w:rPr>
        <w:t>իծը</w:t>
      </w:r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մշակվել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է</w:t>
      </w:r>
      <w:r w:rsidRPr="00244143">
        <w:rPr>
          <w:rFonts w:ascii="GHEA Grapalat" w:hAnsi="GHEA Grapalat" w:cs="Sylfaen"/>
          <w:lang w:val="pt-BR"/>
        </w:rPr>
        <w:t xml:space="preserve"> «</w:t>
      </w:r>
      <w:proofErr w:type="spellStart"/>
      <w:r w:rsidRPr="00864941">
        <w:rPr>
          <w:rFonts w:ascii="GHEA Grapalat" w:hAnsi="GHEA Grapalat" w:cs="Sylfaen"/>
        </w:rPr>
        <w:t>Տիեզերական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864941">
        <w:rPr>
          <w:rFonts w:ascii="GHEA Grapalat" w:hAnsi="GHEA Grapalat" w:cs="Sylfaen"/>
        </w:rPr>
        <w:t>գործունեության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 w:rsidRPr="00864941">
        <w:rPr>
          <w:rFonts w:ascii="GHEA Grapalat" w:hAnsi="GHEA Grapalat" w:cs="Sylfaen"/>
        </w:rPr>
        <w:t>մասին</w:t>
      </w:r>
      <w:proofErr w:type="spellEnd"/>
      <w:r w:rsidRPr="00244143">
        <w:rPr>
          <w:rFonts w:ascii="GHEA Grapalat" w:hAnsi="GHEA Grapalat" w:cs="Sylfaen"/>
          <w:lang w:val="pt-BR"/>
        </w:rPr>
        <w:t xml:space="preserve">», </w:t>
      </w:r>
      <w:r>
        <w:rPr>
          <w:rFonts w:ascii="GHEA Grapalat" w:hAnsi="GHEA Grapalat" w:cs="Sylfaen"/>
        </w:rPr>
        <w:t></w:t>
      </w:r>
      <w:proofErr w:type="spellStart"/>
      <w:r>
        <w:rPr>
          <w:rFonts w:ascii="GHEA Grapalat" w:hAnsi="GHEA Grapalat" w:cs="Sylfaen"/>
        </w:rPr>
        <w:t>Նորմատիվ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իրավական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ակտերի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</w:rPr>
        <w:t></w:t>
      </w:r>
      <w:r w:rsidRPr="00244143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և</w:t>
      </w:r>
      <w:r w:rsidRPr="00244143">
        <w:rPr>
          <w:rFonts w:ascii="GHEA Grapalat" w:hAnsi="GHEA Grapalat" w:cs="Sylfaen"/>
          <w:lang w:val="pt-BR"/>
        </w:rPr>
        <w:t xml:space="preserve"> «</w:t>
      </w:r>
      <w:proofErr w:type="spellStart"/>
      <w:r>
        <w:rPr>
          <w:rFonts w:ascii="GHEA Grapalat" w:hAnsi="GHEA Grapalat" w:cs="Sylfaen"/>
        </w:rPr>
        <w:t>Լիցենզավորման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 w:rsidRPr="00244143">
        <w:rPr>
          <w:rFonts w:ascii="GHEA Grapalat" w:hAnsi="GHEA Grapalat" w:cs="Sylfaen"/>
          <w:lang w:val="pt-BR"/>
        </w:rPr>
        <w:t xml:space="preserve">»  </w:t>
      </w:r>
      <w:proofErr w:type="spellStart"/>
      <w:r>
        <w:rPr>
          <w:rFonts w:ascii="GHEA Grapalat" w:hAnsi="GHEA Grapalat" w:cs="Sylfaen"/>
        </w:rPr>
        <w:t>Հայաստանի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Հանրապետության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օրենքների</w:t>
      </w:r>
      <w:proofErr w:type="spellEnd"/>
      <w:r w:rsidRPr="00244143">
        <w:rPr>
          <w:rFonts w:ascii="GHEA Grapalat" w:hAnsi="GHEA Grapalat" w:cs="Sylfaen"/>
          <w:lang w:val="pt-BR"/>
        </w:rPr>
        <w:t xml:space="preserve">  </w:t>
      </w:r>
      <w:proofErr w:type="spellStart"/>
      <w:r>
        <w:rPr>
          <w:rFonts w:ascii="GHEA Grapalat" w:hAnsi="GHEA Grapalat" w:cs="Sylfaen"/>
        </w:rPr>
        <w:t>հիման</w:t>
      </w:r>
      <w:proofErr w:type="spellEnd"/>
      <w:r w:rsidRPr="00244143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վրա</w:t>
      </w:r>
      <w:proofErr w:type="spellEnd"/>
      <w:r w:rsidRPr="00244143">
        <w:rPr>
          <w:rFonts w:ascii="GHEA Grapalat" w:hAnsi="GHEA Grapalat" w:cs="Sylfaen"/>
          <w:lang w:val="pt-BR"/>
        </w:rPr>
        <w:t>:</w:t>
      </w:r>
    </w:p>
    <w:p w14:paraId="09E70E42" w14:textId="77777777" w:rsidR="00FE376C" w:rsidRPr="00D57695" w:rsidRDefault="00FE376C" w:rsidP="004B25E4">
      <w:pPr>
        <w:shd w:val="clear" w:color="auto" w:fill="FFFFFF"/>
        <w:spacing w:before="100" w:beforeAutospacing="1" w:line="276" w:lineRule="auto"/>
        <w:ind w:firstLine="708"/>
        <w:jc w:val="both"/>
        <w:rPr>
          <w:rFonts w:ascii="GHEA Grapalat" w:hAnsi="GHEA Grapalat"/>
          <w:lang w:val="pt-BR"/>
        </w:rPr>
      </w:pPr>
    </w:p>
    <w:sectPr w:rsidR="00FE376C" w:rsidRPr="00D57695" w:rsidSect="00244143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52142"/>
    <w:multiLevelType w:val="hybridMultilevel"/>
    <w:tmpl w:val="D69A54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665D8"/>
    <w:multiLevelType w:val="hybridMultilevel"/>
    <w:tmpl w:val="79869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35"/>
    <w:rsid w:val="000B26D8"/>
    <w:rsid w:val="001500A0"/>
    <w:rsid w:val="00151041"/>
    <w:rsid w:val="001B0D7B"/>
    <w:rsid w:val="001C54D8"/>
    <w:rsid w:val="00244143"/>
    <w:rsid w:val="002771CE"/>
    <w:rsid w:val="002C498D"/>
    <w:rsid w:val="0030289B"/>
    <w:rsid w:val="003A007C"/>
    <w:rsid w:val="00495624"/>
    <w:rsid w:val="004A228F"/>
    <w:rsid w:val="004B25E4"/>
    <w:rsid w:val="004F169D"/>
    <w:rsid w:val="00574908"/>
    <w:rsid w:val="005A69D7"/>
    <w:rsid w:val="005F75A4"/>
    <w:rsid w:val="00606073"/>
    <w:rsid w:val="0064070B"/>
    <w:rsid w:val="00646FF4"/>
    <w:rsid w:val="00696872"/>
    <w:rsid w:val="007E13C2"/>
    <w:rsid w:val="007E5C2D"/>
    <w:rsid w:val="00805BC4"/>
    <w:rsid w:val="00807325"/>
    <w:rsid w:val="00864941"/>
    <w:rsid w:val="00911DF0"/>
    <w:rsid w:val="00937551"/>
    <w:rsid w:val="009E4035"/>
    <w:rsid w:val="00A52FB5"/>
    <w:rsid w:val="00B574C7"/>
    <w:rsid w:val="00D1287E"/>
    <w:rsid w:val="00D57695"/>
    <w:rsid w:val="00D72EEE"/>
    <w:rsid w:val="00DB3FCA"/>
    <w:rsid w:val="00E45242"/>
    <w:rsid w:val="00E67BB3"/>
    <w:rsid w:val="00ED1362"/>
    <w:rsid w:val="00F879A5"/>
    <w:rsid w:val="00F96186"/>
    <w:rsid w:val="00F96839"/>
    <w:rsid w:val="00F97CAC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5568"/>
  <w15:docId w15:val="{89112CB0-B768-457F-8E47-E4F643BE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FE376C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FE37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Voskanyan</dc:creator>
  <cp:keywords>https://mul2-mtc.gov.am/tasks/67808/oneclick/3himnavorum.docx?token=792b897c8ee1e2f2a483d541d2cdae46</cp:keywords>
  <dc:description/>
  <cp:lastModifiedBy>Mushegh Gevorgyan</cp:lastModifiedBy>
  <cp:revision>7</cp:revision>
  <dcterms:created xsi:type="dcterms:W3CDTF">2020-08-06T13:20:00Z</dcterms:created>
  <dcterms:modified xsi:type="dcterms:W3CDTF">2020-11-02T07:23:00Z</dcterms:modified>
</cp:coreProperties>
</file>