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36" w:rsidRPr="0078685A" w:rsidRDefault="00033C36" w:rsidP="000416E1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u w:val="single"/>
          <w:shd w:val="clear" w:color="auto" w:fill="FFFFFF"/>
        </w:rPr>
      </w:pPr>
    </w:p>
    <w:p w:rsidR="000416E1" w:rsidRPr="0078685A" w:rsidRDefault="000416E1" w:rsidP="000416E1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</w:pPr>
      <w:r w:rsidRPr="0078685A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ՆԱԽԱԳԻԾ</w:t>
      </w:r>
    </w:p>
    <w:p w:rsidR="006F2EDE" w:rsidRPr="0078685A" w:rsidRDefault="006F2EDE" w:rsidP="006F2ED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8685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ԿԱՌԱՎԱՐՈՒԹՅՈՒՆ</w:t>
      </w:r>
    </w:p>
    <w:p w:rsidR="00556529" w:rsidRPr="0078685A" w:rsidRDefault="00556529" w:rsidP="006F2EDE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6F2EDE" w:rsidRPr="0078685A" w:rsidRDefault="006F2EDE" w:rsidP="006F2EDE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8685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Ո Ր Ո Շ ՈՒ Մ</w:t>
      </w:r>
    </w:p>
    <w:p w:rsidR="006F2EDE" w:rsidRPr="0078685A" w:rsidRDefault="006F2EDE" w:rsidP="006F2ED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lang w:val="hy-AM"/>
        </w:rPr>
      </w:pP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</w:r>
      <w:r w:rsidRPr="0078685A">
        <w:rPr>
          <w:rFonts w:ascii="GHEA Grapalat" w:hAnsi="GHEA Grapalat"/>
          <w:color w:val="000000"/>
          <w:lang w:val="hy-AM"/>
        </w:rPr>
        <w:softHyphen/>
        <w:t>__________-Ն</w:t>
      </w:r>
    </w:p>
    <w:p w:rsidR="00556529" w:rsidRPr="0078685A" w:rsidRDefault="00556529" w:rsidP="006F2E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B49B5" w:rsidRPr="0078685A" w:rsidRDefault="006F2EDE" w:rsidP="006F2E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8685A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20</w:t>
      </w:r>
      <w:r w:rsidR="00B23173" w:rsidRPr="0078685A">
        <w:rPr>
          <w:rFonts w:ascii="GHEA Grapalat" w:hAnsi="GHEA Grapalat"/>
          <w:b/>
          <w:bCs/>
          <w:color w:val="000000"/>
          <w:lang w:val="hy-AM"/>
        </w:rPr>
        <w:t>17</w:t>
      </w:r>
      <w:r w:rsidRPr="0078685A">
        <w:rPr>
          <w:rFonts w:ascii="GHEA Grapalat" w:hAnsi="GHEA Grapalat"/>
          <w:b/>
          <w:bCs/>
          <w:color w:val="000000"/>
          <w:lang w:val="hy-AM"/>
        </w:rPr>
        <w:t xml:space="preserve"> ԹՎԱԿԱՆԻ ՀՈՒ</w:t>
      </w:r>
      <w:r w:rsidR="00B23173" w:rsidRPr="0078685A">
        <w:rPr>
          <w:rFonts w:ascii="GHEA Grapalat" w:hAnsi="GHEA Grapalat"/>
          <w:b/>
          <w:bCs/>
          <w:color w:val="000000"/>
          <w:lang w:val="hy-AM"/>
        </w:rPr>
        <w:t>Ն</w:t>
      </w:r>
      <w:r w:rsidRPr="0078685A">
        <w:rPr>
          <w:rFonts w:ascii="GHEA Grapalat" w:hAnsi="GHEA Grapalat"/>
          <w:b/>
          <w:bCs/>
          <w:color w:val="000000"/>
          <w:lang w:val="hy-AM"/>
        </w:rPr>
        <w:t xml:space="preserve">ԻՍԻ </w:t>
      </w:r>
      <w:r w:rsidR="00B23173" w:rsidRPr="0078685A">
        <w:rPr>
          <w:rFonts w:ascii="GHEA Grapalat" w:hAnsi="GHEA Grapalat"/>
          <w:b/>
          <w:bCs/>
          <w:color w:val="000000"/>
          <w:lang w:val="hy-AM"/>
        </w:rPr>
        <w:t>23</w:t>
      </w:r>
      <w:r w:rsidRPr="0078685A">
        <w:rPr>
          <w:rFonts w:ascii="GHEA Grapalat" w:hAnsi="GHEA Grapalat"/>
          <w:b/>
          <w:bCs/>
          <w:color w:val="000000"/>
          <w:lang w:val="hy-AM"/>
        </w:rPr>
        <w:t xml:space="preserve">-Ի </w:t>
      </w:r>
    </w:p>
    <w:p w:rsidR="006F2EDE" w:rsidRPr="0078685A" w:rsidRDefault="006F2EDE" w:rsidP="006F2E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78685A">
        <w:rPr>
          <w:rFonts w:ascii="GHEA Grapalat" w:hAnsi="GHEA Grapalat"/>
          <w:b/>
          <w:bCs/>
          <w:color w:val="000000"/>
          <w:lang w:val="hy-AM"/>
        </w:rPr>
        <w:t xml:space="preserve">N </w:t>
      </w:r>
      <w:r w:rsidR="00B23173" w:rsidRPr="0078685A">
        <w:rPr>
          <w:rFonts w:ascii="GHEA Grapalat" w:hAnsi="GHEA Grapalat"/>
          <w:b/>
          <w:bCs/>
          <w:color w:val="000000"/>
          <w:lang w:val="hy-AM"/>
        </w:rPr>
        <w:t>725</w:t>
      </w:r>
      <w:r w:rsidRPr="0078685A">
        <w:rPr>
          <w:rFonts w:ascii="GHEA Grapalat" w:hAnsi="GHEA Grapalat"/>
          <w:b/>
          <w:bCs/>
          <w:color w:val="000000"/>
          <w:lang w:val="hy-AM"/>
        </w:rPr>
        <w:t>-Ն ՈՐՈՇՄԱՆ ՄԵՋ ՓՈՓՈԽՈՒԹՅՈՒՆ ԿԱՏԱՐԵԼՈՒ ՄԱՍԻՆ</w:t>
      </w:r>
    </w:p>
    <w:p w:rsidR="008F3B60" w:rsidRPr="0078685A" w:rsidRDefault="008F3B60" w:rsidP="006F2E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color w:val="000000"/>
          <w:lang w:val="hy-AM"/>
        </w:rPr>
      </w:pPr>
    </w:p>
    <w:p w:rsidR="008F3B60" w:rsidRPr="0078685A" w:rsidRDefault="008F3B60" w:rsidP="006F2ED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3105E0" w:rsidRPr="0078685A" w:rsidRDefault="006F2EDE" w:rsidP="00AA1AEA">
      <w:pPr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78685A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8685A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34-</w:t>
      </w:r>
      <w:r w:rsidRPr="0078685A">
        <w:rPr>
          <w:rFonts w:ascii="GHEA Grapalat" w:hAnsi="GHEA Grapalat" w:cs="Sylfaen"/>
          <w:sz w:val="24"/>
          <w:szCs w:val="24"/>
          <w:lang w:val="hy-AM"/>
        </w:rPr>
        <w:t>րդ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հոդվածով՝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556529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որոշում</w:t>
      </w:r>
      <w:r w:rsidRPr="0078685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է</w:t>
      </w:r>
      <w:r w:rsidRPr="0078685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.</w:t>
      </w:r>
    </w:p>
    <w:p w:rsidR="003105E0" w:rsidRPr="0078685A" w:rsidRDefault="003105E0" w:rsidP="00AA1A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452A3" w:rsidRPr="0078685A" w:rsidRDefault="006F2EDE" w:rsidP="00AA1A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8685A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20</w:t>
      </w:r>
      <w:r w:rsidR="00B23173" w:rsidRPr="0078685A">
        <w:rPr>
          <w:rFonts w:ascii="GHEA Grapalat" w:hAnsi="GHEA Grapalat"/>
          <w:sz w:val="24"/>
          <w:szCs w:val="24"/>
          <w:lang w:val="hy-AM"/>
        </w:rPr>
        <w:t xml:space="preserve">17 </w:t>
      </w:r>
      <w:r w:rsidR="00B23173" w:rsidRPr="0078685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2317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173" w:rsidRPr="0078685A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B23173" w:rsidRPr="0078685A">
        <w:rPr>
          <w:rFonts w:ascii="GHEA Grapalat" w:hAnsi="GHEA Grapalat"/>
          <w:sz w:val="24"/>
          <w:szCs w:val="24"/>
          <w:lang w:val="hy-AM"/>
        </w:rPr>
        <w:t xml:space="preserve"> 23</w:t>
      </w:r>
      <w:r w:rsidRPr="0078685A">
        <w:rPr>
          <w:rFonts w:ascii="GHEA Grapalat" w:hAnsi="GHEA Grapalat"/>
          <w:sz w:val="24"/>
          <w:szCs w:val="24"/>
          <w:lang w:val="hy-AM"/>
        </w:rPr>
        <w:t>-</w:t>
      </w:r>
      <w:r w:rsidRPr="0078685A">
        <w:rPr>
          <w:rFonts w:ascii="GHEA Grapalat" w:hAnsi="GHEA Grapalat" w:cs="Sylfaen"/>
          <w:sz w:val="24"/>
          <w:szCs w:val="24"/>
          <w:lang w:val="hy-AM"/>
        </w:rPr>
        <w:t>ի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23173" w:rsidRPr="0078685A">
        <w:rPr>
          <w:rFonts w:ascii="GHEA Grapalat" w:hAnsi="GHEA Grapalat" w:cs="Sylfaen"/>
          <w:sz w:val="24"/>
          <w:szCs w:val="24"/>
          <w:lang w:val="hy-AM"/>
        </w:rPr>
        <w:t>Հ</w:t>
      </w:r>
      <w:r w:rsidR="00B23173" w:rsidRPr="0078685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այաստանի Հանրապետության քաղաքացու անձնագրում և նույնականացման քարտում անվան և ազգանվան անգլերեն, ինչպես նաև անվան, ազգանվան և հայրանվան հայերեն ամրագրման կարգը սահմանելու մասին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» N </w:t>
      </w:r>
      <w:r w:rsidR="00B23173" w:rsidRPr="0078685A">
        <w:rPr>
          <w:rFonts w:ascii="GHEA Grapalat" w:hAnsi="GHEA Grapalat"/>
          <w:sz w:val="24"/>
          <w:szCs w:val="24"/>
          <w:lang w:val="hy-AM"/>
        </w:rPr>
        <w:t>725</w:t>
      </w:r>
      <w:r w:rsidRPr="0078685A">
        <w:rPr>
          <w:rFonts w:ascii="GHEA Grapalat" w:hAnsi="GHEA Grapalat"/>
          <w:sz w:val="24"/>
          <w:szCs w:val="24"/>
          <w:lang w:val="hy-AM"/>
        </w:rPr>
        <w:t>-</w:t>
      </w:r>
      <w:r w:rsidRPr="0078685A">
        <w:rPr>
          <w:rFonts w:ascii="GHEA Grapalat" w:hAnsi="GHEA Grapalat" w:cs="Sylfaen"/>
          <w:sz w:val="24"/>
          <w:szCs w:val="24"/>
          <w:lang w:val="hy-AM"/>
        </w:rPr>
        <w:t>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որոշմա</w:t>
      </w:r>
      <w:r w:rsidR="00B23173" w:rsidRPr="0078685A">
        <w:rPr>
          <w:rFonts w:ascii="GHEA Grapalat" w:hAnsi="GHEA Grapalat" w:cs="Sylfaen"/>
          <w:sz w:val="24"/>
          <w:szCs w:val="24"/>
          <w:lang w:val="hy-AM"/>
        </w:rPr>
        <w:t>մբ</w:t>
      </w:r>
      <w:r w:rsidR="00B2317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60" w:rsidRPr="0078685A">
        <w:rPr>
          <w:rFonts w:ascii="GHEA Grapalat" w:hAnsi="GHEA Grapalat" w:cs="Sylfaen"/>
          <w:sz w:val="24"/>
          <w:szCs w:val="24"/>
          <w:lang w:val="hy-AM"/>
        </w:rPr>
        <w:t>սահման</w:t>
      </w:r>
      <w:r w:rsidR="00B23173" w:rsidRPr="0078685A">
        <w:rPr>
          <w:rFonts w:ascii="GHEA Grapalat" w:hAnsi="GHEA Grapalat" w:cs="Sylfaen"/>
          <w:sz w:val="24"/>
          <w:szCs w:val="24"/>
          <w:lang w:val="hy-AM"/>
        </w:rPr>
        <w:t>ված</w:t>
      </w:r>
      <w:r w:rsidR="00B2317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173" w:rsidRPr="0078685A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B23173" w:rsidRPr="0078685A">
        <w:rPr>
          <w:rFonts w:ascii="GHEA Grapalat" w:hAnsi="GHEA Grapalat"/>
          <w:sz w:val="24"/>
          <w:szCs w:val="24"/>
          <w:lang w:val="hy-AM"/>
        </w:rPr>
        <w:t xml:space="preserve"> 9-</w:t>
      </w:r>
      <w:r w:rsidR="00B23173" w:rsidRPr="0078685A">
        <w:rPr>
          <w:rFonts w:ascii="GHEA Grapalat" w:hAnsi="GHEA Grapalat" w:cs="Sylfaen"/>
          <w:sz w:val="24"/>
          <w:szCs w:val="24"/>
          <w:lang w:val="hy-AM"/>
        </w:rPr>
        <w:t>րդ</w:t>
      </w:r>
      <w:r w:rsidR="00B2317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173" w:rsidRPr="0078685A">
        <w:rPr>
          <w:rFonts w:ascii="GHEA Grapalat" w:hAnsi="GHEA Grapalat" w:cs="Sylfaen"/>
          <w:sz w:val="24"/>
          <w:szCs w:val="24"/>
          <w:lang w:val="hy-AM"/>
        </w:rPr>
        <w:t>կետ</w:t>
      </w:r>
      <w:r w:rsidR="004452A3" w:rsidRPr="0078685A">
        <w:rPr>
          <w:rFonts w:ascii="GHEA Grapalat" w:hAnsi="GHEA Grapalat" w:cs="Sylfaen"/>
          <w:sz w:val="24"/>
          <w:szCs w:val="24"/>
          <w:lang w:val="hy-AM"/>
        </w:rPr>
        <w:t>ը</w:t>
      </w:r>
      <w:r w:rsidR="004452A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4452A3" w:rsidRPr="0078685A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="004452A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4452A3" w:rsidRPr="0078685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4452A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4452A3" w:rsidRPr="0078685A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4452A3" w:rsidRPr="0078685A">
        <w:rPr>
          <w:rFonts w:ascii="GHEA Grapalat" w:hAnsi="GHEA Grapalat"/>
          <w:sz w:val="24"/>
          <w:szCs w:val="24"/>
          <w:lang w:val="hy-AM"/>
        </w:rPr>
        <w:t>.</w:t>
      </w:r>
    </w:p>
    <w:p w:rsidR="00C93244" w:rsidRPr="0078685A" w:rsidRDefault="004452A3" w:rsidP="00AA1A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8685A">
        <w:rPr>
          <w:rFonts w:ascii="GHEA Grapalat" w:hAnsi="GHEA Grapalat"/>
          <w:sz w:val="24"/>
          <w:szCs w:val="24"/>
          <w:lang w:val="hy-AM"/>
        </w:rPr>
        <w:t>«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9.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երբ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քաղաքացիություն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բերած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ունի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օտարերկրյա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տրված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անձնագիր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միջազգայնորեն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ճանաչված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ճամփորդական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փաստաթուղթ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տրված՝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պետությունում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տրամադրող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և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>/</w:t>
      </w:r>
      <w:r w:rsidRPr="0078685A">
        <w:rPr>
          <w:rFonts w:ascii="GHEA Grapalat" w:hAnsi="GHEA Grapalat" w:cs="Sylfaen"/>
          <w:sz w:val="24"/>
          <w:szCs w:val="24"/>
          <w:lang w:val="hy-AM"/>
        </w:rPr>
        <w:t>ինքնությունը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>/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այսուհետ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անձը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հաստատող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փաստաթուղթ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),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քաղաքացու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անձնագրում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նույնականացման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քարտում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ազգանվան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անգլերեն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գրառումը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պետք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համընկնի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տվյալ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տրված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անձը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հաստատող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փաստաթղթում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կատարված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անգլերեն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գրառման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  <w:r w:rsidR="00C93244"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Քաղաքացու</w:t>
      </w:r>
      <w:r w:rsidR="00C93244"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="00C93244"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ներկայացված՝</w:t>
      </w:r>
      <w:r w:rsidR="00C93244"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օտարերկրյա</w:t>
      </w:r>
      <w:r w:rsidR="00C93244" w:rsidRPr="007868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պետությունում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տվող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և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>/</w:t>
      </w:r>
      <w:r w:rsidRPr="0078685A">
        <w:rPr>
          <w:rFonts w:ascii="GHEA Grapalat" w:hAnsi="GHEA Grapalat" w:cs="Sylfaen"/>
          <w:sz w:val="24"/>
          <w:szCs w:val="24"/>
          <w:lang w:val="hy-AM"/>
        </w:rPr>
        <w:t>ինքնությունը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>/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փաստաթ</w:t>
      </w:r>
      <w:r w:rsidR="00C93244" w:rsidRPr="0078685A">
        <w:rPr>
          <w:rFonts w:ascii="GHEA Grapalat" w:hAnsi="GHEA Grapalat" w:cs="Sylfaen"/>
          <w:sz w:val="24"/>
          <w:szCs w:val="24"/>
          <w:lang w:val="hy-AM"/>
        </w:rPr>
        <w:t>ղթի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AEA" w:rsidRPr="0078685A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lang w:val="hy-AM"/>
        </w:rPr>
        <w:t>պետությունում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lang w:val="hy-AM"/>
        </w:rPr>
        <w:t>նմուշին</w:t>
      </w:r>
      <w:r w:rsidR="00C93244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lang w:val="hy-AM"/>
        </w:rPr>
        <w:t>հա</w:t>
      </w:r>
      <w:r w:rsidR="001B4822" w:rsidRPr="0078685A">
        <w:rPr>
          <w:rFonts w:ascii="GHEA Grapalat" w:hAnsi="GHEA Grapalat" w:cs="Sylfaen"/>
          <w:sz w:val="24"/>
          <w:szCs w:val="24"/>
          <w:lang w:val="hy-AM"/>
        </w:rPr>
        <w:t>վաստվում</w:t>
      </w:r>
      <w:r w:rsidR="001B4822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244" w:rsidRPr="0078685A">
        <w:rPr>
          <w:rFonts w:ascii="GHEA Grapalat" w:hAnsi="GHEA Grapalat" w:cs="Sylfaen"/>
          <w:sz w:val="24"/>
          <w:szCs w:val="24"/>
          <w:lang w:val="hy-AM"/>
        </w:rPr>
        <w:t>է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գործերի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D63" w:rsidRPr="0078685A">
        <w:rPr>
          <w:rFonts w:ascii="GHEA Grapalat" w:hAnsi="GHEA Grapalat" w:cs="Sylfaen"/>
          <w:sz w:val="24"/>
          <w:szCs w:val="24"/>
          <w:lang w:val="hy-AM"/>
        </w:rPr>
        <w:t>մարմ</w:t>
      </w:r>
      <w:r w:rsidR="001B4822" w:rsidRPr="0078685A">
        <w:rPr>
          <w:rFonts w:ascii="GHEA Grapalat" w:hAnsi="GHEA Grapalat" w:cs="Sylfaen"/>
          <w:sz w:val="24"/>
          <w:szCs w:val="24"/>
          <w:lang w:val="hy-AM"/>
        </w:rPr>
        <w:t>նի</w:t>
      </w:r>
      <w:r w:rsidR="001B4822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822" w:rsidRPr="007868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951F4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43" w:rsidRPr="0078685A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="00951F4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43" w:rsidRPr="0078685A">
        <w:rPr>
          <w:rFonts w:ascii="GHEA Grapalat" w:hAnsi="GHEA Grapalat" w:cs="Sylfaen"/>
          <w:sz w:val="24"/>
          <w:szCs w:val="24"/>
          <w:lang w:val="hy-AM"/>
        </w:rPr>
        <w:t>նմուշ</w:t>
      </w:r>
      <w:r w:rsidR="00951F43" w:rsidRPr="0078685A">
        <w:rPr>
          <w:rFonts w:ascii="GHEA Grapalat" w:hAnsi="GHEA Grapalat"/>
          <w:sz w:val="24"/>
          <w:szCs w:val="24"/>
          <w:lang w:val="hy-AM"/>
        </w:rPr>
        <w:t>-</w:t>
      </w:r>
      <w:r w:rsidR="00951F43" w:rsidRPr="0078685A">
        <w:rPr>
          <w:rFonts w:ascii="GHEA Grapalat" w:hAnsi="GHEA Grapalat" w:cs="Sylfaen"/>
          <w:sz w:val="24"/>
          <w:szCs w:val="24"/>
          <w:lang w:val="hy-AM"/>
        </w:rPr>
        <w:t>օրինակների</w:t>
      </w:r>
      <w:r w:rsidR="00951F43"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43" w:rsidRPr="0078685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126D63" w:rsidRPr="0078685A">
        <w:rPr>
          <w:rFonts w:ascii="GHEA Grapalat" w:hAnsi="GHEA Grapalat"/>
          <w:sz w:val="24"/>
          <w:szCs w:val="24"/>
          <w:lang w:val="hy-AM"/>
        </w:rPr>
        <w:t>:</w:t>
      </w:r>
      <w:r w:rsidR="003105E0" w:rsidRPr="0078685A">
        <w:rPr>
          <w:rFonts w:ascii="GHEA Grapalat" w:hAnsi="GHEA Grapalat"/>
          <w:sz w:val="24"/>
          <w:szCs w:val="24"/>
          <w:lang w:val="hy-AM"/>
        </w:rPr>
        <w:t>»: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105E0" w:rsidRPr="0078685A" w:rsidRDefault="003105E0" w:rsidP="00AA1AEA">
      <w:pPr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6F2EDE" w:rsidRPr="0078685A" w:rsidRDefault="006F2EDE" w:rsidP="00AA1A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8685A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մեջ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է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786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85A">
        <w:rPr>
          <w:rFonts w:ascii="GHEA Grapalat" w:hAnsi="GHEA Grapalat" w:cs="Sylfaen"/>
          <w:sz w:val="24"/>
          <w:szCs w:val="24"/>
          <w:lang w:val="hy-AM"/>
        </w:rPr>
        <w:t>օրը</w:t>
      </w:r>
      <w:r w:rsidRPr="0078685A">
        <w:rPr>
          <w:rFonts w:ascii="GHEA Grapalat" w:hAnsi="GHEA Grapalat"/>
          <w:sz w:val="24"/>
          <w:szCs w:val="24"/>
          <w:lang w:val="hy-AM"/>
        </w:rPr>
        <w:t>:</w:t>
      </w:r>
    </w:p>
    <w:p w:rsidR="001B4822" w:rsidRPr="0078685A" w:rsidRDefault="001B4822" w:rsidP="00CA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478C6" w:rsidRPr="0078685A" w:rsidRDefault="006F2EDE" w:rsidP="00CA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8685A">
        <w:rPr>
          <w:rFonts w:ascii="GHEA Grapalat" w:hAnsi="GHEA Grapalat"/>
          <w:b/>
          <w:sz w:val="24"/>
          <w:szCs w:val="24"/>
          <w:lang w:val="hy-AM"/>
        </w:rPr>
        <w:br w:type="page"/>
      </w:r>
      <w:r w:rsidR="00610B9D" w:rsidRPr="0078685A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925284" w:rsidRPr="0078685A" w:rsidRDefault="00925284" w:rsidP="00F7233E">
      <w:pPr>
        <w:spacing w:after="0" w:line="360" w:lineRule="auto"/>
        <w:ind w:left="705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78685A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af-ZA"/>
        </w:rPr>
        <w:t xml:space="preserve"> 1. Ընթացիկ իրավիճակը և ակտի ընդունման անհրաժեշտությունը</w:t>
      </w:r>
      <w:r w:rsidRPr="0078685A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.</w:t>
      </w:r>
    </w:p>
    <w:p w:rsidR="00D13C59" w:rsidRPr="0078685A" w:rsidRDefault="004452A3" w:rsidP="00D13C59">
      <w:pPr>
        <w:autoSpaceDE w:val="0"/>
        <w:autoSpaceDN w:val="0"/>
        <w:adjustRightInd w:val="0"/>
        <w:spacing w:after="0"/>
        <w:ind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</w:pPr>
      <w:r w:rsidRPr="0078685A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2017 թվականի հունիսի 23-ի «Հ</w:t>
      </w:r>
      <w:r w:rsidRPr="0078685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այաստանի Հանրապետության քաղաքացու անձնագրում և նույնականացման քարտում անվան և ազգանվան անգլերեն, ինչպես նաև անվան, ազգանվան և հայրանվան հայերեն ամրագրման կարգը սահմանելու մասին</w:t>
      </w:r>
      <w:r w:rsidRPr="0078685A">
        <w:rPr>
          <w:rFonts w:ascii="GHEA Grapalat" w:hAnsi="GHEA Grapalat"/>
          <w:color w:val="000000"/>
          <w:sz w:val="24"/>
          <w:szCs w:val="24"/>
          <w:lang w:val="hy-AM"/>
        </w:rPr>
        <w:t>» N 725-Ն որոշմա</w:t>
      </w:r>
      <w:r w:rsidRPr="0078685A">
        <w:rPr>
          <w:rFonts w:ascii="GHEA Grapalat" w:hAnsi="GHEA Grapalat"/>
          <w:color w:val="000000"/>
        </w:rPr>
        <w:t>ն</w:t>
      </w:r>
      <w:r w:rsidRPr="0078685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8685A">
        <w:rPr>
          <w:rFonts w:ascii="GHEA Grapalat" w:hAnsi="GHEA Grapalat"/>
          <w:color w:val="000000"/>
        </w:rPr>
        <w:t>մեջ</w:t>
      </w:r>
      <w:proofErr w:type="spellEnd"/>
      <w:r w:rsidRPr="0078685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8685A">
        <w:rPr>
          <w:rFonts w:ascii="GHEA Grapalat" w:hAnsi="GHEA Grapalat"/>
          <w:color w:val="000000"/>
        </w:rPr>
        <w:t>փոփոխություն</w:t>
      </w:r>
      <w:proofErr w:type="spellEnd"/>
      <w:r w:rsidRPr="0078685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8685A">
        <w:rPr>
          <w:rFonts w:ascii="GHEA Grapalat" w:hAnsi="GHEA Grapalat"/>
          <w:color w:val="000000"/>
        </w:rPr>
        <w:t>կատարելու</w:t>
      </w:r>
      <w:proofErr w:type="spellEnd"/>
      <w:r w:rsidRPr="0078685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13C59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նպատակը</w:t>
      </w:r>
      <w:proofErr w:type="spellEnd"/>
      <w:r w:rsidR="00925284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25284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պայմանավորված</w:t>
      </w:r>
      <w:proofErr w:type="spellEnd"/>
      <w:r w:rsidR="00925284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="00925284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է</w:t>
      </w:r>
      <w:r w:rsidR="006828A4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օտարերկրյա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պետության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քաղաքացիություն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չունեցող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սակայն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որևէ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պետությունում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բնակության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իրավունք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ունեցող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անձի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կողմից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ՀՀ</w:t>
      </w:r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քաղաքացու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անձնագիր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ստանալիս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="00951F43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>նրա անձը հաստատող փաստաթ</w:t>
      </w:r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ղթում </w:t>
      </w:r>
      <w:r w:rsidR="00D13C59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>անհատական տվյալների համապատասխանություն ապահովելու անհրաժեշտությամբ:</w:t>
      </w:r>
    </w:p>
    <w:p w:rsidR="00D13C59" w:rsidRPr="0078685A" w:rsidRDefault="00D13C59" w:rsidP="0092528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b/>
          <w:color w:val="000000" w:themeColor="text1"/>
          <w:u w:val="single"/>
          <w:lang w:val="af-ZA"/>
        </w:rPr>
      </w:pPr>
    </w:p>
    <w:p w:rsidR="00B1142E" w:rsidRPr="0078685A" w:rsidRDefault="00925284" w:rsidP="0092528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78685A">
        <w:rPr>
          <w:rFonts w:ascii="GHEA Grapalat" w:hAnsi="GHEA Grapalat"/>
          <w:b/>
          <w:color w:val="000000" w:themeColor="text1"/>
          <w:u w:val="single"/>
          <w:lang w:val="af-ZA"/>
        </w:rPr>
        <w:t xml:space="preserve">2. </w:t>
      </w:r>
      <w:r w:rsidRPr="0078685A">
        <w:rPr>
          <w:rFonts w:ascii="GHEA Grapalat" w:hAnsi="GHEA Grapalat"/>
          <w:b/>
          <w:color w:val="000000" w:themeColor="text1"/>
          <w:u w:val="single"/>
          <w:lang w:val="hy-AM"/>
        </w:rPr>
        <w:t>Կարգավորման նպատակը և բնույթը</w:t>
      </w:r>
    </w:p>
    <w:p w:rsidR="00D13C59" w:rsidRPr="0078685A" w:rsidRDefault="00D13C59" w:rsidP="00D13C59">
      <w:pPr>
        <w:shd w:val="clear" w:color="auto" w:fill="FFFFFF"/>
        <w:spacing w:after="0"/>
        <w:ind w:firstLine="28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685A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2017 թվականի հունիսի 23-ի N 725-Ն որոշմամբ հաստատված կարգի 9-րդ կետով սահմանված է, որ</w:t>
      </w:r>
      <w:r w:rsidR="003105E0" w:rsidRPr="0078685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78685A">
        <w:rPr>
          <w:rFonts w:ascii="GHEA Grapalat" w:hAnsi="GHEA Grapalat"/>
          <w:color w:val="000000"/>
          <w:sz w:val="24"/>
          <w:szCs w:val="24"/>
          <w:lang w:val="hy-AM"/>
        </w:rPr>
        <w:t xml:space="preserve"> եթե </w:t>
      </w:r>
      <w:r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քաղաքացիություն ձեռք բերած անձն ունի նաև օտարերկրյա պետության կողմից տրված անձնագիր կամ միջազգայնորեն ճանաչված ճամփորդական այլ փաստաթուղթ (այսուհետ` անձը հաստատող փաստաթուղթ), ապա Հայաստանի Հանրապետության քաղաքացու անձնագրում և (կամ) նույնականացման քարտում նրա ազգանվան և անվան անգլերեն գրառումը պետք է համընկնի տվյալ պետության կողմից տրված անձը հաստատող փաստաթղթում կատարված անգլերեն գրառման հետ: Պրակտիկայում բազմաթիվ են դեպքերը, երբ անձինք ձեռք են բերում ՀՀ քաղաքացիություն՝</w:t>
      </w:r>
      <w:r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 չունենալով օտարերկրյա պետության քաղաքաց</w:t>
      </w:r>
      <w:r w:rsidR="00133FB2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C53334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անձնագիր </w:t>
      </w:r>
      <w:r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օտարերկրյա պետության կողմից տրված</w:t>
      </w:r>
      <w:r w:rsidR="00951F43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3334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որոշակի </w:t>
      </w:r>
      <w:r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կարգավիճակ</w:t>
      </w:r>
      <w:r w:rsidR="00951F43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հավաստող ճամփորդական փաստաթուղթ /օրինակ՝ </w:t>
      </w:r>
      <w:r w:rsidR="00C53334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փախստականի կամ քաղաքացիություն չունեցող անձի/</w:t>
      </w:r>
      <w:r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սակայն ներկայացնում են որևէ պետության կողմից տրված՝ տվյալ պետությունում բնակության իրավունքը հավաստող փաստաթղթեր /օրինակ՝ ԱՄՆ մշտական բնակչի քարտ, որը հնարավորություն է տալիս անձին մշտապես օրինական կարգով բնակվել տվյալ պետությունում, սակայն այն չի համարվում քաղաքացիությունը կամ այլ կարգավիճակը հավաստատող ճամփորդական փաստաթուղթ/: </w:t>
      </w:r>
    </w:p>
    <w:p w:rsidR="0092537A" w:rsidRPr="0078685A" w:rsidRDefault="00D13C59" w:rsidP="00D13C59">
      <w:pPr>
        <w:shd w:val="clear" w:color="auto" w:fill="FFFFFF"/>
        <w:spacing w:after="0"/>
        <w:ind w:firstLine="28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 ձևակերպման պարագայում օտարերկրյա պետության կողմից տրված բնակության իրավունքը և անձը հաստատող փաստաթուղ</w:t>
      </w:r>
      <w:r w:rsidR="0092537A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թում առկա տվյալները չեն կարող հիմք ընդունվել ՀՀ քաղաքացու անձնագրում անգլերեն գրառում կատարելիս և գրառումը կատարվում է</w:t>
      </w:r>
      <w:r w:rsidR="00596922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</w:t>
      </w:r>
      <w:r w:rsidR="0092537A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ազգային ստանդարտին համապատասխան: Արդյունքում՝ անձինք խնդիրներ են ունենում փաստաթղթերում անհատական տվյալների գրելաձևի հետ կապված, քանի որ օտարերկրյա պետությունում տարիներ շարունակ հանդես են եկել այլ տվյալներով, իսկ ՀՀ քաղաքացու անձնագրում նշվում է այլ </w:t>
      </w:r>
      <w:r w:rsidR="00596922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անհատական </w:t>
      </w:r>
      <w:r w:rsidR="0092537A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տվյալներ, ինչը հնարավորություն չի ընձեռում անձը </w:t>
      </w:r>
      <w:r w:rsidR="0092537A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հաստատող </w:t>
      </w:r>
      <w:r w:rsidR="00C53334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տարբեր տվյալներով </w:t>
      </w:r>
      <w:r w:rsidR="0092537A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</w:t>
      </w:r>
      <w:r w:rsidR="00596922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առկայության պայմաններում ապահովել անձի նույնացում</w:t>
      </w:r>
      <w:r w:rsidR="0092537A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537A" w:rsidRPr="0078685A" w:rsidRDefault="0092537A" w:rsidP="00D13C59">
      <w:pPr>
        <w:shd w:val="clear" w:color="auto" w:fill="FFFFFF"/>
        <w:spacing w:after="0"/>
        <w:ind w:firstLine="28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Խնդիրը առավել ակնառու է օտարերկյա պետություններում </w:t>
      </w:r>
      <w:r w:rsidR="006F3B36"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բնակվող</w:t>
      </w:r>
      <w:r w:rsidRPr="007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քաղաքացիների մասով /հատկապես՝ ԱՄՆ-ում բնակվող/, ինչով պայմանավորված ՀՀ արտաքին գործերի նախարարությունը դիմել է ՀՀ ոստիկանություն՝ </w:t>
      </w:r>
      <w:r w:rsidRPr="0078685A">
        <w:rPr>
          <w:rFonts w:ascii="GHEA Grapalat" w:hAnsi="GHEA Grapalat"/>
          <w:color w:val="000000"/>
          <w:sz w:val="24"/>
          <w:szCs w:val="24"/>
          <w:lang w:val="hy-AM"/>
        </w:rPr>
        <w:t>օտարերկրյա պետության կողմից տրված՝ տվյալ պետությունում բնակության իրավունք տրամադրող և անձ</w:t>
      </w:r>
      <w:r w:rsidR="006F3B36" w:rsidRPr="0078685A">
        <w:rPr>
          <w:rFonts w:ascii="GHEA Grapalat" w:hAnsi="GHEA Grapalat"/>
          <w:color w:val="000000"/>
          <w:sz w:val="24"/>
          <w:szCs w:val="24"/>
          <w:lang w:val="hy-AM"/>
        </w:rPr>
        <w:t>ը /</w:t>
      </w:r>
      <w:r w:rsidRPr="0078685A">
        <w:rPr>
          <w:rFonts w:ascii="GHEA Grapalat" w:hAnsi="GHEA Grapalat"/>
          <w:color w:val="000000"/>
          <w:sz w:val="24"/>
          <w:szCs w:val="24"/>
          <w:lang w:val="hy-AM"/>
        </w:rPr>
        <w:t>ինքնությունը</w:t>
      </w:r>
      <w:r w:rsidR="006F3B36" w:rsidRPr="0078685A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Pr="0078685A">
        <w:rPr>
          <w:rFonts w:ascii="GHEA Grapalat" w:hAnsi="GHEA Grapalat"/>
          <w:color w:val="000000"/>
          <w:sz w:val="24"/>
          <w:szCs w:val="24"/>
          <w:lang w:val="hy-AM"/>
        </w:rPr>
        <w:t xml:space="preserve"> հաստատող փաստաթուղթը անձնագրում անգլերեն գրառում կատարելիս հիմք ընդունելու համար, խնդրելով համապատասխան փոփոխություններ նախաձեռնել նաև Հայաստանի Հանրապետության կառավարության 2017 թվականի հունիսի 23-ի N 725-Ն որոշման մեջ:</w:t>
      </w:r>
    </w:p>
    <w:p w:rsidR="00D13C59" w:rsidRPr="0078685A" w:rsidRDefault="00D13C59" w:rsidP="00D13C59">
      <w:pPr>
        <w:shd w:val="clear" w:color="auto" w:fill="FFFFFF"/>
        <w:spacing w:after="0"/>
        <w:ind w:firstLine="28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25284" w:rsidRPr="0078685A" w:rsidRDefault="003105E0" w:rsidP="00925284">
      <w:pPr>
        <w:shd w:val="clear" w:color="auto" w:fill="FFFFFF"/>
        <w:spacing w:after="0"/>
        <w:ind w:firstLine="288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af-ZA"/>
        </w:rPr>
      </w:pPr>
      <w:r w:rsidRPr="0078685A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af-ZA"/>
        </w:rPr>
        <w:t>3.</w:t>
      </w:r>
      <w:r w:rsidR="00925284" w:rsidRPr="0078685A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af-ZA"/>
        </w:rPr>
        <w:t>Նախագծերի մշակման գործընթացում ներգրավված ինստիտուտները և անձինք.</w:t>
      </w:r>
    </w:p>
    <w:p w:rsidR="00925284" w:rsidRPr="0078685A" w:rsidRDefault="00925284" w:rsidP="00925284">
      <w:pPr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78685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Նախագիծը մշակվել է ՀՀ ոստիկանության կողմից: </w:t>
      </w:r>
    </w:p>
    <w:p w:rsidR="003105E0" w:rsidRPr="0078685A" w:rsidRDefault="003105E0" w:rsidP="003105E0">
      <w:pPr>
        <w:spacing w:after="0"/>
        <w:jc w:val="both"/>
        <w:rPr>
          <w:rFonts w:ascii="GHEA Grapalat" w:hAnsi="GHEA Grapalat" w:cs="Times Armenian"/>
          <w:color w:val="000000" w:themeColor="text1"/>
          <w:sz w:val="24"/>
          <w:szCs w:val="24"/>
          <w:u w:val="single"/>
          <w:lang w:val="af-ZA"/>
        </w:rPr>
      </w:pPr>
      <w:r w:rsidRPr="0078685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</w:t>
      </w:r>
      <w:r w:rsidR="00925284" w:rsidRPr="0078685A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af-ZA"/>
        </w:rPr>
        <w:t>4.Ակնկալվող արդյունքը.</w:t>
      </w:r>
      <w:r w:rsidR="00925284" w:rsidRPr="0078685A">
        <w:rPr>
          <w:rFonts w:ascii="GHEA Grapalat" w:hAnsi="GHEA Grapalat" w:cs="Times Armenian"/>
          <w:color w:val="000000" w:themeColor="text1"/>
          <w:sz w:val="24"/>
          <w:szCs w:val="24"/>
          <w:u w:val="single"/>
          <w:lang w:val="af-ZA"/>
        </w:rPr>
        <w:t xml:space="preserve"> </w:t>
      </w:r>
    </w:p>
    <w:p w:rsidR="00647017" w:rsidRPr="0078685A" w:rsidRDefault="00925284" w:rsidP="003105E0">
      <w:pPr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</w:pP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Նախագծի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ընդունման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արդյունքում</w:t>
      </w:r>
      <w:proofErr w:type="spellEnd"/>
      <w:r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օտարերկրյա պետությունում </w:t>
      </w:r>
      <w:proofErr w:type="spellStart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բնակության</w:t>
      </w:r>
      <w:proofErr w:type="spellEnd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իրավունք</w:t>
      </w:r>
      <w:proofErr w:type="spellEnd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ունեցող</w:t>
      </w:r>
      <w:proofErr w:type="spellEnd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անձի</w:t>
      </w:r>
      <w:proofErr w:type="spellEnd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կողմից</w:t>
      </w:r>
      <w:proofErr w:type="spellEnd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ՀՀ</w:t>
      </w:r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քաղաքացու</w:t>
      </w:r>
      <w:proofErr w:type="spellEnd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անձնագիր</w:t>
      </w:r>
      <w:proofErr w:type="spellEnd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ստանալիս</w:t>
      </w:r>
      <w:proofErr w:type="spellEnd"/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կապահովվի նրա ՀՀ քաղաքացու անձնագրի և օտարերկրյա պետությունում </w:t>
      </w:r>
      <w:r w:rsidR="003105E0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>բնակության իրավունք տվող փաստաթ</w:t>
      </w:r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>ղթում առկա անհատական տվյալների համապատասխանություն</w:t>
      </w:r>
      <w:r w:rsidR="003105E0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ru-RU"/>
        </w:rPr>
        <w:t>ը</w:t>
      </w:r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և կվերանան երկու փաստաթղթերում առկա անհատական տվյալների անհամապատասխանությամբ պայմանավորված՝ անձի նույնացման ժամանակ առաջացող խոչընդոտները </w:t>
      </w:r>
      <w:r w:rsidR="006F3B36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քաղաքացիների կողմից իրենց իրավունքներն </w:t>
      </w:r>
      <w:r w:rsidR="00647017" w:rsidRPr="0078685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>իրացնելիս:</w:t>
      </w:r>
    </w:p>
    <w:p w:rsidR="00604C8C" w:rsidRPr="0078685A" w:rsidRDefault="00604C8C" w:rsidP="00647017">
      <w:pPr>
        <w:autoSpaceDE w:val="0"/>
        <w:autoSpaceDN w:val="0"/>
        <w:adjustRightInd w:val="0"/>
        <w:spacing w:after="0"/>
        <w:ind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</w:pPr>
    </w:p>
    <w:p w:rsidR="00647017" w:rsidRPr="0078685A" w:rsidRDefault="00647017" w:rsidP="00647017">
      <w:pPr>
        <w:autoSpaceDE w:val="0"/>
        <w:autoSpaceDN w:val="0"/>
        <w:adjustRightInd w:val="0"/>
        <w:spacing w:after="0"/>
        <w:ind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</w:pPr>
    </w:p>
    <w:p w:rsidR="00604C8C" w:rsidRPr="0078685A" w:rsidRDefault="00604C8C" w:rsidP="00604C8C">
      <w:pPr>
        <w:autoSpaceDE w:val="0"/>
        <w:autoSpaceDN w:val="0"/>
        <w:adjustRightInd w:val="0"/>
        <w:ind w:firstLine="72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</w:pPr>
    </w:p>
    <w:p w:rsidR="00604C8C" w:rsidRDefault="00925284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  <w:r w:rsidRPr="0078685A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ՀՀ ՈՍ</w:t>
      </w:r>
      <w:r w:rsidRPr="00556529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ՏԻԿԱՆՈՒԹՅՈՒՆ</w:t>
      </w:r>
    </w:p>
    <w:p w:rsid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p w:rsid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p w:rsid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p w:rsid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p w:rsid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p w:rsid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p w:rsid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p w:rsidR="00367717" w:rsidRDefault="00367717" w:rsidP="00367717">
      <w:pPr>
        <w:spacing w:after="0" w:line="360" w:lineRule="auto"/>
        <w:jc w:val="center"/>
        <w:rPr>
          <w:rFonts w:ascii="GHEA Grapalat" w:hAnsi="GHEA Grapalat" w:cs="Sylfaen"/>
          <w:b/>
          <w:noProof/>
          <w:color w:val="000000" w:themeColor="text1"/>
          <w:lang w:val="ru-RU"/>
        </w:rPr>
      </w:pPr>
    </w:p>
    <w:p w:rsidR="00367717" w:rsidRDefault="00367717" w:rsidP="00367717">
      <w:pPr>
        <w:spacing w:after="0" w:line="360" w:lineRule="auto"/>
        <w:jc w:val="center"/>
        <w:rPr>
          <w:rFonts w:ascii="GHEA Grapalat" w:hAnsi="GHEA Grapalat" w:cs="Sylfaen"/>
          <w:b/>
          <w:noProof/>
          <w:color w:val="000000" w:themeColor="text1"/>
          <w:lang w:val="ru-RU"/>
        </w:rPr>
      </w:pPr>
    </w:p>
    <w:p w:rsidR="00367717" w:rsidRPr="00367717" w:rsidRDefault="00367717" w:rsidP="00367717">
      <w:pPr>
        <w:spacing w:after="0" w:line="360" w:lineRule="auto"/>
        <w:jc w:val="center"/>
        <w:rPr>
          <w:rFonts w:ascii="GHEA Grapalat" w:hAnsi="GHEA Grapalat" w:cs="Sylfaen"/>
          <w:b/>
          <w:noProof/>
          <w:color w:val="000000" w:themeColor="text1"/>
          <w:lang w:val="ru-RU"/>
        </w:rPr>
      </w:pPr>
    </w:p>
    <w:p w:rsidR="00367717" w:rsidRPr="00F238AB" w:rsidRDefault="00367717" w:rsidP="00367717">
      <w:pPr>
        <w:spacing w:after="0" w:line="360" w:lineRule="auto"/>
        <w:jc w:val="center"/>
        <w:rPr>
          <w:rFonts w:ascii="GHEA Grapalat" w:hAnsi="GHEA Grapalat" w:cs="Sylfaen"/>
          <w:b/>
          <w:noProof/>
          <w:color w:val="000000" w:themeColor="text1"/>
          <w:lang w:val="af-ZA"/>
        </w:rPr>
      </w:pP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Տ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Ե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Ղ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Ե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Կ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Ա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Ն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Ք</w:t>
      </w:r>
    </w:p>
    <w:p w:rsidR="00367717" w:rsidRPr="00F238AB" w:rsidRDefault="00367717" w:rsidP="00367717">
      <w:pPr>
        <w:spacing w:after="0" w:line="360" w:lineRule="auto"/>
        <w:jc w:val="center"/>
        <w:rPr>
          <w:rFonts w:ascii="GHEA Grapalat" w:hAnsi="GHEA Grapalat"/>
          <w:b/>
          <w:noProof/>
          <w:color w:val="000000" w:themeColor="text1"/>
          <w:lang w:val="af-ZA"/>
        </w:rPr>
      </w:pPr>
    </w:p>
    <w:p w:rsidR="00367717" w:rsidRPr="00367717" w:rsidRDefault="00367717" w:rsidP="0036771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367717">
        <w:rPr>
          <w:rFonts w:ascii="GHEA Grapalat" w:hAnsi="GHEA Grapalat" w:cs="Sylfaen"/>
          <w:sz w:val="24"/>
          <w:szCs w:val="24"/>
          <w:lang w:val="af-ZA"/>
        </w:rPr>
        <w:t>«</w:t>
      </w:r>
      <w:r w:rsidRPr="0036771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367717">
        <w:rPr>
          <w:rFonts w:ascii="GHEA Grapalat" w:hAnsi="GHEA Grapalat"/>
          <w:color w:val="000000"/>
          <w:sz w:val="24"/>
          <w:szCs w:val="24"/>
          <w:lang w:val="hy-AM"/>
        </w:rPr>
        <w:t>201</w:t>
      </w:r>
      <w:r w:rsidRPr="00367717">
        <w:rPr>
          <w:rFonts w:ascii="GHEA Grapalat" w:hAnsi="GHEA Grapalat"/>
          <w:color w:val="000000"/>
          <w:sz w:val="24"/>
          <w:szCs w:val="24"/>
          <w:lang w:val="fr-FR"/>
        </w:rPr>
        <w:t>7</w:t>
      </w:r>
      <w:r w:rsidRPr="0036771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proofErr w:type="spellStart"/>
      <w:r w:rsidRPr="00367717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367717">
        <w:rPr>
          <w:rFonts w:ascii="GHEA Grapalat" w:hAnsi="GHEA Grapalat"/>
          <w:color w:val="000000"/>
          <w:sz w:val="24"/>
          <w:szCs w:val="24"/>
          <w:lang w:val="fr-FR"/>
        </w:rPr>
        <w:t xml:space="preserve"> 23</w:t>
      </w:r>
      <w:r w:rsidRPr="00367717">
        <w:rPr>
          <w:rFonts w:ascii="GHEA Grapalat" w:hAnsi="GHEA Grapalat"/>
          <w:color w:val="000000"/>
          <w:sz w:val="24"/>
          <w:szCs w:val="24"/>
          <w:lang w:val="hy-AM"/>
        </w:rPr>
        <w:t xml:space="preserve">-ի թիվ </w:t>
      </w:r>
      <w:r w:rsidRPr="00367717">
        <w:rPr>
          <w:rFonts w:ascii="GHEA Grapalat" w:hAnsi="GHEA Grapalat"/>
          <w:color w:val="000000"/>
          <w:sz w:val="24"/>
          <w:szCs w:val="24"/>
          <w:lang w:val="fr-FR"/>
        </w:rPr>
        <w:t>725</w:t>
      </w:r>
      <w:r w:rsidRPr="00367717">
        <w:rPr>
          <w:rFonts w:ascii="GHEA Grapalat" w:hAnsi="GHEA Grapalat"/>
          <w:color w:val="000000"/>
          <w:sz w:val="24"/>
          <w:szCs w:val="24"/>
          <w:lang w:val="hy-AM"/>
        </w:rPr>
        <w:t xml:space="preserve">-Ն </w:t>
      </w:r>
      <w:r w:rsidRPr="00367717">
        <w:rPr>
          <w:rFonts w:ascii="GHEA Grapalat" w:hAnsi="GHEA Grapalat"/>
          <w:bCs/>
          <w:color w:val="000000"/>
          <w:sz w:val="24"/>
          <w:szCs w:val="24"/>
          <w:lang w:val="hy-AM"/>
        </w:rPr>
        <w:t>որոշման մեջ փոփոխություն կատարելու մասին</w:t>
      </w:r>
      <w:r w:rsidRPr="0036771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67717">
        <w:rPr>
          <w:rFonts w:ascii="GHEA Grapalat" w:hAnsi="GHEA Grapalat" w:cs="Sylfaen"/>
          <w:sz w:val="24"/>
          <w:szCs w:val="24"/>
          <w:lang w:val="af-ZA"/>
        </w:rPr>
        <w:t>ՀՀ</w:t>
      </w:r>
      <w:r w:rsidRPr="003677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3677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3677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sz w:val="24"/>
          <w:szCs w:val="24"/>
          <w:lang w:val="af-ZA"/>
        </w:rPr>
        <w:t>նախագիծ</w:t>
      </w:r>
      <w:r w:rsidRPr="00367717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ի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ընդունումից հետո անհրաժեշտություն կառաջանա ուժը կորցրած ճանաչել ՀՀ ոստիկանության պե</w:t>
      </w:r>
      <w:r w:rsidRPr="00367717">
        <w:rPr>
          <w:rFonts w:ascii="GHEA Grapalat" w:hAnsi="GHEA Grapalat" w:cs="Sylfaen"/>
          <w:color w:val="000000" w:themeColor="text1"/>
          <w:sz w:val="24"/>
          <w:szCs w:val="24"/>
        </w:rPr>
        <w:t>տ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25.07.2014թ. թիվ 2555-Ա 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հրաման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367717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367717" w:rsidRPr="00F238AB" w:rsidRDefault="00367717" w:rsidP="00367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color w:val="000000" w:themeColor="text1"/>
          <w:lang w:val="hy-AM"/>
        </w:rPr>
      </w:pPr>
    </w:p>
    <w:p w:rsidR="00367717" w:rsidRPr="00F238AB" w:rsidRDefault="00367717" w:rsidP="00367717">
      <w:pPr>
        <w:jc w:val="right"/>
        <w:rPr>
          <w:rFonts w:ascii="GHEA Grapalat" w:hAnsi="GHEA Grapalat" w:cs="Sylfaen"/>
          <w:b/>
          <w:bCs/>
          <w:iCs/>
          <w:noProof/>
          <w:color w:val="000000" w:themeColor="text1"/>
          <w:lang w:val="af-ZA"/>
        </w:rPr>
      </w:pPr>
      <w:r w:rsidRPr="00F238AB">
        <w:rPr>
          <w:rFonts w:ascii="GHEA Grapalat" w:hAnsi="GHEA Grapalat" w:cs="Sylfaen"/>
          <w:b/>
          <w:bCs/>
          <w:iCs/>
          <w:noProof/>
          <w:color w:val="000000" w:themeColor="text1"/>
          <w:lang w:val="af-ZA"/>
        </w:rPr>
        <w:t>ՀՀ</w:t>
      </w:r>
      <w:r>
        <w:rPr>
          <w:rFonts w:ascii="GHEA Grapalat" w:hAnsi="GHEA Grapalat" w:cs="Calibri"/>
          <w:b/>
          <w:bCs/>
          <w:iCs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bCs/>
          <w:iCs/>
          <w:noProof/>
          <w:color w:val="000000" w:themeColor="text1"/>
          <w:lang w:val="af-ZA"/>
        </w:rPr>
        <w:t>ՈՍՏԻԿԱՆՈՒԹՅՈՒՆ</w:t>
      </w:r>
    </w:p>
    <w:p w:rsidR="00367717" w:rsidRP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67717" w:rsidRP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67717" w:rsidRP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67717" w:rsidRP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67717" w:rsidRP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67717" w:rsidRPr="00F238AB" w:rsidRDefault="00367717" w:rsidP="00367717">
      <w:pPr>
        <w:spacing w:after="0" w:line="360" w:lineRule="auto"/>
        <w:jc w:val="center"/>
        <w:rPr>
          <w:rFonts w:ascii="GHEA Grapalat" w:hAnsi="GHEA Grapalat" w:cs="Sylfaen"/>
          <w:b/>
          <w:noProof/>
          <w:color w:val="000000" w:themeColor="text1"/>
          <w:lang w:val="af-ZA"/>
        </w:rPr>
      </w:pP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Տ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Ե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Ղ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Ե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Կ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Ա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Ն</w:t>
      </w:r>
      <w:r w:rsidRPr="00F238AB">
        <w:rPr>
          <w:rFonts w:ascii="GHEA Grapalat" w:hAnsi="GHEA Grapalat" w:cs="Times Armenian"/>
          <w:b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noProof/>
          <w:color w:val="000000" w:themeColor="text1"/>
          <w:lang w:val="af-ZA"/>
        </w:rPr>
        <w:t>Ք</w:t>
      </w:r>
    </w:p>
    <w:p w:rsidR="00367717" w:rsidRPr="00F238AB" w:rsidRDefault="00367717" w:rsidP="00367717">
      <w:pPr>
        <w:spacing w:after="0" w:line="360" w:lineRule="auto"/>
        <w:jc w:val="center"/>
        <w:rPr>
          <w:rFonts w:ascii="GHEA Grapalat" w:hAnsi="GHEA Grapalat"/>
          <w:b/>
          <w:noProof/>
          <w:color w:val="000000" w:themeColor="text1"/>
          <w:lang w:val="af-ZA"/>
        </w:rPr>
      </w:pPr>
    </w:p>
    <w:p w:rsidR="00367717" w:rsidRPr="00367717" w:rsidRDefault="00367717" w:rsidP="0036771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367717">
        <w:rPr>
          <w:rFonts w:ascii="GHEA Grapalat" w:hAnsi="GHEA Grapalat" w:cs="Sylfaen"/>
          <w:sz w:val="24"/>
          <w:szCs w:val="24"/>
          <w:lang w:val="af-ZA"/>
        </w:rPr>
        <w:t>«</w:t>
      </w:r>
      <w:r w:rsidRPr="0036771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367717">
        <w:rPr>
          <w:rFonts w:ascii="GHEA Grapalat" w:hAnsi="GHEA Grapalat"/>
          <w:color w:val="000000"/>
          <w:sz w:val="24"/>
          <w:szCs w:val="24"/>
          <w:lang w:val="hy-AM"/>
        </w:rPr>
        <w:t>201</w:t>
      </w:r>
      <w:r w:rsidRPr="00367717">
        <w:rPr>
          <w:rFonts w:ascii="GHEA Grapalat" w:hAnsi="GHEA Grapalat"/>
          <w:color w:val="000000"/>
          <w:sz w:val="24"/>
          <w:szCs w:val="24"/>
          <w:lang w:val="fr-FR"/>
        </w:rPr>
        <w:t>7</w:t>
      </w:r>
      <w:r w:rsidRPr="0036771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proofErr w:type="spellStart"/>
      <w:r w:rsidRPr="00367717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367717">
        <w:rPr>
          <w:rFonts w:ascii="GHEA Grapalat" w:hAnsi="GHEA Grapalat"/>
          <w:color w:val="000000"/>
          <w:sz w:val="24"/>
          <w:szCs w:val="24"/>
          <w:lang w:val="fr-FR"/>
        </w:rPr>
        <w:t xml:space="preserve"> 23</w:t>
      </w:r>
      <w:r w:rsidRPr="00367717">
        <w:rPr>
          <w:rFonts w:ascii="GHEA Grapalat" w:hAnsi="GHEA Grapalat"/>
          <w:color w:val="000000"/>
          <w:sz w:val="24"/>
          <w:szCs w:val="24"/>
          <w:lang w:val="hy-AM"/>
        </w:rPr>
        <w:t xml:space="preserve">-ի թիվ </w:t>
      </w:r>
      <w:r w:rsidRPr="00367717">
        <w:rPr>
          <w:rFonts w:ascii="GHEA Grapalat" w:hAnsi="GHEA Grapalat"/>
          <w:color w:val="000000"/>
          <w:sz w:val="24"/>
          <w:szCs w:val="24"/>
          <w:lang w:val="fr-FR"/>
        </w:rPr>
        <w:t>725</w:t>
      </w:r>
      <w:r w:rsidRPr="00367717">
        <w:rPr>
          <w:rFonts w:ascii="GHEA Grapalat" w:hAnsi="GHEA Grapalat"/>
          <w:color w:val="000000"/>
          <w:sz w:val="24"/>
          <w:szCs w:val="24"/>
          <w:lang w:val="hy-AM"/>
        </w:rPr>
        <w:t xml:space="preserve">-Ն </w:t>
      </w:r>
      <w:r w:rsidRPr="00367717">
        <w:rPr>
          <w:rFonts w:ascii="GHEA Grapalat" w:hAnsi="GHEA Grapalat"/>
          <w:bCs/>
          <w:color w:val="000000"/>
          <w:sz w:val="24"/>
          <w:szCs w:val="24"/>
          <w:lang w:val="hy-AM"/>
        </w:rPr>
        <w:t>որոշման մեջ փոփոխություն կատարելու մասին</w:t>
      </w:r>
      <w:r w:rsidRPr="0036771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67717">
        <w:rPr>
          <w:rFonts w:ascii="GHEA Grapalat" w:hAnsi="GHEA Grapalat" w:cs="Sylfaen"/>
          <w:sz w:val="24"/>
          <w:szCs w:val="24"/>
          <w:lang w:val="af-ZA"/>
        </w:rPr>
        <w:t>ՀՀ</w:t>
      </w:r>
      <w:r w:rsidRPr="003677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3677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3677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ընդունումից հետո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այլ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իրավական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ակտերում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փոփոխություններ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կատարելու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անհրաժեշտություն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չի</w:t>
      </w:r>
      <w:r w:rsidRPr="0036771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առաջանա</w:t>
      </w:r>
      <w:r w:rsidRPr="00367717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367717" w:rsidRPr="00F238AB" w:rsidRDefault="00367717" w:rsidP="00367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color w:val="000000" w:themeColor="text1"/>
          <w:lang w:val="hy-AM"/>
        </w:rPr>
      </w:pPr>
    </w:p>
    <w:p w:rsidR="00367717" w:rsidRPr="00F238AB" w:rsidRDefault="00367717" w:rsidP="00367717">
      <w:pPr>
        <w:jc w:val="right"/>
        <w:rPr>
          <w:rFonts w:ascii="GHEA Grapalat" w:hAnsi="GHEA Grapalat" w:cs="Sylfaen"/>
          <w:b/>
          <w:bCs/>
          <w:iCs/>
          <w:noProof/>
          <w:color w:val="000000" w:themeColor="text1"/>
          <w:lang w:val="af-ZA"/>
        </w:rPr>
      </w:pPr>
      <w:r w:rsidRPr="00F238AB">
        <w:rPr>
          <w:rFonts w:ascii="GHEA Grapalat" w:hAnsi="GHEA Grapalat" w:cs="Sylfaen"/>
          <w:b/>
          <w:bCs/>
          <w:iCs/>
          <w:noProof/>
          <w:color w:val="000000" w:themeColor="text1"/>
          <w:lang w:val="af-ZA"/>
        </w:rPr>
        <w:t>ՀՀ</w:t>
      </w:r>
      <w:r>
        <w:rPr>
          <w:rFonts w:ascii="GHEA Grapalat" w:hAnsi="GHEA Grapalat" w:cs="Calibri"/>
          <w:b/>
          <w:bCs/>
          <w:iCs/>
          <w:noProof/>
          <w:color w:val="000000" w:themeColor="text1"/>
          <w:lang w:val="af-ZA"/>
        </w:rPr>
        <w:t xml:space="preserve"> </w:t>
      </w:r>
      <w:r w:rsidRPr="00F238AB">
        <w:rPr>
          <w:rFonts w:ascii="GHEA Grapalat" w:hAnsi="GHEA Grapalat" w:cs="Sylfaen"/>
          <w:b/>
          <w:bCs/>
          <w:iCs/>
          <w:noProof/>
          <w:color w:val="000000" w:themeColor="text1"/>
          <w:lang w:val="af-ZA"/>
        </w:rPr>
        <w:t>ՈՍՏԻԿԱՆՈՒԹՅՈՒՆ</w:t>
      </w:r>
    </w:p>
    <w:p w:rsid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p w:rsidR="00367717" w:rsidRPr="00367717" w:rsidRDefault="00367717" w:rsidP="00604C8C">
      <w:pPr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</w:pPr>
    </w:p>
    <w:sectPr w:rsidR="00367717" w:rsidRPr="00367717" w:rsidSect="00D43899">
      <w:pgSz w:w="12240" w:h="15840"/>
      <w:pgMar w:top="810" w:right="758" w:bottom="10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6F75"/>
    <w:multiLevelType w:val="hybridMultilevel"/>
    <w:tmpl w:val="9F365792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72BA"/>
    <w:rsid w:val="00022F8F"/>
    <w:rsid w:val="00033C36"/>
    <w:rsid w:val="000416E1"/>
    <w:rsid w:val="000B4B0B"/>
    <w:rsid w:val="000E0882"/>
    <w:rsid w:val="001169A3"/>
    <w:rsid w:val="00126D63"/>
    <w:rsid w:val="00133FB2"/>
    <w:rsid w:val="00143A39"/>
    <w:rsid w:val="0018050B"/>
    <w:rsid w:val="001B4822"/>
    <w:rsid w:val="001C0FC5"/>
    <w:rsid w:val="002473E5"/>
    <w:rsid w:val="00252A17"/>
    <w:rsid w:val="00264C7D"/>
    <w:rsid w:val="002705D7"/>
    <w:rsid w:val="00280318"/>
    <w:rsid w:val="00283215"/>
    <w:rsid w:val="002A6AA5"/>
    <w:rsid w:val="002E1B46"/>
    <w:rsid w:val="002E5B85"/>
    <w:rsid w:val="003105E0"/>
    <w:rsid w:val="00367717"/>
    <w:rsid w:val="00444387"/>
    <w:rsid w:val="004452A3"/>
    <w:rsid w:val="0053515E"/>
    <w:rsid w:val="00552C53"/>
    <w:rsid w:val="00556529"/>
    <w:rsid w:val="00561C92"/>
    <w:rsid w:val="00596922"/>
    <w:rsid w:val="005F0695"/>
    <w:rsid w:val="00604C8C"/>
    <w:rsid w:val="00610B9D"/>
    <w:rsid w:val="0061155F"/>
    <w:rsid w:val="00642640"/>
    <w:rsid w:val="00647017"/>
    <w:rsid w:val="00662855"/>
    <w:rsid w:val="006828A4"/>
    <w:rsid w:val="006A1501"/>
    <w:rsid w:val="006A2FA3"/>
    <w:rsid w:val="006C6C70"/>
    <w:rsid w:val="006F2EDE"/>
    <w:rsid w:val="006F3B36"/>
    <w:rsid w:val="007239EA"/>
    <w:rsid w:val="0074741F"/>
    <w:rsid w:val="00780003"/>
    <w:rsid w:val="0078683E"/>
    <w:rsid w:val="0078685A"/>
    <w:rsid w:val="007D3872"/>
    <w:rsid w:val="0080396D"/>
    <w:rsid w:val="008478C6"/>
    <w:rsid w:val="00870993"/>
    <w:rsid w:val="00875C97"/>
    <w:rsid w:val="008949A5"/>
    <w:rsid w:val="008B5E92"/>
    <w:rsid w:val="008F3B60"/>
    <w:rsid w:val="00925284"/>
    <w:rsid w:val="0092537A"/>
    <w:rsid w:val="00951F43"/>
    <w:rsid w:val="009662B0"/>
    <w:rsid w:val="00983C38"/>
    <w:rsid w:val="00993360"/>
    <w:rsid w:val="009951EF"/>
    <w:rsid w:val="009F361B"/>
    <w:rsid w:val="00A808FE"/>
    <w:rsid w:val="00AA1AEA"/>
    <w:rsid w:val="00AB72BA"/>
    <w:rsid w:val="00AD6814"/>
    <w:rsid w:val="00B1142E"/>
    <w:rsid w:val="00B23173"/>
    <w:rsid w:val="00B5135E"/>
    <w:rsid w:val="00BD2DDE"/>
    <w:rsid w:val="00BF1F4E"/>
    <w:rsid w:val="00C412B4"/>
    <w:rsid w:val="00C53334"/>
    <w:rsid w:val="00C571C8"/>
    <w:rsid w:val="00C72D70"/>
    <w:rsid w:val="00C93244"/>
    <w:rsid w:val="00CA068C"/>
    <w:rsid w:val="00CB49B5"/>
    <w:rsid w:val="00CD5A25"/>
    <w:rsid w:val="00D0395E"/>
    <w:rsid w:val="00D13C59"/>
    <w:rsid w:val="00D43899"/>
    <w:rsid w:val="00D526F1"/>
    <w:rsid w:val="00D55A6D"/>
    <w:rsid w:val="00D7118D"/>
    <w:rsid w:val="00DC42E6"/>
    <w:rsid w:val="00DC697A"/>
    <w:rsid w:val="00DD47C2"/>
    <w:rsid w:val="00E16825"/>
    <w:rsid w:val="00E544F2"/>
    <w:rsid w:val="00EA76E5"/>
    <w:rsid w:val="00EF5BF5"/>
    <w:rsid w:val="00F46094"/>
    <w:rsid w:val="00F53BCD"/>
    <w:rsid w:val="00F64966"/>
    <w:rsid w:val="00F657E3"/>
    <w:rsid w:val="00F664C7"/>
    <w:rsid w:val="00F708F2"/>
    <w:rsid w:val="00F7233E"/>
    <w:rsid w:val="00F9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A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2B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10B9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5284"/>
  </w:style>
  <w:style w:type="character" w:styleId="Emphasis">
    <w:name w:val="Emphasis"/>
    <w:basedOn w:val="DefaultParagraphFont"/>
    <w:uiPriority w:val="20"/>
    <w:qFormat/>
    <w:rsid w:val="009252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3BA2-28EB-4D7A-9A8F-9F075EF2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keywords>https:/mul2-police.gov.am/tasks/182982/oneclick/725-popoxutyun.docx?token=d36bcf62cdc499efb6fff725a2d86869</cp:keywords>
  <cp:lastModifiedBy>Admin</cp:lastModifiedBy>
  <cp:revision>7</cp:revision>
  <cp:lastPrinted>2020-09-07T13:13:00Z</cp:lastPrinted>
  <dcterms:created xsi:type="dcterms:W3CDTF">2020-06-22T13:18:00Z</dcterms:created>
  <dcterms:modified xsi:type="dcterms:W3CDTF">2020-09-07T13:13:00Z</dcterms:modified>
</cp:coreProperties>
</file>