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67" w:rsidRPr="0066537F" w:rsidRDefault="00024D67" w:rsidP="00024D67">
      <w:pPr>
        <w:pStyle w:val="Header"/>
        <w:spacing w:line="360" w:lineRule="auto"/>
        <w:jc w:val="center"/>
        <w:rPr>
          <w:rFonts w:ascii="GHEA Grapalat" w:hAnsi="GHEA Grapalat"/>
          <w:sz w:val="24"/>
          <w:szCs w:val="24"/>
        </w:rPr>
      </w:pPr>
      <w:r w:rsidRPr="0066537F">
        <w:rPr>
          <w:rFonts w:ascii="GHEA Grapalat" w:hAnsi="GHEA Grapalat"/>
          <w:sz w:val="24"/>
          <w:szCs w:val="24"/>
        </w:rPr>
        <w:t>ԱՄՓՈՓԱԹԵՐԹ</w:t>
      </w:r>
    </w:p>
    <w:p w:rsidR="00024D67" w:rsidRPr="0066537F" w:rsidRDefault="005C74C0" w:rsidP="007A1C16">
      <w:pPr>
        <w:pStyle w:val="Header"/>
        <w:jc w:val="center"/>
        <w:rPr>
          <w:rFonts w:ascii="GHEA Grapalat" w:hAnsi="GHEA Grapalat"/>
          <w:sz w:val="24"/>
          <w:szCs w:val="24"/>
          <w:lang w:val="af-ZA"/>
        </w:rPr>
      </w:pPr>
      <w:r w:rsidRPr="005C74C0">
        <w:rPr>
          <w:rFonts w:ascii="GHEA Grapalat" w:hAnsi="GHEA Grapalat"/>
          <w:sz w:val="24"/>
          <w:szCs w:val="24"/>
          <w:lang w:val="af-ZA"/>
        </w:rPr>
        <w:t>«</w:t>
      </w:r>
      <w:r>
        <w:rPr>
          <w:rFonts w:ascii="GHEA Grapalat" w:hAnsi="GHEA Grapalat"/>
          <w:sz w:val="24"/>
          <w:szCs w:val="24"/>
          <w:lang w:val="af-ZA"/>
        </w:rPr>
        <w:t>«</w:t>
      </w:r>
      <w:r w:rsidRPr="005C74C0">
        <w:rPr>
          <w:rFonts w:ascii="GHEA Grapalat" w:hAnsi="GHEA Grapalat"/>
          <w:sz w:val="24"/>
          <w:szCs w:val="24"/>
          <w:lang w:val="af-ZA"/>
        </w:rPr>
        <w:t>ՀԱՅԱՍՏԱՆԻ ՀԱՆՐԱՊԵՏՈՒԹՅԱՆ 2020 ԹՎԱԿԱՆԻ ՊԵՏԱԿԱՆ ԲՅՈՒՋԵԻ ՄԱՍԻՆ» ՀԱՅԱՍՏԱՆԻ ՀԱՆՐԱՊԵՏՈՒԹՅԱՆ ՕՐԵՆՔՈՒՄ ՎԵՐԱԲԱՇԽՈՒՄ ԵՎ ՀԱՅԱՍՏԱՆԻ ՀԱՆՐԱՊԵՏՈՒԹՅԱՆ ԿԱՌԱՎԱՐՈՒԹՅԱՆ 2019 ԹՎԱԿԱՆԻ ԴԵԿՏԵՄԲԵՐԻ 26-Ի N 1919-Ն ՈՐՈՇՄԱՆ ՄԵՋ ՓՈՓՈԽՈՒԹՅՈՒՆՆԵՐ ՈՒ  ԼՐԱՑՈՒՄՆԵՐ ԿԱՏԱՐԵԼՈՒ ԵՎ ՀԱՅԱՍՏԱՆԻ ՀԱՆՐԱՊԵՏՈՒԹՅԱՆ ԷԿՈՆՈՄԻԿԱՅԻ ՆԱԽԱՐԱՐՈՒԹՅԱՆԸ ԳՈՒՄԱՐ ՀԱՏԿԱՑՆԵԼՈՒ ՄԱՍԻՆ</w:t>
      </w:r>
      <w:r w:rsidR="00F203D5" w:rsidRPr="00F203D5">
        <w:rPr>
          <w:rFonts w:ascii="GHEA Grapalat" w:hAnsi="GHEA Grapalat"/>
          <w:sz w:val="24"/>
          <w:szCs w:val="24"/>
          <w:lang w:val="af-ZA"/>
        </w:rPr>
        <w:t>»</w:t>
      </w:r>
      <w:r w:rsidR="00024D67" w:rsidRPr="0066537F">
        <w:rPr>
          <w:rFonts w:ascii="GHEA Grapalat" w:hAnsi="GHEA Grapalat"/>
          <w:sz w:val="24"/>
          <w:szCs w:val="24"/>
          <w:lang w:val="af-ZA"/>
        </w:rPr>
        <w:t xml:space="preserve"> </w:t>
      </w:r>
      <w:r w:rsidRPr="0066537F">
        <w:rPr>
          <w:rFonts w:ascii="GHEA Grapalat" w:hAnsi="GHEA Grapalat"/>
          <w:sz w:val="24"/>
          <w:szCs w:val="24"/>
          <w:lang w:val="af-ZA"/>
        </w:rPr>
        <w:t>ՀԱՅԱՍՏԱՆԻ ՀԱՆՐԱՊԵՏՈՒԹՅԱՆ ԿԱՌԱՎԱՐՈՒԹՅԱՆ ՈՐՈՇՄԱՆ ՆԱԽԱԳԾԻ ՎԵՐԱԲԵՐՅԱԼ ՇԱՀԱԳՐԳ</w:t>
      </w:r>
      <w:r>
        <w:rPr>
          <w:rFonts w:ascii="GHEA Grapalat" w:hAnsi="GHEA Grapalat"/>
          <w:sz w:val="24"/>
          <w:szCs w:val="24"/>
          <w:lang w:val="af-ZA"/>
        </w:rPr>
        <w:t>ԻՌ ՄԱՐՄԻՆՆԵՐԻ ԱՌԱՐԿՈՒԹՅՈՒՆՆԵՐԻ ԵՎ</w:t>
      </w:r>
      <w:r w:rsidRPr="0066537F">
        <w:rPr>
          <w:rFonts w:ascii="GHEA Grapalat" w:hAnsi="GHEA Grapalat"/>
          <w:sz w:val="24"/>
          <w:szCs w:val="24"/>
          <w:lang w:val="af-ZA"/>
        </w:rPr>
        <w:t xml:space="preserve"> ԱՌԱՋԱՐԿՈՒԹՅՈՒՆՆԵՐԻ</w:t>
      </w:r>
    </w:p>
    <w:p w:rsidR="00024D67" w:rsidRPr="0066537F" w:rsidRDefault="00024D67" w:rsidP="00024D67">
      <w:pPr>
        <w:pStyle w:val="Header"/>
        <w:jc w:val="center"/>
        <w:rPr>
          <w:rFonts w:ascii="GHEA Grapalat" w:hAnsi="GHEA Grapalat"/>
          <w:sz w:val="24"/>
          <w:szCs w:val="24"/>
          <w:lang w:val="af-ZA"/>
        </w:rPr>
      </w:pPr>
    </w:p>
    <w:tbl>
      <w:tblPr>
        <w:tblW w:w="14967" w:type="dxa"/>
        <w:tblInd w:w="-522" w:type="dxa"/>
        <w:tblLook w:val="04A0" w:firstRow="1" w:lastRow="0" w:firstColumn="1" w:lastColumn="0" w:noHBand="0" w:noVBand="1"/>
      </w:tblPr>
      <w:tblGrid>
        <w:gridCol w:w="720"/>
        <w:gridCol w:w="3136"/>
        <w:gridCol w:w="6660"/>
        <w:gridCol w:w="2264"/>
        <w:gridCol w:w="2187"/>
      </w:tblGrid>
      <w:tr w:rsidR="00024D67" w:rsidRPr="0066537F" w:rsidTr="007A1C16">
        <w:trPr>
          <w:trHeight w:val="845"/>
        </w:trPr>
        <w:tc>
          <w:tcPr>
            <w:tcW w:w="720" w:type="dxa"/>
            <w:tcBorders>
              <w:top w:val="single" w:sz="4" w:space="0" w:color="auto"/>
              <w:left w:val="single" w:sz="4" w:space="0" w:color="auto"/>
              <w:bottom w:val="single" w:sz="4" w:space="0" w:color="auto"/>
              <w:right w:val="single" w:sz="4" w:space="0" w:color="auto"/>
            </w:tcBorders>
            <w:noWrap/>
            <w:vAlign w:val="center"/>
            <w:hideMark/>
          </w:tcPr>
          <w:p w:rsidR="00024D67" w:rsidRPr="0066537F" w:rsidRDefault="00024D67" w:rsidP="00024D67">
            <w:pPr>
              <w:spacing w:after="0" w:line="240" w:lineRule="auto"/>
              <w:jc w:val="center"/>
              <w:rPr>
                <w:rFonts w:ascii="GHEA Grapalat" w:hAnsi="GHEA Grapalat"/>
                <w:color w:val="000000"/>
              </w:rPr>
            </w:pPr>
            <w:r w:rsidRPr="0066537F">
              <w:rPr>
                <w:rFonts w:ascii="GHEA Grapalat" w:hAnsi="GHEA Grapalat" w:cs="Sylfaen"/>
                <w:color w:val="000000"/>
              </w:rPr>
              <w:t>հ</w:t>
            </w:r>
            <w:r w:rsidRPr="0066537F">
              <w:rPr>
                <w:rFonts w:ascii="GHEA Grapalat" w:hAnsi="GHEA Grapalat"/>
                <w:color w:val="000000"/>
              </w:rPr>
              <w:t>/</w:t>
            </w:r>
            <w:r w:rsidRPr="0066537F">
              <w:rPr>
                <w:rFonts w:ascii="GHEA Grapalat" w:hAnsi="GHEA Grapalat" w:cs="Sylfaen"/>
                <w:color w:val="000000"/>
              </w:rPr>
              <w:t>հ</w:t>
            </w:r>
          </w:p>
        </w:tc>
        <w:tc>
          <w:tcPr>
            <w:tcW w:w="3136" w:type="dxa"/>
            <w:tcBorders>
              <w:top w:val="single" w:sz="4" w:space="0" w:color="auto"/>
              <w:left w:val="nil"/>
              <w:bottom w:val="single" w:sz="4" w:space="0" w:color="auto"/>
              <w:right w:val="single" w:sz="4" w:space="0" w:color="auto"/>
            </w:tcBorders>
            <w:noWrap/>
            <w:vAlign w:val="center"/>
            <w:hideMark/>
          </w:tcPr>
          <w:p w:rsidR="00024D67" w:rsidRPr="0066537F" w:rsidRDefault="00024D67" w:rsidP="00024D67">
            <w:pPr>
              <w:pStyle w:val="BodyText"/>
              <w:spacing w:line="23" w:lineRule="atLeast"/>
              <w:rPr>
                <w:rFonts w:ascii="GHEA Grapalat" w:hAnsi="GHEA Grapalat"/>
                <w:sz w:val="22"/>
                <w:szCs w:val="22"/>
              </w:rPr>
            </w:pPr>
            <w:proofErr w:type="spellStart"/>
            <w:r w:rsidRPr="0066537F">
              <w:rPr>
                <w:rFonts w:ascii="GHEA Grapalat" w:hAnsi="GHEA Grapalat"/>
                <w:sz w:val="22"/>
                <w:szCs w:val="22"/>
              </w:rPr>
              <w:t>Առարկության</w:t>
            </w:r>
            <w:proofErr w:type="spellEnd"/>
            <w:r w:rsidRPr="0066537F">
              <w:rPr>
                <w:rFonts w:ascii="GHEA Grapalat" w:hAnsi="GHEA Grapalat"/>
                <w:sz w:val="22"/>
                <w:szCs w:val="22"/>
              </w:rPr>
              <w:t xml:space="preserve">, </w:t>
            </w:r>
            <w:proofErr w:type="spellStart"/>
            <w:r w:rsidRPr="0066537F">
              <w:rPr>
                <w:rFonts w:ascii="GHEA Grapalat" w:hAnsi="GHEA Grapalat"/>
                <w:sz w:val="22"/>
                <w:szCs w:val="22"/>
              </w:rPr>
              <w:t>առաջարկության</w:t>
            </w:r>
            <w:proofErr w:type="spellEnd"/>
            <w:r w:rsidRPr="0066537F">
              <w:rPr>
                <w:rFonts w:ascii="GHEA Grapalat" w:hAnsi="GHEA Grapalat"/>
                <w:sz w:val="22"/>
                <w:szCs w:val="22"/>
              </w:rPr>
              <w:t xml:space="preserve"> </w:t>
            </w:r>
            <w:proofErr w:type="spellStart"/>
            <w:r w:rsidRPr="0066537F">
              <w:rPr>
                <w:rFonts w:ascii="GHEA Grapalat" w:hAnsi="GHEA Grapalat"/>
                <w:sz w:val="22"/>
                <w:szCs w:val="22"/>
              </w:rPr>
              <w:t>հեղինակը</w:t>
            </w:r>
            <w:proofErr w:type="spellEnd"/>
            <w:r w:rsidRPr="0066537F">
              <w:rPr>
                <w:rFonts w:ascii="GHEA Grapalat" w:hAnsi="GHEA Grapalat"/>
                <w:sz w:val="22"/>
                <w:szCs w:val="22"/>
              </w:rPr>
              <w:t>¸</w:t>
            </w:r>
          </w:p>
          <w:p w:rsidR="00024D67" w:rsidRPr="0066537F" w:rsidRDefault="00024D67" w:rsidP="00024D67">
            <w:pPr>
              <w:spacing w:after="0" w:line="240" w:lineRule="auto"/>
              <w:jc w:val="center"/>
              <w:rPr>
                <w:rFonts w:ascii="GHEA Grapalat" w:hAnsi="GHEA Grapalat"/>
                <w:color w:val="000000"/>
              </w:rPr>
            </w:pPr>
            <w:proofErr w:type="spellStart"/>
            <w:r w:rsidRPr="0066537F">
              <w:rPr>
                <w:rFonts w:ascii="GHEA Grapalat" w:hAnsi="GHEA Grapalat"/>
              </w:rPr>
              <w:t>Գրության</w:t>
            </w:r>
            <w:proofErr w:type="spellEnd"/>
            <w:r w:rsidRPr="0066537F">
              <w:rPr>
                <w:rFonts w:ascii="GHEA Grapalat" w:hAnsi="GHEA Grapalat"/>
              </w:rPr>
              <w:t xml:space="preserve"> </w:t>
            </w:r>
            <w:proofErr w:type="spellStart"/>
            <w:r w:rsidRPr="0066537F">
              <w:rPr>
                <w:rFonts w:ascii="GHEA Grapalat" w:hAnsi="GHEA Grapalat"/>
              </w:rPr>
              <w:t>ստացման</w:t>
            </w:r>
            <w:proofErr w:type="spellEnd"/>
            <w:r w:rsidRPr="0066537F">
              <w:rPr>
                <w:rFonts w:ascii="GHEA Grapalat" w:hAnsi="GHEA Grapalat"/>
              </w:rPr>
              <w:t xml:space="preserve"> </w:t>
            </w:r>
            <w:proofErr w:type="spellStart"/>
            <w:r w:rsidRPr="0066537F">
              <w:rPr>
                <w:rFonts w:ascii="GHEA Grapalat" w:hAnsi="GHEA Grapalat"/>
              </w:rPr>
              <w:t>ամսաթիվը</w:t>
            </w:r>
            <w:proofErr w:type="spellEnd"/>
            <w:r w:rsidRPr="0066537F">
              <w:rPr>
                <w:rFonts w:ascii="GHEA Grapalat" w:hAnsi="GHEA Grapalat"/>
              </w:rPr>
              <w:t xml:space="preserve">, </w:t>
            </w:r>
            <w:proofErr w:type="spellStart"/>
            <w:r w:rsidRPr="0066537F">
              <w:rPr>
                <w:rFonts w:ascii="GHEA Grapalat" w:hAnsi="GHEA Grapalat"/>
              </w:rPr>
              <w:t>գրության</w:t>
            </w:r>
            <w:proofErr w:type="spellEnd"/>
            <w:r w:rsidRPr="0066537F">
              <w:rPr>
                <w:rFonts w:ascii="GHEA Grapalat" w:hAnsi="GHEA Grapalat"/>
              </w:rPr>
              <w:t xml:space="preserve"> </w:t>
            </w:r>
            <w:proofErr w:type="spellStart"/>
            <w:r w:rsidRPr="0066537F">
              <w:rPr>
                <w:rFonts w:ascii="GHEA Grapalat" w:hAnsi="GHEA Grapalat"/>
              </w:rPr>
              <w:t>համարը</w:t>
            </w:r>
            <w:proofErr w:type="spellEnd"/>
          </w:p>
        </w:tc>
        <w:tc>
          <w:tcPr>
            <w:tcW w:w="6660" w:type="dxa"/>
            <w:tcBorders>
              <w:top w:val="single" w:sz="4" w:space="0" w:color="auto"/>
              <w:left w:val="nil"/>
              <w:bottom w:val="single" w:sz="4" w:space="0" w:color="auto"/>
              <w:right w:val="single" w:sz="4" w:space="0" w:color="auto"/>
            </w:tcBorders>
            <w:noWrap/>
            <w:vAlign w:val="center"/>
            <w:hideMark/>
          </w:tcPr>
          <w:p w:rsidR="00024D67" w:rsidRPr="0066537F" w:rsidRDefault="00024D67" w:rsidP="00024D67">
            <w:pPr>
              <w:spacing w:after="0" w:line="240" w:lineRule="auto"/>
              <w:jc w:val="center"/>
              <w:rPr>
                <w:rFonts w:ascii="GHEA Grapalat" w:hAnsi="GHEA Grapalat"/>
                <w:color w:val="000000"/>
              </w:rPr>
            </w:pPr>
            <w:proofErr w:type="spellStart"/>
            <w:r w:rsidRPr="0066537F">
              <w:rPr>
                <w:rFonts w:ascii="GHEA Grapalat" w:hAnsi="GHEA Grapalat"/>
              </w:rPr>
              <w:t>Առարկության</w:t>
            </w:r>
            <w:proofErr w:type="spellEnd"/>
            <w:r w:rsidRPr="0066537F">
              <w:rPr>
                <w:rFonts w:ascii="GHEA Grapalat" w:hAnsi="GHEA Grapalat"/>
              </w:rPr>
              <w:t xml:space="preserve">. </w:t>
            </w:r>
            <w:proofErr w:type="spellStart"/>
            <w:r w:rsidRPr="0066537F">
              <w:rPr>
                <w:rFonts w:ascii="GHEA Grapalat" w:hAnsi="GHEA Grapalat"/>
              </w:rPr>
              <w:t>առաջարկության</w:t>
            </w:r>
            <w:proofErr w:type="spellEnd"/>
            <w:r w:rsidRPr="0066537F">
              <w:rPr>
                <w:rFonts w:ascii="GHEA Grapalat" w:hAnsi="GHEA Grapalat"/>
              </w:rPr>
              <w:t xml:space="preserve"> </w:t>
            </w:r>
            <w:proofErr w:type="spellStart"/>
            <w:r w:rsidRPr="0066537F">
              <w:rPr>
                <w:rFonts w:ascii="GHEA Grapalat" w:hAnsi="GHEA Grapalat"/>
              </w:rPr>
              <w:t>բովանդակությունը</w:t>
            </w:r>
            <w:proofErr w:type="spellEnd"/>
          </w:p>
        </w:tc>
        <w:tc>
          <w:tcPr>
            <w:tcW w:w="2264" w:type="dxa"/>
            <w:tcBorders>
              <w:top w:val="single" w:sz="4" w:space="0" w:color="auto"/>
              <w:left w:val="nil"/>
              <w:bottom w:val="single" w:sz="4" w:space="0" w:color="auto"/>
              <w:right w:val="single" w:sz="4" w:space="0" w:color="auto"/>
            </w:tcBorders>
            <w:noWrap/>
            <w:vAlign w:val="center"/>
            <w:hideMark/>
          </w:tcPr>
          <w:p w:rsidR="00024D67" w:rsidRPr="0066537F" w:rsidRDefault="00024D67" w:rsidP="00024D67">
            <w:pPr>
              <w:spacing w:after="0" w:line="240" w:lineRule="auto"/>
              <w:jc w:val="center"/>
              <w:rPr>
                <w:rFonts w:ascii="GHEA Grapalat" w:hAnsi="GHEA Grapalat"/>
                <w:color w:val="000000"/>
              </w:rPr>
            </w:pPr>
            <w:proofErr w:type="spellStart"/>
            <w:r w:rsidRPr="0066537F">
              <w:rPr>
                <w:rFonts w:ascii="GHEA Grapalat" w:hAnsi="GHEA Grapalat"/>
              </w:rPr>
              <w:t>Եզրակացություն</w:t>
            </w:r>
            <w:proofErr w:type="spellEnd"/>
          </w:p>
        </w:tc>
        <w:tc>
          <w:tcPr>
            <w:tcW w:w="2187" w:type="dxa"/>
            <w:tcBorders>
              <w:top w:val="single" w:sz="4" w:space="0" w:color="auto"/>
              <w:left w:val="nil"/>
              <w:bottom w:val="single" w:sz="4" w:space="0" w:color="auto"/>
              <w:right w:val="single" w:sz="4" w:space="0" w:color="auto"/>
            </w:tcBorders>
            <w:vAlign w:val="center"/>
            <w:hideMark/>
          </w:tcPr>
          <w:p w:rsidR="00024D67" w:rsidRPr="0066537F" w:rsidRDefault="00024D67" w:rsidP="00024D67">
            <w:pPr>
              <w:spacing w:after="0" w:line="240" w:lineRule="auto"/>
              <w:jc w:val="center"/>
              <w:rPr>
                <w:rFonts w:ascii="GHEA Grapalat" w:hAnsi="GHEA Grapalat"/>
              </w:rPr>
            </w:pPr>
            <w:proofErr w:type="spellStart"/>
            <w:r w:rsidRPr="0066537F">
              <w:rPr>
                <w:rFonts w:ascii="GHEA Grapalat" w:hAnsi="GHEA Grapalat"/>
              </w:rPr>
              <w:t>Կատարված</w:t>
            </w:r>
            <w:proofErr w:type="spellEnd"/>
            <w:r w:rsidRPr="0066537F">
              <w:rPr>
                <w:rFonts w:ascii="GHEA Grapalat" w:hAnsi="GHEA Grapalat"/>
              </w:rPr>
              <w:t xml:space="preserve"> </w:t>
            </w:r>
            <w:proofErr w:type="spellStart"/>
            <w:r w:rsidRPr="0066537F">
              <w:rPr>
                <w:rFonts w:ascii="GHEA Grapalat" w:hAnsi="GHEA Grapalat"/>
              </w:rPr>
              <w:t>փոփոխությունները</w:t>
            </w:r>
            <w:proofErr w:type="spellEnd"/>
          </w:p>
        </w:tc>
      </w:tr>
      <w:tr w:rsidR="00024D67" w:rsidRPr="0066537F" w:rsidTr="007A1C16">
        <w:trPr>
          <w:trHeight w:val="368"/>
        </w:trPr>
        <w:tc>
          <w:tcPr>
            <w:tcW w:w="720" w:type="dxa"/>
            <w:tcBorders>
              <w:top w:val="single" w:sz="4" w:space="0" w:color="auto"/>
              <w:left w:val="single" w:sz="4" w:space="0" w:color="auto"/>
              <w:bottom w:val="single" w:sz="4" w:space="0" w:color="auto"/>
              <w:right w:val="single" w:sz="4" w:space="0" w:color="auto"/>
            </w:tcBorders>
            <w:noWrap/>
            <w:vAlign w:val="center"/>
            <w:hideMark/>
          </w:tcPr>
          <w:p w:rsidR="00024D67" w:rsidRPr="0066537F" w:rsidRDefault="00024D67" w:rsidP="00024D67">
            <w:pPr>
              <w:spacing w:after="0" w:line="240" w:lineRule="auto"/>
              <w:rPr>
                <w:rFonts w:ascii="GHEA Grapalat" w:eastAsia="Times New Roman" w:hAnsi="GHEA Grapalat"/>
              </w:rPr>
            </w:pPr>
          </w:p>
        </w:tc>
        <w:tc>
          <w:tcPr>
            <w:tcW w:w="3136" w:type="dxa"/>
            <w:tcBorders>
              <w:top w:val="single" w:sz="4" w:space="0" w:color="auto"/>
              <w:left w:val="nil"/>
              <w:bottom w:val="single" w:sz="4" w:space="0" w:color="auto"/>
              <w:right w:val="single" w:sz="4" w:space="0" w:color="auto"/>
            </w:tcBorders>
            <w:noWrap/>
            <w:vAlign w:val="center"/>
            <w:hideMark/>
          </w:tcPr>
          <w:p w:rsidR="00024D67" w:rsidRPr="0066537F" w:rsidRDefault="00024D67" w:rsidP="00024D67">
            <w:pPr>
              <w:pStyle w:val="BodyText"/>
              <w:spacing w:line="23" w:lineRule="atLeast"/>
              <w:rPr>
                <w:rFonts w:ascii="GHEA Grapalat" w:hAnsi="GHEA Grapalat"/>
                <w:sz w:val="22"/>
                <w:szCs w:val="22"/>
              </w:rPr>
            </w:pPr>
            <w:r w:rsidRPr="0066537F">
              <w:rPr>
                <w:rFonts w:ascii="GHEA Grapalat" w:hAnsi="GHEA Grapalat"/>
                <w:sz w:val="22"/>
                <w:szCs w:val="22"/>
              </w:rPr>
              <w:t>1</w:t>
            </w:r>
          </w:p>
        </w:tc>
        <w:tc>
          <w:tcPr>
            <w:tcW w:w="6660" w:type="dxa"/>
            <w:tcBorders>
              <w:top w:val="single" w:sz="4" w:space="0" w:color="auto"/>
              <w:left w:val="nil"/>
              <w:bottom w:val="single" w:sz="4" w:space="0" w:color="auto"/>
              <w:right w:val="single" w:sz="4" w:space="0" w:color="auto"/>
            </w:tcBorders>
            <w:noWrap/>
            <w:vAlign w:val="center"/>
            <w:hideMark/>
          </w:tcPr>
          <w:p w:rsidR="00024D67" w:rsidRPr="0066537F" w:rsidRDefault="00024D67" w:rsidP="00024D67">
            <w:pPr>
              <w:spacing w:after="0" w:line="240" w:lineRule="auto"/>
              <w:jc w:val="center"/>
              <w:rPr>
                <w:rFonts w:ascii="GHEA Grapalat" w:hAnsi="GHEA Grapalat"/>
              </w:rPr>
            </w:pPr>
            <w:r w:rsidRPr="0066537F">
              <w:rPr>
                <w:rFonts w:ascii="GHEA Grapalat" w:hAnsi="GHEA Grapalat"/>
              </w:rPr>
              <w:t>2</w:t>
            </w:r>
          </w:p>
        </w:tc>
        <w:tc>
          <w:tcPr>
            <w:tcW w:w="2264" w:type="dxa"/>
            <w:tcBorders>
              <w:top w:val="single" w:sz="4" w:space="0" w:color="auto"/>
              <w:left w:val="nil"/>
              <w:bottom w:val="single" w:sz="4" w:space="0" w:color="auto"/>
              <w:right w:val="single" w:sz="4" w:space="0" w:color="auto"/>
            </w:tcBorders>
            <w:noWrap/>
            <w:vAlign w:val="center"/>
            <w:hideMark/>
          </w:tcPr>
          <w:p w:rsidR="00024D67" w:rsidRPr="0066537F" w:rsidRDefault="00024D67" w:rsidP="00024D67">
            <w:pPr>
              <w:spacing w:after="0" w:line="240" w:lineRule="auto"/>
              <w:jc w:val="center"/>
              <w:rPr>
                <w:rFonts w:ascii="GHEA Grapalat" w:hAnsi="GHEA Grapalat"/>
              </w:rPr>
            </w:pPr>
            <w:r w:rsidRPr="0066537F">
              <w:rPr>
                <w:rFonts w:ascii="GHEA Grapalat" w:hAnsi="GHEA Grapalat"/>
              </w:rPr>
              <w:t>3</w:t>
            </w:r>
          </w:p>
        </w:tc>
        <w:tc>
          <w:tcPr>
            <w:tcW w:w="2187" w:type="dxa"/>
            <w:tcBorders>
              <w:top w:val="single" w:sz="4" w:space="0" w:color="auto"/>
              <w:left w:val="nil"/>
              <w:bottom w:val="single" w:sz="4" w:space="0" w:color="auto"/>
              <w:right w:val="single" w:sz="4" w:space="0" w:color="auto"/>
            </w:tcBorders>
            <w:vAlign w:val="center"/>
            <w:hideMark/>
          </w:tcPr>
          <w:p w:rsidR="00024D67" w:rsidRPr="0066537F" w:rsidRDefault="00024D67" w:rsidP="00024D67">
            <w:pPr>
              <w:spacing w:after="0" w:line="240" w:lineRule="auto"/>
              <w:jc w:val="center"/>
              <w:rPr>
                <w:rFonts w:ascii="GHEA Grapalat" w:hAnsi="GHEA Grapalat"/>
              </w:rPr>
            </w:pPr>
            <w:r w:rsidRPr="0066537F">
              <w:rPr>
                <w:rFonts w:ascii="GHEA Grapalat" w:hAnsi="GHEA Grapalat"/>
              </w:rPr>
              <w:t>4</w:t>
            </w:r>
          </w:p>
        </w:tc>
      </w:tr>
      <w:tr w:rsidR="00024D67" w:rsidRPr="00614FE5" w:rsidTr="009C62A9">
        <w:trPr>
          <w:trHeight w:val="2771"/>
        </w:trPr>
        <w:tc>
          <w:tcPr>
            <w:tcW w:w="720" w:type="dxa"/>
            <w:tcBorders>
              <w:top w:val="nil"/>
              <w:left w:val="single" w:sz="4" w:space="0" w:color="auto"/>
              <w:bottom w:val="single" w:sz="4" w:space="0" w:color="auto"/>
              <w:right w:val="single" w:sz="4" w:space="0" w:color="auto"/>
            </w:tcBorders>
            <w:noWrap/>
            <w:vAlign w:val="center"/>
            <w:hideMark/>
          </w:tcPr>
          <w:p w:rsidR="00024D67" w:rsidRPr="0066537F" w:rsidRDefault="00024D67" w:rsidP="00024D67">
            <w:pPr>
              <w:spacing w:after="0" w:line="240" w:lineRule="auto"/>
              <w:rPr>
                <w:rFonts w:ascii="GHEA Grapalat" w:eastAsia="Times New Roman" w:hAnsi="GHEA Grapalat"/>
                <w:color w:val="000000"/>
              </w:rPr>
            </w:pPr>
            <w:r w:rsidRPr="0066537F">
              <w:rPr>
                <w:rFonts w:ascii="GHEA Grapalat" w:eastAsia="Times New Roman" w:hAnsi="GHEA Grapalat"/>
                <w:color w:val="000000"/>
              </w:rPr>
              <w:t>1.</w:t>
            </w:r>
          </w:p>
        </w:tc>
        <w:tc>
          <w:tcPr>
            <w:tcW w:w="3136" w:type="dxa"/>
            <w:tcBorders>
              <w:top w:val="nil"/>
              <w:left w:val="nil"/>
              <w:bottom w:val="single" w:sz="4" w:space="0" w:color="auto"/>
              <w:right w:val="single" w:sz="4" w:space="0" w:color="auto"/>
            </w:tcBorders>
            <w:noWrap/>
            <w:vAlign w:val="center"/>
            <w:hideMark/>
          </w:tcPr>
          <w:p w:rsidR="00E967E6" w:rsidRPr="007E07B1" w:rsidRDefault="00FB739A" w:rsidP="00E967E6">
            <w:pPr>
              <w:spacing w:after="0" w:line="240" w:lineRule="auto"/>
              <w:rPr>
                <w:rFonts w:ascii="GHEA Grapalat" w:eastAsia="Times New Roman" w:hAnsi="GHEA Grapalat"/>
                <w:sz w:val="24"/>
                <w:szCs w:val="24"/>
              </w:rPr>
            </w:pPr>
            <w:r w:rsidRPr="007E07B1">
              <w:rPr>
                <w:rFonts w:ascii="GHEA Grapalat" w:eastAsia="Times New Roman" w:hAnsi="GHEA Grapalat"/>
                <w:sz w:val="24"/>
                <w:szCs w:val="24"/>
              </w:rPr>
              <w:t>ՀՀ</w:t>
            </w:r>
            <w:r w:rsidR="00092338">
              <w:rPr>
                <w:rFonts w:ascii="GHEA Grapalat" w:eastAsia="Times New Roman" w:hAnsi="GHEA Grapalat"/>
                <w:sz w:val="24"/>
                <w:szCs w:val="24"/>
              </w:rPr>
              <w:t xml:space="preserve"> </w:t>
            </w:r>
            <w:proofErr w:type="spellStart"/>
            <w:r w:rsidR="00092338">
              <w:rPr>
                <w:rFonts w:ascii="GHEA Grapalat" w:eastAsia="Times New Roman" w:hAnsi="GHEA Grapalat"/>
                <w:sz w:val="24"/>
                <w:szCs w:val="24"/>
              </w:rPr>
              <w:t>ֆինանսների</w:t>
            </w:r>
            <w:proofErr w:type="spellEnd"/>
            <w:r w:rsidR="00092338">
              <w:rPr>
                <w:rFonts w:ascii="GHEA Grapalat" w:eastAsia="Times New Roman" w:hAnsi="GHEA Grapalat"/>
                <w:sz w:val="24"/>
                <w:szCs w:val="24"/>
              </w:rPr>
              <w:t xml:space="preserve"> </w:t>
            </w:r>
            <w:proofErr w:type="spellStart"/>
            <w:r w:rsidR="00092338">
              <w:rPr>
                <w:rFonts w:ascii="GHEA Grapalat" w:eastAsia="Times New Roman" w:hAnsi="GHEA Grapalat"/>
                <w:sz w:val="24"/>
                <w:szCs w:val="24"/>
              </w:rPr>
              <w:t>նախարարություն</w:t>
            </w:r>
            <w:proofErr w:type="spellEnd"/>
            <w:r w:rsidR="00092338">
              <w:rPr>
                <w:rFonts w:ascii="GHEA Grapalat" w:eastAsia="Times New Roman" w:hAnsi="GHEA Grapalat"/>
                <w:sz w:val="24"/>
                <w:szCs w:val="24"/>
              </w:rPr>
              <w:t xml:space="preserve"> </w:t>
            </w:r>
          </w:p>
          <w:p w:rsidR="00024D67" w:rsidRPr="007E07B1" w:rsidRDefault="00024D67" w:rsidP="00092338">
            <w:pPr>
              <w:spacing w:after="0" w:line="240" w:lineRule="auto"/>
              <w:rPr>
                <w:rFonts w:ascii="GHEA Grapalat" w:eastAsia="Times New Roman" w:hAnsi="GHEA Grapalat"/>
                <w:sz w:val="24"/>
                <w:szCs w:val="24"/>
              </w:rPr>
            </w:pPr>
          </w:p>
        </w:tc>
        <w:tc>
          <w:tcPr>
            <w:tcW w:w="6660" w:type="dxa"/>
            <w:tcBorders>
              <w:top w:val="nil"/>
              <w:left w:val="nil"/>
              <w:bottom w:val="single" w:sz="4" w:space="0" w:color="auto"/>
              <w:right w:val="single" w:sz="4" w:space="0" w:color="auto"/>
            </w:tcBorders>
            <w:noWrap/>
            <w:vAlign w:val="center"/>
          </w:tcPr>
          <w:p w:rsidR="003A74DE" w:rsidRPr="003A74DE" w:rsidRDefault="003A74DE" w:rsidP="003A74DE">
            <w:pPr>
              <w:spacing w:after="0" w:line="240" w:lineRule="auto"/>
              <w:jc w:val="both"/>
              <w:rPr>
                <w:rFonts w:ascii="GHEA Grapalat" w:eastAsia="Times New Roman" w:hAnsi="GHEA Grapalat"/>
                <w:lang w:val="hy-AM"/>
              </w:rPr>
            </w:pPr>
            <w:r w:rsidRPr="003A74DE">
              <w:rPr>
                <w:rFonts w:ascii="GHEA Grapalat" w:eastAsia="Times New Roman" w:hAnsi="GHEA Grapalat"/>
                <w:lang w:val="hy-AM"/>
              </w:rPr>
              <w:t>1.</w:t>
            </w:r>
            <w:r w:rsidRPr="003A74DE">
              <w:rPr>
                <w:rFonts w:ascii="GHEA Grapalat" w:eastAsia="Times New Roman" w:hAnsi="GHEA Grapalat"/>
                <w:lang w:val="hy-AM"/>
              </w:rPr>
              <w:tab/>
              <w:t>Նախագծով առաջարկվում է պատերազմական գործողությունների արդյունքում վիրավորում ստացած զինծառայողներին վերականգնողական բուժման միջոցառումների շրջանակներում սննդի ապահովման նպատակով ՀՀ Էկոնոմիկայի նախարարությանը ՀՀ 2020 թվականի պետական բյուջեով նախատեսված ՀՀ կառավարության պահուստային ֆոնդից հատկացնել 64.6 մլն դրամ, իսկ Նախագծին կից հավելվածներով ՀՀ կառավարության պահուստային ֆոնդից նախատեսվում է հատկացնել 60.0 մլն դրամ, որն անհրաժեշտ է համապատասխանացնել միմիանց:</w:t>
            </w:r>
          </w:p>
          <w:p w:rsidR="003A74DE" w:rsidRPr="003A74DE" w:rsidRDefault="003A74DE" w:rsidP="003A74DE">
            <w:pPr>
              <w:spacing w:after="0" w:line="240" w:lineRule="auto"/>
              <w:jc w:val="both"/>
              <w:rPr>
                <w:rFonts w:ascii="GHEA Grapalat" w:eastAsia="Times New Roman" w:hAnsi="GHEA Grapalat"/>
                <w:lang w:val="hy-AM"/>
              </w:rPr>
            </w:pPr>
            <w:r w:rsidRPr="003A74DE">
              <w:rPr>
                <w:rFonts w:ascii="GHEA Grapalat" w:eastAsia="Times New Roman" w:hAnsi="GHEA Grapalat"/>
                <w:lang w:val="hy-AM"/>
              </w:rPr>
              <w:t>Միաժամանակ ՀՀ կառավարության 16.11.2020թ. N 1800-Ա որոշմամբ նախատեսվում է ուղևորափոխադրման ծառայությունների ձեռքբերման միջոցով Ադրբեջանի կողմից սանձազերծված պատերազմի արդյունքում Արցախի Հանրապետությունից Հայաստանի Հանրապետություն ժամանակավորապես ժամանած քաղաքացիներին Արցախ վերադարձնելու հարցի կարգավորումը:</w:t>
            </w:r>
          </w:p>
          <w:p w:rsidR="003A74DE" w:rsidRPr="003A74DE" w:rsidRDefault="003A74DE" w:rsidP="003A74DE">
            <w:pPr>
              <w:spacing w:after="0" w:line="240" w:lineRule="auto"/>
              <w:jc w:val="both"/>
              <w:rPr>
                <w:rFonts w:ascii="GHEA Grapalat" w:eastAsia="Times New Roman" w:hAnsi="GHEA Grapalat"/>
                <w:lang w:val="hy-AM"/>
              </w:rPr>
            </w:pPr>
            <w:r w:rsidRPr="003A74DE">
              <w:rPr>
                <w:rFonts w:ascii="GHEA Grapalat" w:eastAsia="Times New Roman" w:hAnsi="GHEA Grapalat"/>
                <w:lang w:val="hy-AM"/>
              </w:rPr>
              <w:t xml:space="preserve">Այս կապակցությամբ առաջարկում ենք Նախագծով </w:t>
            </w:r>
            <w:r w:rsidRPr="003A74DE">
              <w:rPr>
                <w:rFonts w:ascii="GHEA Grapalat" w:eastAsia="Times New Roman" w:hAnsi="GHEA Grapalat"/>
                <w:lang w:val="hy-AM"/>
              </w:rPr>
              <w:lastRenderedPageBreak/>
              <w:t>կարգավորվող արձակուրդ ստացած զինծառայողների Արցախից Հայաստան ուղևորափոխադրման հարցը դիտարկել վերոնշյալ որոշման շրջանակներում՝ Արցախից Հայաստան տրանսպորտայի</w:t>
            </w:r>
            <w:r w:rsidR="00A40175" w:rsidRPr="00A40175">
              <w:rPr>
                <w:rFonts w:ascii="GHEA Grapalat" w:eastAsia="Times New Roman" w:hAnsi="GHEA Grapalat"/>
                <w:lang w:val="hy-AM"/>
              </w:rPr>
              <w:t>ն</w:t>
            </w:r>
            <w:r w:rsidRPr="003A74DE">
              <w:rPr>
                <w:rFonts w:ascii="GHEA Grapalat" w:eastAsia="Times New Roman" w:hAnsi="GHEA Grapalat"/>
                <w:lang w:val="hy-AM"/>
              </w:rPr>
              <w:t xml:space="preserve"> միջոցների հետվերադարձի միջոցով:</w:t>
            </w:r>
          </w:p>
          <w:p w:rsidR="00024D67" w:rsidRPr="00614FE5" w:rsidRDefault="003A74DE" w:rsidP="00552998">
            <w:pPr>
              <w:spacing w:after="0" w:line="240" w:lineRule="auto"/>
              <w:jc w:val="both"/>
              <w:rPr>
                <w:rFonts w:ascii="GHEA Grapalat" w:eastAsia="Times New Roman" w:hAnsi="GHEA Grapalat"/>
                <w:lang w:val="hy-AM"/>
              </w:rPr>
            </w:pPr>
            <w:r w:rsidRPr="003A74DE">
              <w:rPr>
                <w:rFonts w:ascii="GHEA Grapalat" w:eastAsia="Times New Roman" w:hAnsi="GHEA Grapalat"/>
                <w:lang w:val="hy-AM"/>
              </w:rPr>
              <w:t>2.</w:t>
            </w:r>
            <w:r w:rsidRPr="003A74DE">
              <w:rPr>
                <w:rFonts w:ascii="GHEA Grapalat" w:eastAsia="Times New Roman" w:hAnsi="GHEA Grapalat"/>
                <w:lang w:val="hy-AM"/>
              </w:rPr>
              <w:tab/>
              <w:t>Նախագծով առաջարկվում է ՀՀ 2020թ</w:t>
            </w:r>
            <w:r w:rsidRPr="003A74DE">
              <w:rPr>
                <w:rFonts w:ascii="Cambria Math" w:eastAsia="Times New Roman" w:hAnsi="Cambria Math" w:cs="Cambria Math"/>
                <w:lang w:val="hy-AM"/>
              </w:rPr>
              <w:t>․</w:t>
            </w:r>
            <w:r w:rsidRPr="003A74DE">
              <w:rPr>
                <w:rFonts w:ascii="GHEA Grapalat" w:eastAsia="Times New Roman" w:hAnsi="GHEA Grapalat"/>
                <w:lang w:val="hy-AM"/>
              </w:rPr>
              <w:t xml:space="preserve"> </w:t>
            </w:r>
            <w:r w:rsidRPr="003A74DE">
              <w:rPr>
                <w:rFonts w:ascii="GHEA Grapalat" w:eastAsia="Times New Roman" w:hAnsi="GHEA Grapalat" w:cs="GHEA Grapalat"/>
                <w:lang w:val="hy-AM"/>
              </w:rPr>
              <w:t>պետական</w:t>
            </w:r>
            <w:r w:rsidRPr="003A74DE">
              <w:rPr>
                <w:rFonts w:ascii="GHEA Grapalat" w:eastAsia="Times New Roman" w:hAnsi="GHEA Grapalat"/>
                <w:lang w:val="hy-AM"/>
              </w:rPr>
              <w:t xml:space="preserve"> </w:t>
            </w:r>
            <w:r w:rsidRPr="003A74DE">
              <w:rPr>
                <w:rFonts w:ascii="GHEA Grapalat" w:eastAsia="Times New Roman" w:hAnsi="GHEA Grapalat" w:cs="GHEA Grapalat"/>
                <w:lang w:val="hy-AM"/>
              </w:rPr>
              <w:t>բյուջեում</w:t>
            </w:r>
            <w:r w:rsidRPr="003A74DE">
              <w:rPr>
                <w:rFonts w:ascii="GHEA Grapalat" w:eastAsia="Times New Roman" w:hAnsi="GHEA Grapalat"/>
                <w:lang w:val="hy-AM"/>
              </w:rPr>
              <w:t xml:space="preserve"> </w:t>
            </w:r>
            <w:r w:rsidRPr="003A74DE">
              <w:rPr>
                <w:rFonts w:ascii="GHEA Grapalat" w:eastAsia="Times New Roman" w:hAnsi="GHEA Grapalat" w:cs="GHEA Grapalat"/>
                <w:lang w:val="hy-AM"/>
              </w:rPr>
              <w:t>ընդգրկված</w:t>
            </w:r>
            <w:r w:rsidRPr="003A74DE">
              <w:rPr>
                <w:rFonts w:ascii="GHEA Grapalat" w:eastAsia="Times New Roman" w:hAnsi="GHEA Grapalat"/>
                <w:lang w:val="hy-AM"/>
              </w:rPr>
              <w:t xml:space="preserve"> 1187. </w:t>
            </w:r>
            <w:r w:rsidRPr="003A74DE">
              <w:rPr>
                <w:rFonts w:ascii="GHEA Grapalat" w:eastAsia="Times New Roman" w:hAnsi="GHEA Grapalat" w:cs="GHEA Grapalat"/>
                <w:lang w:val="hy-AM"/>
              </w:rPr>
              <w:t>ծրագրի</w:t>
            </w:r>
            <w:r w:rsidRPr="003A74DE">
              <w:rPr>
                <w:rFonts w:ascii="GHEA Grapalat" w:eastAsia="Times New Roman" w:hAnsi="GHEA Grapalat"/>
                <w:lang w:val="hy-AM"/>
              </w:rPr>
              <w:t xml:space="preserve"> </w:t>
            </w:r>
            <w:r w:rsidRPr="003A74DE">
              <w:rPr>
                <w:rFonts w:ascii="GHEA Grapalat" w:eastAsia="Times New Roman" w:hAnsi="GHEA Grapalat" w:cs="GHEA Grapalat"/>
                <w:lang w:val="hy-AM"/>
              </w:rPr>
              <w:t></w:t>
            </w:r>
            <w:r w:rsidRPr="003A74DE">
              <w:rPr>
                <w:rFonts w:ascii="GHEA Grapalat" w:eastAsia="Times New Roman" w:hAnsi="GHEA Grapalat"/>
                <w:lang w:val="hy-AM"/>
              </w:rPr>
              <w:t xml:space="preserve">12002. </w:t>
            </w:r>
            <w:r w:rsidRPr="003A74DE">
              <w:rPr>
                <w:rFonts w:ascii="GHEA Grapalat" w:eastAsia="Times New Roman" w:hAnsi="GHEA Grapalat" w:cs="GHEA Grapalat"/>
                <w:lang w:val="hy-AM"/>
              </w:rPr>
              <w:t>Հայաստանի</w:t>
            </w:r>
            <w:r w:rsidRPr="003A74DE">
              <w:rPr>
                <w:rFonts w:ascii="GHEA Grapalat" w:eastAsia="Times New Roman" w:hAnsi="GHEA Grapalat"/>
                <w:lang w:val="hy-AM"/>
              </w:rPr>
              <w:t xml:space="preserve"> </w:t>
            </w:r>
            <w:r w:rsidRPr="003A74DE">
              <w:rPr>
                <w:rFonts w:ascii="GHEA Grapalat" w:eastAsia="Times New Roman" w:hAnsi="GHEA Grapalat" w:cs="GHEA Grapalat"/>
                <w:lang w:val="hy-AM"/>
              </w:rPr>
              <w:t>Հանրապետությունում</w:t>
            </w:r>
            <w:r w:rsidR="00552998">
              <w:rPr>
                <w:rFonts w:ascii="GHEA Grapalat" w:eastAsia="Times New Roman" w:hAnsi="GHEA Grapalat"/>
                <w:lang w:val="hy-AM"/>
              </w:rPr>
              <w:t xml:space="preserve"> </w:t>
            </w:r>
            <w:r w:rsidRPr="003A74DE">
              <w:rPr>
                <w:rFonts w:ascii="GHEA Grapalat" w:eastAsia="Times New Roman" w:hAnsi="GHEA Grapalat" w:cs="GHEA Grapalat"/>
                <w:lang w:val="hy-AM"/>
              </w:rPr>
              <w:t>խաղողի</w:t>
            </w:r>
            <w:r w:rsidRPr="003A74DE">
              <w:rPr>
                <w:rFonts w:ascii="GHEA Grapalat" w:eastAsia="Times New Roman" w:hAnsi="GHEA Grapalat"/>
                <w:lang w:val="hy-AM"/>
              </w:rPr>
              <w:t xml:space="preserve">, </w:t>
            </w:r>
            <w:r w:rsidRPr="003A74DE">
              <w:rPr>
                <w:rFonts w:ascii="GHEA Grapalat" w:eastAsia="Times New Roman" w:hAnsi="GHEA Grapalat" w:cs="GHEA Grapalat"/>
                <w:lang w:val="hy-AM"/>
              </w:rPr>
              <w:t>ժ</w:t>
            </w:r>
            <w:r w:rsidRPr="003A74DE">
              <w:rPr>
                <w:rFonts w:ascii="GHEA Grapalat" w:eastAsia="Times New Roman" w:hAnsi="GHEA Grapalat"/>
                <w:lang w:val="hy-AM"/>
              </w:rPr>
              <w:t>ամանակակից տեխնոլոգիաներով մշակվող ինտենսիվ պտղատու այգիների և հատապտղանոցների հիմնման համար վարկային տոկոսադրույքների սուբսիդավորում միջոցառման ծախսերը 1187. ծրագրի 12009. Հայաստանի Հանրապետությունում խաղողի, ժամանակակից տեխնոլոգիաներով մշակվող ինտենսիվ պտղատու այգիների և հատապտղանոցների հիմնման համար պետական աջակցություն միջոցառմամբ նախատեսված ֆինանսական միջոցներից վերաբաշխում կատարելու միջոցով ավելացնել 68.0 մլն դրամով։ Սակայն չեն ներկայացվել վերաբաշխվող (նախատեսվածից ավել տրամադրված վարկային ռեսուրսի նոյեմբեր և դեկտեմբեր ամիսների տոկոսադրույքների սուբսիդավորման համար անհրաժեշտ) գումարի  հաշվարկ-հիմնավորումները։</w:t>
            </w:r>
          </w:p>
        </w:tc>
        <w:tc>
          <w:tcPr>
            <w:tcW w:w="2264" w:type="dxa"/>
            <w:tcBorders>
              <w:top w:val="nil"/>
              <w:left w:val="nil"/>
              <w:bottom w:val="single" w:sz="4" w:space="0" w:color="auto"/>
              <w:right w:val="single" w:sz="4" w:space="0" w:color="auto"/>
            </w:tcBorders>
            <w:noWrap/>
            <w:vAlign w:val="center"/>
            <w:hideMark/>
          </w:tcPr>
          <w:p w:rsidR="00024D67" w:rsidRDefault="00614FE5" w:rsidP="00024D67">
            <w:pPr>
              <w:spacing w:after="0" w:line="240" w:lineRule="auto"/>
              <w:rPr>
                <w:rFonts w:ascii="GHEA Grapalat" w:eastAsia="Times New Roman" w:hAnsi="GHEA Grapalat"/>
                <w:color w:val="000000"/>
              </w:rPr>
            </w:pPr>
            <w:proofErr w:type="spellStart"/>
            <w:r>
              <w:rPr>
                <w:rFonts w:ascii="GHEA Grapalat" w:eastAsia="Times New Roman" w:hAnsi="GHEA Grapalat"/>
                <w:color w:val="000000"/>
              </w:rPr>
              <w:lastRenderedPageBreak/>
              <w:t>Ընդունվել</w:t>
            </w:r>
            <w:proofErr w:type="spellEnd"/>
            <w:r>
              <w:rPr>
                <w:rFonts w:ascii="GHEA Grapalat" w:eastAsia="Times New Roman" w:hAnsi="GHEA Grapalat"/>
                <w:color w:val="000000"/>
              </w:rPr>
              <w:t xml:space="preserve"> է</w:t>
            </w:r>
          </w:p>
          <w:p w:rsidR="000A6D17" w:rsidRDefault="000A6D17" w:rsidP="00024D67">
            <w:pPr>
              <w:spacing w:after="0" w:line="240" w:lineRule="auto"/>
              <w:rPr>
                <w:rFonts w:ascii="GHEA Grapalat" w:eastAsia="Times New Roman" w:hAnsi="GHEA Grapalat"/>
                <w:color w:val="000000"/>
              </w:rPr>
            </w:pPr>
          </w:p>
          <w:p w:rsidR="000A6D17" w:rsidRDefault="000A6D17" w:rsidP="00024D67">
            <w:pPr>
              <w:spacing w:after="0" w:line="240" w:lineRule="auto"/>
              <w:rPr>
                <w:rFonts w:ascii="GHEA Grapalat" w:eastAsia="Times New Roman" w:hAnsi="GHEA Grapalat"/>
                <w:color w:val="000000"/>
              </w:rPr>
            </w:pPr>
          </w:p>
          <w:p w:rsidR="000A6D17" w:rsidRDefault="000A6D17" w:rsidP="00024D67">
            <w:pPr>
              <w:spacing w:after="0" w:line="240" w:lineRule="auto"/>
              <w:rPr>
                <w:rFonts w:ascii="GHEA Grapalat" w:eastAsia="Times New Roman" w:hAnsi="GHEA Grapalat"/>
                <w:color w:val="000000"/>
              </w:rPr>
            </w:pPr>
          </w:p>
          <w:p w:rsidR="000A6D17" w:rsidRDefault="000A6D17" w:rsidP="00024D67">
            <w:pPr>
              <w:spacing w:after="0" w:line="240" w:lineRule="auto"/>
              <w:rPr>
                <w:rFonts w:ascii="GHEA Grapalat" w:eastAsia="Times New Roman" w:hAnsi="GHEA Grapalat"/>
                <w:color w:val="000000"/>
              </w:rPr>
            </w:pPr>
          </w:p>
          <w:p w:rsidR="000A6D17" w:rsidRDefault="000A6D17" w:rsidP="00024D67">
            <w:pPr>
              <w:spacing w:after="0" w:line="240" w:lineRule="auto"/>
              <w:rPr>
                <w:rFonts w:ascii="GHEA Grapalat" w:eastAsia="Times New Roman" w:hAnsi="GHEA Grapalat"/>
                <w:color w:val="000000"/>
              </w:rPr>
            </w:pPr>
          </w:p>
          <w:p w:rsidR="000A6D17" w:rsidRDefault="000A6D17" w:rsidP="00024D67">
            <w:pPr>
              <w:spacing w:after="0" w:line="240" w:lineRule="auto"/>
              <w:rPr>
                <w:rFonts w:ascii="GHEA Grapalat" w:eastAsia="Times New Roman" w:hAnsi="GHEA Grapalat"/>
                <w:color w:val="000000"/>
              </w:rPr>
            </w:pPr>
          </w:p>
          <w:p w:rsidR="000A6D17" w:rsidRDefault="000A6D17" w:rsidP="00024D67">
            <w:pPr>
              <w:spacing w:after="0" w:line="240" w:lineRule="auto"/>
              <w:rPr>
                <w:rFonts w:ascii="GHEA Grapalat" w:eastAsia="Times New Roman" w:hAnsi="GHEA Grapalat"/>
                <w:color w:val="000000"/>
              </w:rPr>
            </w:pPr>
          </w:p>
          <w:p w:rsidR="000A6D17" w:rsidRDefault="000A6D17" w:rsidP="00024D67">
            <w:pPr>
              <w:spacing w:after="0" w:line="240" w:lineRule="auto"/>
              <w:rPr>
                <w:rFonts w:ascii="GHEA Grapalat" w:eastAsia="Times New Roman" w:hAnsi="GHEA Grapalat"/>
                <w:color w:val="000000"/>
              </w:rPr>
            </w:pPr>
          </w:p>
          <w:p w:rsidR="000A6D17" w:rsidRDefault="000A6D17" w:rsidP="00024D67">
            <w:pPr>
              <w:spacing w:after="0" w:line="240" w:lineRule="auto"/>
              <w:rPr>
                <w:rFonts w:ascii="GHEA Grapalat" w:eastAsia="Times New Roman" w:hAnsi="GHEA Grapalat"/>
                <w:color w:val="000000"/>
              </w:rPr>
            </w:pPr>
          </w:p>
          <w:p w:rsidR="000A6D17" w:rsidRDefault="000A6D17" w:rsidP="00024D67">
            <w:pPr>
              <w:spacing w:after="0" w:line="240" w:lineRule="auto"/>
              <w:rPr>
                <w:rFonts w:ascii="GHEA Grapalat" w:eastAsia="Times New Roman" w:hAnsi="GHEA Grapalat"/>
                <w:color w:val="000000"/>
              </w:rPr>
            </w:pPr>
          </w:p>
          <w:p w:rsidR="000A6D17" w:rsidRDefault="000A6D17" w:rsidP="00024D67">
            <w:pPr>
              <w:spacing w:after="0" w:line="240" w:lineRule="auto"/>
              <w:rPr>
                <w:rFonts w:ascii="GHEA Grapalat" w:eastAsia="Times New Roman" w:hAnsi="GHEA Grapalat"/>
                <w:color w:val="000000"/>
              </w:rPr>
            </w:pPr>
          </w:p>
          <w:p w:rsidR="000A6D17" w:rsidRDefault="000A6D17" w:rsidP="00024D67">
            <w:pPr>
              <w:spacing w:after="0" w:line="240" w:lineRule="auto"/>
              <w:rPr>
                <w:rFonts w:ascii="GHEA Grapalat" w:eastAsia="Times New Roman" w:hAnsi="GHEA Grapalat"/>
                <w:color w:val="000000"/>
              </w:rPr>
            </w:pPr>
          </w:p>
          <w:p w:rsidR="000A6D17" w:rsidRDefault="000A6D17" w:rsidP="00024D67">
            <w:pPr>
              <w:spacing w:after="0" w:line="240" w:lineRule="auto"/>
              <w:rPr>
                <w:rFonts w:ascii="GHEA Grapalat" w:eastAsia="Times New Roman" w:hAnsi="GHEA Grapalat"/>
                <w:color w:val="000000"/>
              </w:rPr>
            </w:pPr>
          </w:p>
          <w:p w:rsidR="000A6D17" w:rsidRDefault="000A6D17" w:rsidP="00024D67">
            <w:pPr>
              <w:spacing w:after="0" w:line="240" w:lineRule="auto"/>
              <w:rPr>
                <w:rFonts w:ascii="GHEA Grapalat" w:eastAsia="Times New Roman" w:hAnsi="GHEA Grapalat"/>
                <w:color w:val="000000"/>
              </w:rPr>
            </w:pPr>
          </w:p>
          <w:p w:rsidR="000A6D17" w:rsidRDefault="000A6D17" w:rsidP="00024D67">
            <w:pPr>
              <w:spacing w:after="0" w:line="240" w:lineRule="auto"/>
              <w:rPr>
                <w:rFonts w:ascii="GHEA Grapalat" w:eastAsia="Times New Roman" w:hAnsi="GHEA Grapalat"/>
                <w:color w:val="000000"/>
              </w:rPr>
            </w:pPr>
          </w:p>
          <w:p w:rsidR="000A6D17" w:rsidRDefault="000A6D17" w:rsidP="00024D67">
            <w:pPr>
              <w:spacing w:after="0" w:line="240" w:lineRule="auto"/>
              <w:rPr>
                <w:rFonts w:ascii="GHEA Grapalat" w:eastAsia="Times New Roman" w:hAnsi="GHEA Grapalat"/>
                <w:color w:val="000000"/>
              </w:rPr>
            </w:pPr>
          </w:p>
          <w:p w:rsidR="000A6D17" w:rsidRDefault="000A6D17" w:rsidP="00024D67">
            <w:pPr>
              <w:spacing w:after="0" w:line="240" w:lineRule="auto"/>
              <w:rPr>
                <w:rFonts w:ascii="GHEA Grapalat" w:eastAsia="Times New Roman" w:hAnsi="GHEA Grapalat"/>
                <w:color w:val="000000"/>
              </w:rPr>
            </w:pPr>
          </w:p>
          <w:p w:rsidR="000A6D17" w:rsidRDefault="000A6D17" w:rsidP="00024D67">
            <w:pPr>
              <w:spacing w:after="0" w:line="240" w:lineRule="auto"/>
              <w:rPr>
                <w:rFonts w:ascii="GHEA Grapalat" w:eastAsia="Times New Roman" w:hAnsi="GHEA Grapalat"/>
                <w:color w:val="000000"/>
              </w:rPr>
            </w:pPr>
          </w:p>
          <w:p w:rsidR="000A6D17" w:rsidRDefault="000A6D17" w:rsidP="00024D67">
            <w:pPr>
              <w:spacing w:after="0" w:line="240" w:lineRule="auto"/>
              <w:rPr>
                <w:rFonts w:ascii="GHEA Grapalat" w:eastAsia="Times New Roman" w:hAnsi="GHEA Grapalat"/>
                <w:color w:val="000000"/>
              </w:rPr>
            </w:pPr>
          </w:p>
          <w:p w:rsidR="000A6D17" w:rsidRDefault="000A6D17" w:rsidP="00024D67">
            <w:pPr>
              <w:spacing w:after="0" w:line="240" w:lineRule="auto"/>
              <w:rPr>
                <w:rFonts w:ascii="GHEA Grapalat" w:eastAsia="Times New Roman" w:hAnsi="GHEA Grapalat"/>
                <w:color w:val="000000"/>
              </w:rPr>
            </w:pPr>
          </w:p>
          <w:p w:rsidR="000A6D17" w:rsidRDefault="000A6D17" w:rsidP="00024D67">
            <w:pPr>
              <w:spacing w:after="0" w:line="240" w:lineRule="auto"/>
              <w:rPr>
                <w:rFonts w:ascii="GHEA Grapalat" w:eastAsia="Times New Roman" w:hAnsi="GHEA Grapalat"/>
                <w:color w:val="000000"/>
              </w:rPr>
            </w:pPr>
          </w:p>
          <w:p w:rsidR="000A6D17" w:rsidRDefault="000A6D17" w:rsidP="00024D67">
            <w:pPr>
              <w:spacing w:after="0" w:line="240" w:lineRule="auto"/>
              <w:rPr>
                <w:rFonts w:ascii="GHEA Grapalat" w:eastAsia="Times New Roman" w:hAnsi="GHEA Grapalat"/>
                <w:color w:val="000000"/>
              </w:rPr>
            </w:pPr>
          </w:p>
          <w:p w:rsidR="000A6D17" w:rsidRPr="00614FE5" w:rsidRDefault="000A6D17" w:rsidP="00024D67">
            <w:pPr>
              <w:spacing w:after="0" w:line="240" w:lineRule="auto"/>
              <w:rPr>
                <w:rFonts w:ascii="GHEA Grapalat" w:eastAsia="Times New Roman" w:hAnsi="GHEA Grapalat"/>
                <w:color w:val="000000"/>
              </w:rPr>
            </w:pPr>
            <w:proofErr w:type="spellStart"/>
            <w:r>
              <w:rPr>
                <w:rFonts w:ascii="GHEA Grapalat" w:eastAsia="Times New Roman" w:hAnsi="GHEA Grapalat"/>
                <w:color w:val="000000"/>
              </w:rPr>
              <w:t>Չի</w:t>
            </w:r>
            <w:proofErr w:type="spellEnd"/>
            <w:r>
              <w:rPr>
                <w:rFonts w:ascii="GHEA Grapalat" w:eastAsia="Times New Roman" w:hAnsi="GHEA Grapalat"/>
                <w:color w:val="000000"/>
              </w:rPr>
              <w:t xml:space="preserve"> </w:t>
            </w:r>
            <w:proofErr w:type="spellStart"/>
            <w:r>
              <w:rPr>
                <w:rFonts w:ascii="GHEA Grapalat" w:eastAsia="Times New Roman" w:hAnsi="GHEA Grapalat"/>
                <w:color w:val="000000"/>
              </w:rPr>
              <w:t>ընդունվել</w:t>
            </w:r>
            <w:proofErr w:type="spellEnd"/>
          </w:p>
        </w:tc>
        <w:tc>
          <w:tcPr>
            <w:tcW w:w="2187" w:type="dxa"/>
            <w:tcBorders>
              <w:top w:val="nil"/>
              <w:left w:val="nil"/>
              <w:bottom w:val="single" w:sz="4" w:space="0" w:color="auto"/>
              <w:right w:val="single" w:sz="4" w:space="0" w:color="auto"/>
            </w:tcBorders>
            <w:vAlign w:val="center"/>
          </w:tcPr>
          <w:p w:rsidR="00024D67" w:rsidRDefault="00614FE5" w:rsidP="00024D67">
            <w:pPr>
              <w:spacing w:after="0" w:line="240" w:lineRule="auto"/>
              <w:rPr>
                <w:rFonts w:ascii="GHEA Grapalat" w:eastAsia="Times New Roman" w:hAnsi="GHEA Grapalat"/>
                <w:color w:val="000000"/>
              </w:rPr>
            </w:pPr>
            <w:proofErr w:type="spellStart"/>
            <w:r>
              <w:rPr>
                <w:rFonts w:ascii="GHEA Grapalat" w:eastAsia="Times New Roman" w:hAnsi="GHEA Grapalat"/>
                <w:color w:val="000000"/>
              </w:rPr>
              <w:lastRenderedPageBreak/>
              <w:t>Կատարվել</w:t>
            </w:r>
            <w:proofErr w:type="spellEnd"/>
            <w:r>
              <w:rPr>
                <w:rFonts w:ascii="GHEA Grapalat" w:eastAsia="Times New Roman" w:hAnsi="GHEA Grapalat"/>
                <w:color w:val="000000"/>
              </w:rPr>
              <w:t xml:space="preserve"> </w:t>
            </w:r>
            <w:proofErr w:type="spellStart"/>
            <w:r>
              <w:rPr>
                <w:rFonts w:ascii="GHEA Grapalat" w:eastAsia="Times New Roman" w:hAnsi="GHEA Grapalat"/>
                <w:color w:val="000000"/>
              </w:rPr>
              <w:t>են</w:t>
            </w:r>
            <w:proofErr w:type="spellEnd"/>
            <w:r>
              <w:rPr>
                <w:rFonts w:ascii="GHEA Grapalat" w:eastAsia="Times New Roman" w:hAnsi="GHEA Grapalat"/>
                <w:color w:val="000000"/>
              </w:rPr>
              <w:t xml:space="preserve"> </w:t>
            </w:r>
            <w:proofErr w:type="spellStart"/>
            <w:r>
              <w:rPr>
                <w:rFonts w:ascii="GHEA Grapalat" w:eastAsia="Times New Roman" w:hAnsi="GHEA Grapalat"/>
                <w:color w:val="000000"/>
              </w:rPr>
              <w:t>համապատասխան</w:t>
            </w:r>
            <w:proofErr w:type="spellEnd"/>
            <w:r>
              <w:rPr>
                <w:rFonts w:ascii="GHEA Grapalat" w:eastAsia="Times New Roman" w:hAnsi="GHEA Grapalat"/>
                <w:color w:val="000000"/>
              </w:rPr>
              <w:t xml:space="preserve"> </w:t>
            </w:r>
            <w:proofErr w:type="spellStart"/>
            <w:r>
              <w:rPr>
                <w:rFonts w:ascii="GHEA Grapalat" w:eastAsia="Times New Roman" w:hAnsi="GHEA Grapalat"/>
                <w:color w:val="000000"/>
              </w:rPr>
              <w:t>փոփոխություններ</w:t>
            </w:r>
            <w:proofErr w:type="spellEnd"/>
          </w:p>
          <w:p w:rsidR="001E09C6" w:rsidRDefault="001E09C6" w:rsidP="00024D67">
            <w:pPr>
              <w:spacing w:after="0" w:line="240" w:lineRule="auto"/>
              <w:rPr>
                <w:rFonts w:ascii="GHEA Grapalat" w:eastAsia="Times New Roman" w:hAnsi="GHEA Grapalat"/>
                <w:color w:val="000000"/>
              </w:rPr>
            </w:pPr>
          </w:p>
          <w:p w:rsidR="001E09C6" w:rsidRDefault="001E09C6" w:rsidP="00024D67">
            <w:pPr>
              <w:spacing w:after="0" w:line="240" w:lineRule="auto"/>
              <w:rPr>
                <w:rFonts w:ascii="GHEA Grapalat" w:eastAsia="Times New Roman" w:hAnsi="GHEA Grapalat"/>
                <w:color w:val="000000"/>
              </w:rPr>
            </w:pPr>
          </w:p>
          <w:p w:rsidR="001E09C6" w:rsidRDefault="001E09C6" w:rsidP="00024D67">
            <w:pPr>
              <w:spacing w:after="0" w:line="240" w:lineRule="auto"/>
              <w:rPr>
                <w:rFonts w:ascii="GHEA Grapalat" w:eastAsia="Times New Roman" w:hAnsi="GHEA Grapalat"/>
                <w:color w:val="000000"/>
              </w:rPr>
            </w:pPr>
          </w:p>
          <w:p w:rsidR="001E09C6" w:rsidRDefault="001E09C6" w:rsidP="00024D67">
            <w:pPr>
              <w:spacing w:after="0" w:line="240" w:lineRule="auto"/>
              <w:rPr>
                <w:rFonts w:ascii="GHEA Grapalat" w:eastAsia="Times New Roman" w:hAnsi="GHEA Grapalat"/>
                <w:color w:val="000000"/>
              </w:rPr>
            </w:pPr>
          </w:p>
          <w:p w:rsidR="001E09C6" w:rsidRDefault="001E09C6" w:rsidP="00024D67">
            <w:pPr>
              <w:spacing w:after="0" w:line="240" w:lineRule="auto"/>
              <w:rPr>
                <w:rFonts w:ascii="GHEA Grapalat" w:eastAsia="Times New Roman" w:hAnsi="GHEA Grapalat"/>
                <w:color w:val="000000"/>
              </w:rPr>
            </w:pPr>
          </w:p>
          <w:p w:rsidR="001E09C6" w:rsidRDefault="001E09C6" w:rsidP="00024D67">
            <w:pPr>
              <w:spacing w:after="0" w:line="240" w:lineRule="auto"/>
              <w:rPr>
                <w:rFonts w:ascii="GHEA Grapalat" w:eastAsia="Times New Roman" w:hAnsi="GHEA Grapalat"/>
                <w:color w:val="000000"/>
              </w:rPr>
            </w:pPr>
          </w:p>
          <w:p w:rsidR="001E09C6" w:rsidRDefault="001E09C6" w:rsidP="00024D67">
            <w:pPr>
              <w:spacing w:after="0" w:line="240" w:lineRule="auto"/>
              <w:rPr>
                <w:rFonts w:ascii="GHEA Grapalat" w:eastAsia="Times New Roman" w:hAnsi="GHEA Grapalat"/>
                <w:color w:val="000000"/>
              </w:rPr>
            </w:pPr>
          </w:p>
          <w:p w:rsidR="001E09C6" w:rsidRDefault="001E09C6" w:rsidP="00024D67">
            <w:pPr>
              <w:spacing w:after="0" w:line="240" w:lineRule="auto"/>
              <w:rPr>
                <w:rFonts w:ascii="GHEA Grapalat" w:eastAsia="Times New Roman" w:hAnsi="GHEA Grapalat"/>
                <w:color w:val="000000"/>
              </w:rPr>
            </w:pPr>
          </w:p>
          <w:p w:rsidR="001E09C6" w:rsidRDefault="001E09C6" w:rsidP="00024D67">
            <w:pPr>
              <w:spacing w:after="0" w:line="240" w:lineRule="auto"/>
              <w:rPr>
                <w:rFonts w:ascii="GHEA Grapalat" w:eastAsia="Times New Roman" w:hAnsi="GHEA Grapalat"/>
                <w:color w:val="000000"/>
              </w:rPr>
            </w:pPr>
          </w:p>
          <w:p w:rsidR="001E09C6" w:rsidRDefault="001E09C6" w:rsidP="00024D67">
            <w:pPr>
              <w:spacing w:after="0" w:line="240" w:lineRule="auto"/>
              <w:rPr>
                <w:rFonts w:ascii="GHEA Grapalat" w:eastAsia="Times New Roman" w:hAnsi="GHEA Grapalat"/>
                <w:color w:val="000000"/>
              </w:rPr>
            </w:pPr>
          </w:p>
          <w:p w:rsidR="001E09C6" w:rsidRDefault="001E09C6" w:rsidP="00024D67">
            <w:pPr>
              <w:spacing w:after="0" w:line="240" w:lineRule="auto"/>
              <w:rPr>
                <w:rFonts w:ascii="GHEA Grapalat" w:eastAsia="Times New Roman" w:hAnsi="GHEA Grapalat"/>
                <w:color w:val="000000"/>
              </w:rPr>
            </w:pPr>
          </w:p>
          <w:p w:rsidR="001E09C6" w:rsidRDefault="001E09C6" w:rsidP="00024D67">
            <w:pPr>
              <w:spacing w:after="0" w:line="240" w:lineRule="auto"/>
              <w:rPr>
                <w:rFonts w:ascii="GHEA Grapalat" w:eastAsia="Times New Roman" w:hAnsi="GHEA Grapalat"/>
                <w:color w:val="000000"/>
              </w:rPr>
            </w:pPr>
          </w:p>
          <w:p w:rsidR="001E09C6" w:rsidRDefault="001E09C6" w:rsidP="00024D67">
            <w:pPr>
              <w:spacing w:after="0" w:line="240" w:lineRule="auto"/>
              <w:rPr>
                <w:rFonts w:ascii="GHEA Grapalat" w:eastAsia="Times New Roman" w:hAnsi="GHEA Grapalat"/>
                <w:color w:val="000000"/>
              </w:rPr>
            </w:pPr>
          </w:p>
          <w:p w:rsidR="001E09C6" w:rsidRDefault="001E09C6" w:rsidP="00024D67">
            <w:pPr>
              <w:spacing w:after="0" w:line="240" w:lineRule="auto"/>
              <w:rPr>
                <w:rFonts w:ascii="GHEA Grapalat" w:eastAsia="Times New Roman" w:hAnsi="GHEA Grapalat"/>
                <w:color w:val="000000"/>
              </w:rPr>
            </w:pPr>
          </w:p>
          <w:p w:rsidR="001E09C6" w:rsidRDefault="001E09C6" w:rsidP="00024D67">
            <w:pPr>
              <w:spacing w:after="0" w:line="240" w:lineRule="auto"/>
              <w:rPr>
                <w:rFonts w:ascii="GHEA Grapalat" w:eastAsia="Times New Roman" w:hAnsi="GHEA Grapalat"/>
                <w:color w:val="000000"/>
              </w:rPr>
            </w:pPr>
          </w:p>
          <w:p w:rsidR="001E09C6" w:rsidRDefault="001E09C6" w:rsidP="00024D67">
            <w:pPr>
              <w:spacing w:after="0" w:line="240" w:lineRule="auto"/>
              <w:rPr>
                <w:rFonts w:ascii="GHEA Grapalat" w:eastAsia="Times New Roman" w:hAnsi="GHEA Grapalat"/>
                <w:color w:val="000000"/>
              </w:rPr>
            </w:pPr>
          </w:p>
          <w:p w:rsidR="001E09C6" w:rsidRDefault="001E09C6" w:rsidP="00024D67">
            <w:pPr>
              <w:spacing w:after="0" w:line="240" w:lineRule="auto"/>
              <w:rPr>
                <w:rFonts w:ascii="GHEA Grapalat" w:eastAsia="Times New Roman" w:hAnsi="GHEA Grapalat"/>
                <w:color w:val="000000"/>
              </w:rPr>
            </w:pPr>
          </w:p>
          <w:p w:rsidR="00677AE9" w:rsidRDefault="00677AE9" w:rsidP="00024D67">
            <w:pPr>
              <w:spacing w:after="0" w:line="240" w:lineRule="auto"/>
              <w:rPr>
                <w:rFonts w:ascii="GHEA Grapalat" w:eastAsia="Times New Roman" w:hAnsi="GHEA Grapalat"/>
                <w:color w:val="000000"/>
              </w:rPr>
            </w:pPr>
          </w:p>
          <w:p w:rsidR="00677AE9" w:rsidRDefault="00677AE9" w:rsidP="00024D67">
            <w:pPr>
              <w:spacing w:after="0" w:line="240" w:lineRule="auto"/>
              <w:rPr>
                <w:rFonts w:ascii="GHEA Grapalat" w:eastAsia="Times New Roman" w:hAnsi="GHEA Grapalat"/>
                <w:color w:val="000000"/>
              </w:rPr>
            </w:pPr>
          </w:p>
          <w:p w:rsidR="00677AE9" w:rsidRDefault="00677AE9" w:rsidP="00024D67">
            <w:pPr>
              <w:spacing w:after="0" w:line="240" w:lineRule="auto"/>
              <w:rPr>
                <w:rFonts w:ascii="GHEA Grapalat" w:eastAsia="Times New Roman" w:hAnsi="GHEA Grapalat"/>
                <w:color w:val="000000"/>
              </w:rPr>
            </w:pPr>
          </w:p>
          <w:p w:rsidR="00677AE9" w:rsidRPr="00CF7F55" w:rsidRDefault="00D26355" w:rsidP="00024D67">
            <w:pPr>
              <w:spacing w:after="0" w:line="240" w:lineRule="auto"/>
              <w:rPr>
                <w:rFonts w:ascii="GHEA Grapalat" w:eastAsia="Times New Roman" w:hAnsi="GHEA Grapalat"/>
                <w:color w:val="000000"/>
                <w:lang w:val="hy-AM"/>
              </w:rPr>
            </w:pPr>
            <w:proofErr w:type="spellStart"/>
            <w:r>
              <w:rPr>
                <w:rFonts w:ascii="GHEA Grapalat" w:eastAsia="Times New Roman" w:hAnsi="GHEA Grapalat"/>
                <w:color w:val="000000"/>
              </w:rPr>
              <w:t>Նախագծով</w:t>
            </w:r>
            <w:proofErr w:type="spellEnd"/>
            <w:r>
              <w:rPr>
                <w:rFonts w:ascii="GHEA Grapalat" w:eastAsia="Times New Roman" w:hAnsi="GHEA Grapalat"/>
                <w:color w:val="000000"/>
              </w:rPr>
              <w:t xml:space="preserve"> </w:t>
            </w:r>
            <w:r w:rsidR="00CF7F55">
              <w:rPr>
                <w:rFonts w:ascii="GHEA Grapalat" w:eastAsia="Times New Roman" w:hAnsi="GHEA Grapalat"/>
                <w:color w:val="000000"/>
                <w:lang w:val="hy-AM"/>
              </w:rPr>
              <w:t xml:space="preserve">նոյեմբեր ամսի </w:t>
            </w:r>
            <w:proofErr w:type="spellStart"/>
            <w:r>
              <w:rPr>
                <w:rFonts w:ascii="GHEA Grapalat" w:eastAsia="Times New Roman" w:hAnsi="GHEA Grapalat"/>
                <w:color w:val="000000"/>
              </w:rPr>
              <w:t>հաշվարկ-հիմնավորումները</w:t>
            </w:r>
            <w:proofErr w:type="spellEnd"/>
            <w:r>
              <w:rPr>
                <w:rFonts w:ascii="GHEA Grapalat" w:eastAsia="Times New Roman" w:hAnsi="GHEA Grapalat"/>
                <w:color w:val="000000"/>
              </w:rPr>
              <w:t xml:space="preserve"> </w:t>
            </w:r>
            <w:proofErr w:type="spellStart"/>
            <w:r w:rsidR="00CF7F55">
              <w:rPr>
                <w:rFonts w:ascii="GHEA Grapalat" w:eastAsia="Times New Roman" w:hAnsi="GHEA Grapalat"/>
                <w:color w:val="000000"/>
              </w:rPr>
              <w:t>ներկայացված</w:t>
            </w:r>
            <w:proofErr w:type="spellEnd"/>
            <w:r w:rsidR="00CF7F55">
              <w:rPr>
                <w:rFonts w:ascii="GHEA Grapalat" w:eastAsia="Times New Roman" w:hAnsi="GHEA Grapalat"/>
                <w:color w:val="000000"/>
              </w:rPr>
              <w:t xml:space="preserve"> </w:t>
            </w:r>
            <w:proofErr w:type="spellStart"/>
            <w:r w:rsidR="00CF7F55">
              <w:rPr>
                <w:rFonts w:ascii="GHEA Grapalat" w:eastAsia="Times New Roman" w:hAnsi="GHEA Grapalat"/>
                <w:color w:val="000000"/>
              </w:rPr>
              <w:t>են</w:t>
            </w:r>
            <w:proofErr w:type="spellEnd"/>
            <w:r w:rsidR="00CF7F55">
              <w:rPr>
                <w:rFonts w:ascii="GHEA Grapalat" w:eastAsia="Times New Roman" w:hAnsi="GHEA Grapalat"/>
                <w:color w:val="000000"/>
              </w:rPr>
              <w:t xml:space="preserve"> </w:t>
            </w:r>
            <w:proofErr w:type="spellStart"/>
            <w:r w:rsidR="00CF7F55">
              <w:rPr>
                <w:rFonts w:ascii="GHEA Grapalat" w:eastAsia="Times New Roman" w:hAnsi="GHEA Grapalat"/>
                <w:color w:val="000000"/>
              </w:rPr>
              <w:t>եղել</w:t>
            </w:r>
            <w:proofErr w:type="spellEnd"/>
            <w:r w:rsidR="00CF7F55">
              <w:rPr>
                <w:rFonts w:ascii="GHEA Grapalat" w:eastAsia="Times New Roman" w:hAnsi="GHEA Grapalat"/>
                <w:color w:val="000000"/>
              </w:rPr>
              <w:t xml:space="preserve">: </w:t>
            </w:r>
            <w:proofErr w:type="spellStart"/>
            <w:r w:rsidR="00CF7F55">
              <w:rPr>
                <w:rFonts w:ascii="GHEA Grapalat" w:eastAsia="Times New Roman" w:hAnsi="GHEA Grapalat"/>
                <w:color w:val="000000"/>
              </w:rPr>
              <w:t>Ինչ</w:t>
            </w:r>
            <w:proofErr w:type="spellEnd"/>
            <w:r w:rsidR="00CF7F55">
              <w:rPr>
                <w:rFonts w:ascii="GHEA Grapalat" w:eastAsia="Times New Roman" w:hAnsi="GHEA Grapalat"/>
                <w:color w:val="000000"/>
              </w:rPr>
              <w:t xml:space="preserve"> </w:t>
            </w:r>
            <w:proofErr w:type="spellStart"/>
            <w:r w:rsidR="00CF7F55">
              <w:rPr>
                <w:rFonts w:ascii="GHEA Grapalat" w:eastAsia="Times New Roman" w:hAnsi="GHEA Grapalat"/>
                <w:color w:val="000000"/>
              </w:rPr>
              <w:t>վերաբերվում</w:t>
            </w:r>
            <w:proofErr w:type="spellEnd"/>
            <w:r w:rsidR="00CF7F55">
              <w:rPr>
                <w:rFonts w:ascii="GHEA Grapalat" w:eastAsia="Times New Roman" w:hAnsi="GHEA Grapalat"/>
                <w:color w:val="000000"/>
              </w:rPr>
              <w:t xml:space="preserve"> է </w:t>
            </w:r>
            <w:proofErr w:type="spellStart"/>
            <w:r w:rsidR="00CF7F55">
              <w:rPr>
                <w:rFonts w:ascii="GHEA Grapalat" w:eastAsia="Times New Roman" w:hAnsi="GHEA Grapalat"/>
                <w:color w:val="000000"/>
              </w:rPr>
              <w:t>դեկտեմբեր</w:t>
            </w:r>
            <w:proofErr w:type="spellEnd"/>
            <w:r w:rsidR="00CF7F55">
              <w:rPr>
                <w:rFonts w:ascii="GHEA Grapalat" w:eastAsia="Times New Roman" w:hAnsi="GHEA Grapalat"/>
                <w:color w:val="000000"/>
              </w:rPr>
              <w:t xml:space="preserve"> </w:t>
            </w:r>
            <w:proofErr w:type="spellStart"/>
            <w:r w:rsidR="00CF7F55">
              <w:rPr>
                <w:rFonts w:ascii="GHEA Grapalat" w:eastAsia="Times New Roman" w:hAnsi="GHEA Grapalat"/>
                <w:color w:val="000000"/>
              </w:rPr>
              <w:t>ամսին</w:t>
            </w:r>
            <w:proofErr w:type="spellEnd"/>
            <w:r w:rsidR="00CF7F55">
              <w:rPr>
                <w:rFonts w:ascii="GHEA Grapalat" w:eastAsia="Times New Roman" w:hAnsi="GHEA Grapalat"/>
                <w:color w:val="000000"/>
              </w:rPr>
              <w:t xml:space="preserve">, </w:t>
            </w:r>
            <w:proofErr w:type="spellStart"/>
            <w:r w:rsidR="00CF7F55">
              <w:rPr>
                <w:rFonts w:ascii="GHEA Grapalat" w:eastAsia="Times New Roman" w:hAnsi="GHEA Grapalat"/>
                <w:color w:val="000000"/>
              </w:rPr>
              <w:t>ապա</w:t>
            </w:r>
            <w:proofErr w:type="spellEnd"/>
            <w:r w:rsidR="00CF7F55">
              <w:rPr>
                <w:rFonts w:ascii="GHEA Grapalat" w:eastAsia="Times New Roman" w:hAnsi="GHEA Grapalat"/>
                <w:color w:val="000000"/>
              </w:rPr>
              <w:t xml:space="preserve"> </w:t>
            </w:r>
            <w:proofErr w:type="spellStart"/>
            <w:r w:rsidR="00CF7F55">
              <w:rPr>
                <w:rFonts w:ascii="GHEA Grapalat" w:eastAsia="Times New Roman" w:hAnsi="GHEA Grapalat"/>
                <w:color w:val="000000"/>
              </w:rPr>
              <w:t>տվյալ</w:t>
            </w:r>
            <w:proofErr w:type="spellEnd"/>
            <w:r w:rsidR="00CF7F55">
              <w:rPr>
                <w:rFonts w:ascii="GHEA Grapalat" w:eastAsia="Times New Roman" w:hAnsi="GHEA Grapalat"/>
                <w:color w:val="000000"/>
              </w:rPr>
              <w:t xml:space="preserve"> </w:t>
            </w:r>
            <w:proofErr w:type="spellStart"/>
            <w:r w:rsidR="00CF7F55">
              <w:rPr>
                <w:rFonts w:ascii="GHEA Grapalat" w:eastAsia="Times New Roman" w:hAnsi="GHEA Grapalat"/>
                <w:color w:val="000000"/>
              </w:rPr>
              <w:t>ամսի</w:t>
            </w:r>
            <w:proofErr w:type="spellEnd"/>
            <w:r w:rsidR="00CF7F55">
              <w:rPr>
                <w:rFonts w:ascii="GHEA Grapalat" w:eastAsia="Times New Roman" w:hAnsi="GHEA Grapalat"/>
                <w:color w:val="000000"/>
              </w:rPr>
              <w:t xml:space="preserve"> </w:t>
            </w:r>
            <w:proofErr w:type="spellStart"/>
            <w:r w:rsidR="00CF7F55">
              <w:rPr>
                <w:rFonts w:ascii="GHEA Grapalat" w:eastAsia="Times New Roman" w:hAnsi="GHEA Grapalat"/>
                <w:color w:val="000000"/>
              </w:rPr>
              <w:t>սուբսիդավորում</w:t>
            </w:r>
            <w:proofErr w:type="spellEnd"/>
            <w:r w:rsidR="00CF7F55">
              <w:rPr>
                <w:rFonts w:ascii="GHEA Grapalat" w:eastAsia="Times New Roman" w:hAnsi="GHEA Grapalat"/>
                <w:color w:val="000000"/>
                <w:lang w:val="hy-AM"/>
              </w:rPr>
              <w:t xml:space="preserve">ն իրականացվելու է 2021թ. հունվարին՝ </w:t>
            </w:r>
            <w:r w:rsidR="00EA1F0C">
              <w:rPr>
                <w:rFonts w:ascii="GHEA Grapalat" w:eastAsia="Times New Roman" w:hAnsi="GHEA Grapalat"/>
                <w:color w:val="000000"/>
                <w:lang w:val="hy-AM"/>
              </w:rPr>
              <w:t>ընթացիկ ամսվա</w:t>
            </w:r>
            <w:bookmarkStart w:id="0" w:name="_GoBack"/>
            <w:bookmarkEnd w:id="0"/>
            <w:r w:rsidR="00134DFD">
              <w:rPr>
                <w:rFonts w:ascii="GHEA Grapalat" w:eastAsia="Times New Roman" w:hAnsi="GHEA Grapalat"/>
                <w:color w:val="000000"/>
                <w:lang w:val="hy-AM"/>
              </w:rPr>
              <w:t xml:space="preserve"> ավարտից հետո:</w:t>
            </w:r>
          </w:p>
        </w:tc>
      </w:tr>
      <w:tr w:rsidR="00024D67" w:rsidRPr="0066537F" w:rsidTr="007A1C16">
        <w:trPr>
          <w:trHeight w:val="719"/>
        </w:trPr>
        <w:tc>
          <w:tcPr>
            <w:tcW w:w="720" w:type="dxa"/>
            <w:tcBorders>
              <w:top w:val="nil"/>
              <w:left w:val="single" w:sz="4" w:space="0" w:color="auto"/>
              <w:bottom w:val="single" w:sz="4" w:space="0" w:color="000000"/>
              <w:right w:val="single" w:sz="4" w:space="0" w:color="auto"/>
            </w:tcBorders>
            <w:noWrap/>
            <w:vAlign w:val="center"/>
            <w:hideMark/>
          </w:tcPr>
          <w:p w:rsidR="00024D67" w:rsidRPr="0066537F" w:rsidRDefault="00024D67" w:rsidP="00024D67">
            <w:pPr>
              <w:spacing w:after="0" w:line="240" w:lineRule="auto"/>
              <w:rPr>
                <w:rFonts w:ascii="GHEA Grapalat" w:eastAsia="Times New Roman" w:hAnsi="GHEA Grapalat"/>
                <w:color w:val="000000"/>
              </w:rPr>
            </w:pPr>
            <w:r w:rsidRPr="0066537F">
              <w:rPr>
                <w:rFonts w:ascii="GHEA Grapalat" w:eastAsia="Times New Roman" w:hAnsi="GHEA Grapalat"/>
                <w:color w:val="000000"/>
              </w:rPr>
              <w:lastRenderedPageBreak/>
              <w:t>2.</w:t>
            </w:r>
          </w:p>
        </w:tc>
        <w:tc>
          <w:tcPr>
            <w:tcW w:w="3136" w:type="dxa"/>
            <w:tcBorders>
              <w:top w:val="nil"/>
              <w:left w:val="nil"/>
              <w:bottom w:val="single" w:sz="4" w:space="0" w:color="000000"/>
              <w:right w:val="single" w:sz="4" w:space="0" w:color="auto"/>
            </w:tcBorders>
            <w:noWrap/>
            <w:vAlign w:val="center"/>
            <w:hideMark/>
          </w:tcPr>
          <w:p w:rsidR="00E967E6" w:rsidRPr="00FB739A" w:rsidRDefault="00340DDE" w:rsidP="00E967E6">
            <w:pPr>
              <w:spacing w:after="0" w:line="240" w:lineRule="auto"/>
              <w:rPr>
                <w:rFonts w:ascii="GHEA Grapalat" w:eastAsia="Times New Roman" w:hAnsi="GHEA Grapalat"/>
                <w:sz w:val="24"/>
                <w:szCs w:val="24"/>
              </w:rPr>
            </w:pPr>
            <w:r>
              <w:rPr>
                <w:rFonts w:ascii="GHEA Grapalat" w:eastAsia="Times New Roman" w:hAnsi="GHEA Grapalat"/>
                <w:sz w:val="24"/>
                <w:szCs w:val="24"/>
              </w:rPr>
              <w:t xml:space="preserve">ՀՀ </w:t>
            </w:r>
            <w:proofErr w:type="spellStart"/>
            <w:r>
              <w:rPr>
                <w:rFonts w:ascii="GHEA Grapalat" w:eastAsia="Times New Roman" w:hAnsi="GHEA Grapalat"/>
                <w:sz w:val="24"/>
                <w:szCs w:val="24"/>
              </w:rPr>
              <w:t>ա</w:t>
            </w:r>
            <w:r w:rsidR="00C605F0">
              <w:rPr>
                <w:rFonts w:ascii="GHEA Grapalat" w:eastAsia="Times New Roman" w:hAnsi="GHEA Grapalat"/>
                <w:sz w:val="24"/>
                <w:szCs w:val="24"/>
              </w:rPr>
              <w:t>րդարադատության</w:t>
            </w:r>
            <w:proofErr w:type="spellEnd"/>
            <w:r w:rsidR="00C605F0">
              <w:rPr>
                <w:rFonts w:ascii="GHEA Grapalat" w:eastAsia="Times New Roman" w:hAnsi="GHEA Grapalat"/>
                <w:sz w:val="24"/>
                <w:szCs w:val="24"/>
              </w:rPr>
              <w:t xml:space="preserve"> </w:t>
            </w:r>
            <w:proofErr w:type="spellStart"/>
            <w:r w:rsidR="00C605F0">
              <w:rPr>
                <w:rFonts w:ascii="GHEA Grapalat" w:eastAsia="Times New Roman" w:hAnsi="GHEA Grapalat"/>
                <w:sz w:val="24"/>
                <w:szCs w:val="24"/>
              </w:rPr>
              <w:t>նախարարություն</w:t>
            </w:r>
            <w:proofErr w:type="spellEnd"/>
            <w:r w:rsidR="00C605F0">
              <w:rPr>
                <w:rFonts w:ascii="GHEA Grapalat" w:eastAsia="Times New Roman" w:hAnsi="GHEA Grapalat"/>
                <w:sz w:val="24"/>
                <w:szCs w:val="24"/>
              </w:rPr>
              <w:t xml:space="preserve">  </w:t>
            </w:r>
          </w:p>
          <w:p w:rsidR="00FB739A" w:rsidRPr="00FB739A" w:rsidRDefault="00FB739A" w:rsidP="00340DDE">
            <w:pPr>
              <w:spacing w:after="0" w:line="240" w:lineRule="auto"/>
              <w:rPr>
                <w:rFonts w:ascii="GHEA Grapalat" w:eastAsia="Times New Roman" w:hAnsi="GHEA Grapalat"/>
                <w:sz w:val="24"/>
                <w:szCs w:val="24"/>
              </w:rPr>
            </w:pPr>
          </w:p>
        </w:tc>
        <w:tc>
          <w:tcPr>
            <w:tcW w:w="6660" w:type="dxa"/>
            <w:tcBorders>
              <w:top w:val="nil"/>
              <w:left w:val="nil"/>
              <w:bottom w:val="single" w:sz="4" w:space="0" w:color="auto"/>
              <w:right w:val="single" w:sz="4" w:space="0" w:color="auto"/>
            </w:tcBorders>
            <w:noWrap/>
            <w:vAlign w:val="center"/>
          </w:tcPr>
          <w:p w:rsidR="00024D67" w:rsidRPr="00F203D5" w:rsidRDefault="003A74DE" w:rsidP="000B732B">
            <w:pPr>
              <w:pStyle w:val="NormalWeb"/>
              <w:shd w:val="clear" w:color="auto" w:fill="FFFFFF"/>
              <w:spacing w:before="0" w:beforeAutospacing="0" w:after="0" w:afterAutospacing="0"/>
              <w:ind w:right="136" w:firstLine="408"/>
              <w:jc w:val="both"/>
              <w:rPr>
                <w:rFonts w:ascii="GHEA Grapalat" w:hAnsi="GHEA Grapalat"/>
                <w:lang w:val="af-ZA"/>
              </w:rPr>
            </w:pPr>
            <w:r w:rsidRPr="003A74DE">
              <w:rPr>
                <w:rFonts w:ascii="GHEA Grapalat" w:hAnsi="GHEA Grapalat"/>
                <w:lang w:val="af-ZA"/>
              </w:rPr>
              <w:t>««Հայաստանի Հանրապետության 2020 թվականի պետական բյուջեի մասին» Հայաստանի Հանրապետության օրենքում վերաբաշխում և Հայաստանի Հանրապետության կառավարության 2019 թվականի դեկտեմբերի 26-ի N 1919-Ն որոշման մեջ փոփոխություններ ու լրացումներ կատարելու և Հայաստանի Հանրապետության էկոնոմիկայի նախարարությանը գումար հատկացնելու մասին» Հայաստանի Հանրապետության կառավարության որոշման նախագծի վերաբերյալ առարկություններ չունենք:</w:t>
            </w:r>
          </w:p>
        </w:tc>
        <w:tc>
          <w:tcPr>
            <w:tcW w:w="2264" w:type="dxa"/>
            <w:tcBorders>
              <w:top w:val="nil"/>
              <w:left w:val="nil"/>
              <w:bottom w:val="single" w:sz="4" w:space="0" w:color="000000"/>
              <w:right w:val="single" w:sz="4" w:space="0" w:color="auto"/>
            </w:tcBorders>
            <w:noWrap/>
            <w:vAlign w:val="center"/>
          </w:tcPr>
          <w:p w:rsidR="00024D67" w:rsidRPr="0066537F" w:rsidRDefault="00024D67" w:rsidP="00024D67">
            <w:pPr>
              <w:spacing w:after="0" w:line="240" w:lineRule="auto"/>
              <w:rPr>
                <w:rFonts w:ascii="GHEA Grapalat" w:eastAsia="Times New Roman" w:hAnsi="GHEA Grapalat"/>
                <w:color w:val="000000"/>
              </w:rPr>
            </w:pPr>
          </w:p>
        </w:tc>
        <w:tc>
          <w:tcPr>
            <w:tcW w:w="2187" w:type="dxa"/>
            <w:tcBorders>
              <w:top w:val="nil"/>
              <w:left w:val="nil"/>
              <w:bottom w:val="single" w:sz="4" w:space="0" w:color="000000"/>
              <w:right w:val="single" w:sz="4" w:space="0" w:color="auto"/>
            </w:tcBorders>
            <w:vAlign w:val="center"/>
          </w:tcPr>
          <w:p w:rsidR="00024D67" w:rsidRPr="0066537F" w:rsidRDefault="00024D67" w:rsidP="00024D67">
            <w:pPr>
              <w:spacing w:after="0" w:line="240" w:lineRule="auto"/>
              <w:rPr>
                <w:rFonts w:ascii="GHEA Grapalat" w:eastAsia="Times New Roman" w:hAnsi="GHEA Grapalat"/>
                <w:color w:val="000000"/>
              </w:rPr>
            </w:pPr>
          </w:p>
        </w:tc>
      </w:tr>
    </w:tbl>
    <w:p w:rsidR="00024D67" w:rsidRPr="0066537F" w:rsidRDefault="00024D67" w:rsidP="00024D67">
      <w:pPr>
        <w:rPr>
          <w:rFonts w:ascii="GHEA Grapalat" w:hAnsi="GHEA Grapalat"/>
          <w:sz w:val="24"/>
          <w:szCs w:val="24"/>
        </w:rPr>
      </w:pPr>
    </w:p>
    <w:sectPr w:rsidR="00024D67" w:rsidRPr="0066537F" w:rsidSect="00BE21B8">
      <w:pgSz w:w="15840" w:h="12240" w:orient="landscape"/>
      <w:pgMar w:top="1134" w:right="567" w:bottom="63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001EC"/>
    <w:multiLevelType w:val="hybridMultilevel"/>
    <w:tmpl w:val="D178A4B2"/>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24D67"/>
    <w:rsid w:val="00024D67"/>
    <w:rsid w:val="0009188C"/>
    <w:rsid w:val="00092338"/>
    <w:rsid w:val="000A6D17"/>
    <w:rsid w:val="000B732B"/>
    <w:rsid w:val="00134DFD"/>
    <w:rsid w:val="00167291"/>
    <w:rsid w:val="001A7685"/>
    <w:rsid w:val="001B3A6C"/>
    <w:rsid w:val="001E09C6"/>
    <w:rsid w:val="002257F3"/>
    <w:rsid w:val="002973AF"/>
    <w:rsid w:val="00297E21"/>
    <w:rsid w:val="002C05D7"/>
    <w:rsid w:val="002D10FB"/>
    <w:rsid w:val="002F60A2"/>
    <w:rsid w:val="00301616"/>
    <w:rsid w:val="00340DDE"/>
    <w:rsid w:val="00345C9F"/>
    <w:rsid w:val="003A74DE"/>
    <w:rsid w:val="005048B0"/>
    <w:rsid w:val="00552998"/>
    <w:rsid w:val="005B7998"/>
    <w:rsid w:val="005C74C0"/>
    <w:rsid w:val="005D58AC"/>
    <w:rsid w:val="00614FE5"/>
    <w:rsid w:val="00677AE9"/>
    <w:rsid w:val="00711525"/>
    <w:rsid w:val="00730AB5"/>
    <w:rsid w:val="00776B7F"/>
    <w:rsid w:val="00782EE2"/>
    <w:rsid w:val="007A1C16"/>
    <w:rsid w:val="007E07B1"/>
    <w:rsid w:val="00824EFF"/>
    <w:rsid w:val="008413DB"/>
    <w:rsid w:val="008867A1"/>
    <w:rsid w:val="008868FA"/>
    <w:rsid w:val="008C319E"/>
    <w:rsid w:val="008E4DF9"/>
    <w:rsid w:val="008F52C0"/>
    <w:rsid w:val="009023E4"/>
    <w:rsid w:val="00997B5B"/>
    <w:rsid w:val="009C62A9"/>
    <w:rsid w:val="009E288E"/>
    <w:rsid w:val="00A0076D"/>
    <w:rsid w:val="00A21E0B"/>
    <w:rsid w:val="00A40175"/>
    <w:rsid w:val="00B51DE9"/>
    <w:rsid w:val="00B5497B"/>
    <w:rsid w:val="00B912A0"/>
    <w:rsid w:val="00BE21B8"/>
    <w:rsid w:val="00C605F0"/>
    <w:rsid w:val="00CF7F55"/>
    <w:rsid w:val="00D26355"/>
    <w:rsid w:val="00D87BA5"/>
    <w:rsid w:val="00DA6E55"/>
    <w:rsid w:val="00DC2F5B"/>
    <w:rsid w:val="00E000DB"/>
    <w:rsid w:val="00E02B4F"/>
    <w:rsid w:val="00E967E6"/>
    <w:rsid w:val="00EA1F0C"/>
    <w:rsid w:val="00EB6D1F"/>
    <w:rsid w:val="00F203D5"/>
    <w:rsid w:val="00F97E1F"/>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32FA"/>
  <w15:docId w15:val="{837B3CA4-D9D5-491B-96C6-EAFE7EB0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D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4D67"/>
    <w:pPr>
      <w:tabs>
        <w:tab w:val="center" w:pos="4680"/>
        <w:tab w:val="right" w:pos="9360"/>
      </w:tabs>
      <w:spacing w:after="0" w:line="240" w:lineRule="auto"/>
    </w:pPr>
    <w:rPr>
      <w:rFonts w:eastAsia="Times New Roman"/>
    </w:rPr>
  </w:style>
  <w:style w:type="character" w:customStyle="1" w:styleId="HeaderChar">
    <w:name w:val="Header Char"/>
    <w:link w:val="Header"/>
    <w:uiPriority w:val="99"/>
    <w:semiHidden/>
    <w:rsid w:val="00024D67"/>
    <w:rPr>
      <w:rFonts w:ascii="Calibri" w:eastAsia="Times New Roman" w:hAnsi="Calibri" w:cs="Times New Roman"/>
    </w:rPr>
  </w:style>
  <w:style w:type="paragraph" w:styleId="BodyText">
    <w:name w:val="Body Text"/>
    <w:basedOn w:val="Normal"/>
    <w:link w:val="BodyTextChar"/>
    <w:unhideWhenUsed/>
    <w:rsid w:val="00024D67"/>
    <w:pPr>
      <w:spacing w:after="0" w:line="240" w:lineRule="auto"/>
      <w:jc w:val="center"/>
    </w:pPr>
    <w:rPr>
      <w:rFonts w:ascii="Times Armenian" w:eastAsia="Times New Roman" w:hAnsi="Times Armenian"/>
      <w:sz w:val="24"/>
      <w:szCs w:val="20"/>
    </w:rPr>
  </w:style>
  <w:style w:type="character" w:customStyle="1" w:styleId="BodyTextChar">
    <w:name w:val="Body Text Char"/>
    <w:link w:val="BodyText"/>
    <w:rsid w:val="00024D67"/>
    <w:rPr>
      <w:rFonts w:ascii="Times Armenian" w:eastAsia="Times New Roman" w:hAnsi="Times Armenian" w:cs="Times New Roman"/>
      <w:sz w:val="24"/>
      <w:szCs w:val="20"/>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locked/>
    <w:rsid w:val="00614FE5"/>
    <w:rPr>
      <w:sz w:val="22"/>
      <w:szCs w:val="22"/>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qFormat/>
    <w:rsid w:val="00614FE5"/>
    <w:pPr>
      <w:spacing w:after="160" w:line="256" w:lineRule="auto"/>
      <w:ind w:left="720"/>
      <w:contextualSpacing/>
    </w:pPr>
  </w:style>
  <w:style w:type="paragraph" w:styleId="NormalWeb">
    <w:name w:val="Normal (Web)"/>
    <w:basedOn w:val="Normal"/>
    <w:uiPriority w:val="99"/>
    <w:unhideWhenUsed/>
    <w:rsid w:val="00340DD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40DDE"/>
    <w:rPr>
      <w:b/>
      <w:bCs/>
    </w:rPr>
  </w:style>
  <w:style w:type="paragraph" w:styleId="BalloonText">
    <w:name w:val="Balloon Text"/>
    <w:basedOn w:val="Normal"/>
    <w:link w:val="BalloonTextChar"/>
    <w:uiPriority w:val="99"/>
    <w:semiHidden/>
    <w:unhideWhenUsed/>
    <w:rsid w:val="00C60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2236">
      <w:bodyDiv w:val="1"/>
      <w:marLeft w:val="0"/>
      <w:marRight w:val="0"/>
      <w:marTop w:val="0"/>
      <w:marBottom w:val="0"/>
      <w:divBdr>
        <w:top w:val="none" w:sz="0" w:space="0" w:color="auto"/>
        <w:left w:val="none" w:sz="0" w:space="0" w:color="auto"/>
        <w:bottom w:val="none" w:sz="0" w:space="0" w:color="auto"/>
        <w:right w:val="none" w:sz="0" w:space="0" w:color="auto"/>
      </w:divBdr>
    </w:div>
    <w:div w:id="972323020">
      <w:bodyDiv w:val="1"/>
      <w:marLeft w:val="0"/>
      <w:marRight w:val="0"/>
      <w:marTop w:val="0"/>
      <w:marBottom w:val="0"/>
      <w:divBdr>
        <w:top w:val="none" w:sz="0" w:space="0" w:color="auto"/>
        <w:left w:val="none" w:sz="0" w:space="0" w:color="auto"/>
        <w:bottom w:val="none" w:sz="0" w:space="0" w:color="auto"/>
        <w:right w:val="none" w:sz="0" w:space="0" w:color="auto"/>
      </w:divBdr>
    </w:div>
    <w:div w:id="1578441006">
      <w:bodyDiv w:val="1"/>
      <w:marLeft w:val="0"/>
      <w:marRight w:val="0"/>
      <w:marTop w:val="0"/>
      <w:marBottom w:val="0"/>
      <w:divBdr>
        <w:top w:val="none" w:sz="0" w:space="0" w:color="auto"/>
        <w:left w:val="none" w:sz="0" w:space="0" w:color="auto"/>
        <w:bottom w:val="none" w:sz="0" w:space="0" w:color="auto"/>
        <w:right w:val="none" w:sz="0" w:space="0" w:color="auto"/>
      </w:divBdr>
    </w:div>
    <w:div w:id="191477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9C7FE-0CDA-4D94-912F-87F07162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Margarit L. Zakaryan</cp:lastModifiedBy>
  <cp:revision>33</cp:revision>
  <cp:lastPrinted>2020-08-14T08:14:00Z</cp:lastPrinted>
  <dcterms:created xsi:type="dcterms:W3CDTF">2019-11-14T07:40:00Z</dcterms:created>
  <dcterms:modified xsi:type="dcterms:W3CDTF">2020-12-16T07:23:00Z</dcterms:modified>
</cp:coreProperties>
</file>