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75F" w:rsidRDefault="0027575F" w:rsidP="0027575F">
      <w:pPr>
        <w:shd w:val="clear" w:color="auto" w:fill="FFFFFF"/>
        <w:spacing w:line="360" w:lineRule="auto"/>
        <w:ind w:left="180"/>
        <w:jc w:val="right"/>
        <w:rPr>
          <w:rFonts w:ascii="GHEA Grapalat" w:hAnsi="GHEA Grapalat"/>
          <w:b/>
          <w:bCs/>
          <w:color w:val="000000"/>
          <w:u w:val="single"/>
          <w:lang w:val="hy-AM" w:eastAsia="en-US"/>
        </w:rPr>
      </w:pPr>
      <w:r>
        <w:rPr>
          <w:rFonts w:ascii="GHEA Grapalat" w:hAnsi="GHEA Grapalat"/>
          <w:b/>
          <w:bCs/>
          <w:color w:val="000000"/>
          <w:u w:val="single"/>
          <w:lang w:val="hy-AM"/>
        </w:rPr>
        <w:t>ՆԱԽԱԳԻԾ</w:t>
      </w:r>
    </w:p>
    <w:p w:rsidR="0027575F" w:rsidRDefault="0027575F" w:rsidP="0027575F">
      <w:pPr>
        <w:shd w:val="clear" w:color="auto" w:fill="FFFFFF"/>
        <w:spacing w:line="360" w:lineRule="auto"/>
        <w:ind w:left="180"/>
        <w:jc w:val="center"/>
        <w:rPr>
          <w:rFonts w:ascii="GHEA Grapalat" w:hAnsi="GHEA Grapalat"/>
          <w:b/>
          <w:bCs/>
          <w:color w:val="000000"/>
          <w:lang w:val="hy-AM"/>
        </w:rPr>
      </w:pPr>
    </w:p>
    <w:p w:rsidR="0027575F" w:rsidRDefault="0027575F" w:rsidP="0027575F">
      <w:pPr>
        <w:shd w:val="clear" w:color="auto" w:fill="FFFFFF"/>
        <w:spacing w:line="360" w:lineRule="auto"/>
        <w:ind w:left="180"/>
        <w:jc w:val="center"/>
        <w:rPr>
          <w:rFonts w:ascii="GHEA Grapalat" w:hAnsi="GHEA Grapalat"/>
          <w:b/>
          <w:bCs/>
          <w:color w:val="000000"/>
          <w:lang w:val="hy-AM"/>
        </w:rPr>
      </w:pPr>
      <w:r>
        <w:rPr>
          <w:rFonts w:ascii="GHEA Grapalat" w:hAnsi="GHEA Grapalat"/>
          <w:b/>
          <w:bCs/>
          <w:color w:val="000000"/>
          <w:lang w:val="hy-AM"/>
        </w:rPr>
        <w:t>ՀԱՅԱՍՏԱՆԻ ՀԱՆՐԱՊԵՏՈՒԹՅԱՆ ԿԱՌԱՎԱՐՈՒԹՅՈՒՆ</w:t>
      </w:r>
    </w:p>
    <w:p w:rsidR="0027575F" w:rsidRDefault="0027575F" w:rsidP="0027575F">
      <w:pPr>
        <w:shd w:val="clear" w:color="auto" w:fill="FFFFFF"/>
        <w:spacing w:line="360" w:lineRule="auto"/>
        <w:jc w:val="center"/>
        <w:rPr>
          <w:rFonts w:ascii="GHEA Grapalat" w:hAnsi="GHEA Grapalat"/>
          <w:b/>
          <w:bCs/>
          <w:color w:val="000000"/>
          <w:lang w:val="hy-AM"/>
        </w:rPr>
      </w:pPr>
      <w:r>
        <w:rPr>
          <w:rFonts w:ascii="Calibri" w:hAnsi="Calibri" w:cs="Calibri"/>
          <w:b/>
          <w:bCs/>
          <w:color w:val="000000"/>
          <w:lang w:val="hy-AM"/>
        </w:rPr>
        <w:t> </w:t>
      </w:r>
    </w:p>
    <w:p w:rsidR="0027575F" w:rsidRDefault="0027575F" w:rsidP="0027575F">
      <w:pPr>
        <w:shd w:val="clear" w:color="auto" w:fill="FFFFFF"/>
        <w:spacing w:line="360" w:lineRule="auto"/>
        <w:jc w:val="center"/>
        <w:rPr>
          <w:rFonts w:ascii="GHEA Grapalat" w:hAnsi="GHEA Grapalat"/>
          <w:b/>
          <w:bCs/>
          <w:color w:val="000000"/>
          <w:lang w:val="hy-AM"/>
        </w:rPr>
      </w:pPr>
      <w:r>
        <w:rPr>
          <w:rFonts w:ascii="GHEA Grapalat" w:hAnsi="GHEA Grapalat"/>
          <w:b/>
          <w:bCs/>
          <w:color w:val="000000"/>
          <w:lang w:val="hy-AM"/>
        </w:rPr>
        <w:t>Ո Ր Ո Շ ՈՒ Մ</w:t>
      </w:r>
    </w:p>
    <w:p w:rsidR="0027575F" w:rsidRDefault="0027575F" w:rsidP="0027575F">
      <w:pPr>
        <w:spacing w:line="360" w:lineRule="auto"/>
        <w:jc w:val="center"/>
        <w:rPr>
          <w:rFonts w:ascii="Sylfaen" w:hAnsi="Sylfaen"/>
          <w:color w:val="000000"/>
          <w:shd w:val="clear" w:color="auto" w:fill="FFFFFF"/>
          <w:lang w:val="hy-AM"/>
        </w:rPr>
      </w:pPr>
      <w:r>
        <w:rPr>
          <w:rFonts w:ascii="Sylfaen" w:hAnsi="Sylfaen"/>
          <w:color w:val="000000"/>
          <w:shd w:val="clear" w:color="auto" w:fill="FFFFFF"/>
          <w:lang w:val="hy-AM"/>
        </w:rPr>
        <w:t> </w:t>
      </w:r>
    </w:p>
    <w:p w:rsidR="0027575F" w:rsidRDefault="0027575F" w:rsidP="0027575F">
      <w:pPr>
        <w:shd w:val="clear" w:color="auto" w:fill="FFFFFF"/>
        <w:spacing w:line="360" w:lineRule="auto"/>
        <w:jc w:val="center"/>
        <w:rPr>
          <w:rFonts w:ascii="GHEA Grapalat" w:hAnsi="GHEA Grapalat"/>
          <w:b/>
          <w:bCs/>
          <w:color w:val="000000"/>
          <w:lang w:val="hy-AM"/>
        </w:rPr>
      </w:pPr>
      <w:r>
        <w:rPr>
          <w:rFonts w:ascii="GHEA Grapalat" w:hAnsi="GHEA Grapalat"/>
          <w:b/>
          <w:bCs/>
          <w:color w:val="000000"/>
          <w:lang w:val="hy-AM"/>
        </w:rPr>
        <w:t>—— դեկտեմբերի 2020 թվականի N ——— -Լ</w:t>
      </w:r>
    </w:p>
    <w:p w:rsidR="0027575F" w:rsidRDefault="0027575F" w:rsidP="0027575F">
      <w:pPr>
        <w:pStyle w:val="mcntmsonormal"/>
        <w:shd w:val="clear" w:color="auto" w:fill="FFFFFF"/>
        <w:spacing w:before="269" w:beforeAutospacing="0" w:after="269" w:afterAutospacing="0" w:line="360" w:lineRule="atLeast"/>
        <w:jc w:val="center"/>
        <w:rPr>
          <w:rFonts w:ascii="GHEA Grapalat" w:hAnsi="GHEA Grapalat"/>
          <w:b/>
          <w:bCs/>
          <w:color w:val="000000"/>
          <w:lang w:val="hy-AM"/>
        </w:rPr>
      </w:pPr>
      <w:r>
        <w:rPr>
          <w:rFonts w:ascii="GHEA Grapalat" w:hAnsi="GHEA Grapalat"/>
          <w:b/>
          <w:bCs/>
          <w:color w:val="000000"/>
          <w:lang w:val="hy-AM"/>
        </w:rPr>
        <w:t>ԱՐՑԱԽԻ ՆԱԽԱԴՊՐՈՑԱԿԱՆ ՏԱՐԻՔԻ ԵՐԵԽԱՆԵՐԻ ԱՄԱՆՈՐՅԱ ԱՋԱԿՑՈՒԹՅԱՆ ՄԻՋՈՑԱՌՈՒՄԸ  ՀԱՍՏԱՏԵԼՈՒ ՄԱՍԻՆ</w:t>
      </w:r>
    </w:p>
    <w:p w:rsidR="0027575F" w:rsidRDefault="0027575F" w:rsidP="0027575F">
      <w:pPr>
        <w:pStyle w:val="mcntmsonormal"/>
        <w:shd w:val="clear" w:color="auto" w:fill="FFFFFF"/>
        <w:spacing w:before="269" w:beforeAutospacing="0" w:after="269" w:afterAutospacing="0" w:line="360" w:lineRule="atLeast"/>
        <w:jc w:val="center"/>
        <w:rPr>
          <w:rFonts w:ascii="GHEA Grapalat" w:hAnsi="GHEA Grapalat"/>
          <w:b/>
          <w:bCs/>
          <w:color w:val="000000"/>
          <w:lang w:val="hy-AM"/>
        </w:rPr>
      </w:pPr>
    </w:p>
    <w:p w:rsidR="0027575F" w:rsidRDefault="0027575F" w:rsidP="0027575F">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Հիմք ընդունելով Հայաստանի Հանրապետության Սահմանադրության 83-րդ հոդվածը և 146-րդ հոդվածի 4-րդ մասը՝ Հայաստանի Հանրապետության կառավարությունը</w:t>
      </w:r>
      <w:r>
        <w:rPr>
          <w:rFonts w:ascii="Calibri" w:hAnsi="Calibri" w:cs="Calibri"/>
          <w:color w:val="000000"/>
          <w:lang w:val="hy-AM"/>
        </w:rPr>
        <w:t> </w:t>
      </w:r>
      <w:r>
        <w:rPr>
          <w:rFonts w:ascii="GHEA Grapalat" w:hAnsi="GHEA Grapalat"/>
          <w:color w:val="000000"/>
          <w:lang w:val="hy-AM"/>
        </w:rPr>
        <w:t>որոշում է.</w:t>
      </w:r>
    </w:p>
    <w:p w:rsidR="0027575F" w:rsidRDefault="0027575F" w:rsidP="0027575F">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 xml:space="preserve">1. Հաստատել </w:t>
      </w:r>
      <w:r>
        <w:rPr>
          <w:rFonts w:ascii="GHEA Grapalat" w:hAnsi="GHEA Grapalat"/>
          <w:lang w:val="hy-AM"/>
        </w:rPr>
        <w:t>Արցախի նախադպրոցական տարիքի երեխաների ամանորյա աջակցության</w:t>
      </w:r>
      <w:r>
        <w:rPr>
          <w:rFonts w:ascii="GHEA Grapalat" w:hAnsi="GHEA Grapalat"/>
          <w:color w:val="000000"/>
          <w:lang w:val="hy-AM"/>
        </w:rPr>
        <w:t xml:space="preserve"> միջոցառումը՝ համաձայն հավելվածի։</w:t>
      </w:r>
    </w:p>
    <w:p w:rsidR="0027575F" w:rsidRDefault="0027575F" w:rsidP="0027575F">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 xml:space="preserve">2. Հայաստանի Հանրապետության ոստիկանության պետին՝ մինչև 2020 թվականի դեկտեմբերի 24-ը Հայաստանի Հանրապետության աշխատանքի և սոցիալական հարցերի նախարարության սոցիալական ապահովության ծառայությանը տրամադրել բնակչության պետական ռեգիստրում 2020 թվականի դեկտեմբերի 23-ի դրությամբ Արցախի Հանրապետության բնակավայրի հասցեով հաշվառված՝ 2015 թվականի հունվարի 1-ին կամ դրանից հետո ծնված երեխաների տվյալները` անունը, ազգանունը, հայրանունը, մայրանունը (առկայության դեպքում) անձը հաստատող փաստաթղթի (ծննդյան վկայականի կամ անձնագրի) տեսակը, սերիան ու համարը։ </w:t>
      </w:r>
    </w:p>
    <w:p w:rsidR="0027575F" w:rsidRDefault="0027575F" w:rsidP="0027575F">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 xml:space="preserve">3. Հայաստանի Հանրապետության աշխատանքի և սոցիալական հարցերի նախարարին՝ մինչև 2020 թվականի դեկտեմբերի 24-ը Հայաստանի Հանրապետության կառավարություն ներկայացնել առաջարկություն՝ </w:t>
      </w:r>
      <w:r>
        <w:rPr>
          <w:rFonts w:ascii="GHEA Grapalat" w:hAnsi="GHEA Grapalat"/>
          <w:lang w:val="hy-AM"/>
        </w:rPr>
        <w:t>Արցախի նախադպրոցական տարիքի երեխաների ամանորյա աջակցության</w:t>
      </w:r>
      <w:r>
        <w:rPr>
          <w:rFonts w:ascii="GHEA Grapalat" w:hAnsi="GHEA Grapalat"/>
          <w:color w:val="000000"/>
          <w:lang w:val="hy-AM"/>
        </w:rPr>
        <w:t xml:space="preserve"> տրամադրման ֆինանսավորման նպատակով Հայաստանի Հանրապետության կառավարության 2019 թվականի դեկտեմբերի 26-ի N 1919-Ն որոշման մեջ փոփոխություններ ու լրացում կատարելու վերաբերյալ: </w:t>
      </w:r>
    </w:p>
    <w:p w:rsidR="0027575F" w:rsidRDefault="0027575F" w:rsidP="0027575F">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lastRenderedPageBreak/>
        <w:t xml:space="preserve">4. Առաջարկել «Հայփոստ» ՓԲ ընկերության գլխավոր գործադիր տնօրենին՝ ապահովել Հայաստանի Հանրապետության աշխատանքի և սոցիալական հարցերի նախարարության սոցիալական ապահովության ծառայությանը յուրաքանչյուր օրվա ընթացքում իրականացված վճարումների վերաբերյալ տեղեկատվության տրամադրումը՝ ստացող անձանց վերաբերյալ տվյալների ընդգրկմամբ: </w:t>
      </w:r>
    </w:p>
    <w:p w:rsidR="0027575F" w:rsidRDefault="0027575F" w:rsidP="0027575F">
      <w:pPr>
        <w:shd w:val="clear" w:color="auto" w:fill="FFFFFF"/>
        <w:spacing w:line="360" w:lineRule="auto"/>
        <w:ind w:firstLine="720"/>
        <w:jc w:val="both"/>
        <w:rPr>
          <w:rFonts w:ascii="GHEA Grapalat" w:hAnsi="GHEA Grapalat"/>
          <w:color w:val="000000"/>
          <w:lang w:val="hy-AM"/>
        </w:rPr>
      </w:pPr>
    </w:p>
    <w:p w:rsidR="0027575F" w:rsidRDefault="0027575F" w:rsidP="0027575F">
      <w:pPr>
        <w:rPr>
          <w:rFonts w:ascii="GHEA Grapalat" w:hAnsi="GHEA Grapalat"/>
          <w:color w:val="000000"/>
          <w:lang w:val="hy-AM"/>
        </w:rPr>
      </w:pPr>
      <w:r>
        <w:rPr>
          <w:rFonts w:ascii="GHEA Grapalat" w:hAnsi="GHEA Grapalat"/>
          <w:color w:val="000000"/>
          <w:lang w:val="hy-AM"/>
        </w:rPr>
        <w:br w:type="page"/>
      </w:r>
    </w:p>
    <w:p w:rsidR="0027575F" w:rsidRDefault="0027575F" w:rsidP="0027575F">
      <w:pPr>
        <w:shd w:val="clear" w:color="auto" w:fill="FFFFFF"/>
        <w:spacing w:line="360" w:lineRule="auto"/>
        <w:ind w:firstLine="720"/>
        <w:jc w:val="right"/>
        <w:rPr>
          <w:rFonts w:ascii="GHEA Grapalat" w:hAnsi="GHEA Grapalat"/>
          <w:color w:val="000000"/>
          <w:lang w:val="hy-AM"/>
        </w:rPr>
      </w:pPr>
      <w:r>
        <w:rPr>
          <w:rFonts w:ascii="GHEA Grapalat" w:hAnsi="GHEA Grapalat"/>
          <w:color w:val="000000"/>
          <w:lang w:val="hy-AM"/>
        </w:rPr>
        <w:lastRenderedPageBreak/>
        <w:t>Հավելված</w:t>
      </w:r>
    </w:p>
    <w:p w:rsidR="0027575F" w:rsidRDefault="0027575F" w:rsidP="0027575F">
      <w:pPr>
        <w:shd w:val="clear" w:color="auto" w:fill="FFFFFF"/>
        <w:spacing w:line="360" w:lineRule="auto"/>
        <w:ind w:firstLine="720"/>
        <w:jc w:val="right"/>
        <w:rPr>
          <w:rFonts w:ascii="GHEA Grapalat" w:hAnsi="GHEA Grapalat"/>
          <w:color w:val="000000"/>
          <w:lang w:val="hy-AM"/>
        </w:rPr>
      </w:pPr>
      <w:r>
        <w:rPr>
          <w:rFonts w:ascii="GHEA Grapalat" w:hAnsi="GHEA Grapalat"/>
          <w:color w:val="000000"/>
          <w:lang w:val="hy-AM"/>
        </w:rPr>
        <w:t>ՀՀ կառավարության 2020 թվականի</w:t>
      </w:r>
    </w:p>
    <w:p w:rsidR="0027575F" w:rsidRDefault="0027575F" w:rsidP="0027575F">
      <w:pPr>
        <w:shd w:val="clear" w:color="auto" w:fill="FFFFFF"/>
        <w:spacing w:line="360" w:lineRule="auto"/>
        <w:ind w:firstLine="720"/>
        <w:jc w:val="right"/>
        <w:rPr>
          <w:rFonts w:ascii="GHEA Grapalat" w:hAnsi="GHEA Grapalat"/>
          <w:color w:val="000000"/>
          <w:lang w:val="hy-AM"/>
        </w:rPr>
      </w:pPr>
      <w:r>
        <w:rPr>
          <w:rFonts w:ascii="GHEA Grapalat" w:hAnsi="GHEA Grapalat"/>
          <w:color w:val="000000"/>
          <w:lang w:val="hy-AM"/>
        </w:rPr>
        <w:t>—————————— -ի N —— -Լ որոշման</w:t>
      </w:r>
    </w:p>
    <w:p w:rsidR="0027575F" w:rsidRDefault="0027575F" w:rsidP="0027575F">
      <w:pPr>
        <w:shd w:val="clear" w:color="auto" w:fill="FFFFFF"/>
        <w:spacing w:line="360" w:lineRule="auto"/>
        <w:jc w:val="center"/>
        <w:rPr>
          <w:rFonts w:ascii="Sylfaen" w:hAnsi="Sylfaen"/>
          <w:b/>
          <w:bCs/>
          <w:color w:val="000000"/>
          <w:lang w:val="hy-AM"/>
        </w:rPr>
      </w:pPr>
    </w:p>
    <w:p w:rsidR="0027575F" w:rsidRDefault="0027575F" w:rsidP="0027575F">
      <w:pPr>
        <w:shd w:val="clear" w:color="auto" w:fill="FFFFFF"/>
        <w:spacing w:line="360" w:lineRule="auto"/>
        <w:jc w:val="center"/>
        <w:rPr>
          <w:rFonts w:ascii="GHEA Grapalat" w:hAnsi="GHEA Grapalat"/>
          <w:b/>
          <w:bCs/>
          <w:color w:val="000000"/>
          <w:lang w:val="hy-AM"/>
        </w:rPr>
      </w:pPr>
      <w:r>
        <w:rPr>
          <w:rFonts w:ascii="GHEA Grapalat" w:hAnsi="GHEA Grapalat"/>
          <w:b/>
          <w:bCs/>
          <w:color w:val="000000"/>
          <w:lang w:val="hy-AM"/>
        </w:rPr>
        <w:t xml:space="preserve">ԱՐՑԱԽԻ ՆԱԽԱԴՊՐՈՑԱԿԱՆ ՏԱՐԻՔԻ ԵՐԵԽԱՆԵՐԻ ԱՄԱՆՈՐՅԱ ԱՋԱԿՑՈՒԹՅԱՆ ՄԻՋՈՑԱՌՈՒՄԸ </w:t>
      </w:r>
    </w:p>
    <w:p w:rsidR="0027575F" w:rsidRDefault="0027575F" w:rsidP="0027575F">
      <w:pPr>
        <w:shd w:val="clear" w:color="auto" w:fill="FFFFFF"/>
        <w:spacing w:line="360" w:lineRule="auto"/>
        <w:jc w:val="center"/>
        <w:rPr>
          <w:rFonts w:ascii="Sylfaen" w:hAnsi="Sylfaen"/>
          <w:color w:val="000000"/>
          <w:lang w:val="hy-AM"/>
        </w:rPr>
      </w:pPr>
    </w:p>
    <w:p w:rsidR="0027575F" w:rsidRDefault="0027575F" w:rsidP="0027575F">
      <w:pPr>
        <w:pStyle w:val="ListParagraph"/>
        <w:numPr>
          <w:ilvl w:val="0"/>
          <w:numId w:val="14"/>
        </w:numPr>
        <w:shd w:val="clear" w:color="auto" w:fill="FFFFFF"/>
        <w:tabs>
          <w:tab w:val="left" w:pos="1080"/>
        </w:tabs>
        <w:spacing w:line="360" w:lineRule="auto"/>
        <w:ind w:left="0" w:firstLine="720"/>
        <w:jc w:val="both"/>
        <w:rPr>
          <w:rFonts w:ascii="GHEA Grapalat" w:hAnsi="GHEA Grapalat"/>
          <w:color w:val="000000"/>
          <w:lang w:val="hy-AM"/>
        </w:rPr>
      </w:pPr>
      <w:r>
        <w:rPr>
          <w:rFonts w:ascii="GHEA Grapalat" w:hAnsi="GHEA Grapalat"/>
          <w:color w:val="000000"/>
          <w:lang w:val="hy-AM"/>
        </w:rPr>
        <w:t xml:space="preserve">Միջոցառման նպատակն է՝ Ամանորի կապակցությամբ սոցիալական աջակցություն տրամադրել 2015 թվականի հունվարի 1-ին կամ դրանից հետո ծնված՝ 2020 թվականի դեկտեմբերի 23-ի դրությամբ Արցախում հաշվառված երեխաներին։ </w:t>
      </w:r>
    </w:p>
    <w:p w:rsidR="0027575F" w:rsidRDefault="0027575F" w:rsidP="0027575F">
      <w:pPr>
        <w:pStyle w:val="ListParagraph"/>
        <w:numPr>
          <w:ilvl w:val="0"/>
          <w:numId w:val="14"/>
        </w:numPr>
        <w:shd w:val="clear" w:color="auto" w:fill="FFFFFF"/>
        <w:tabs>
          <w:tab w:val="left" w:pos="1080"/>
        </w:tabs>
        <w:spacing w:line="360" w:lineRule="auto"/>
        <w:ind w:left="0" w:firstLine="720"/>
        <w:jc w:val="both"/>
        <w:rPr>
          <w:rFonts w:ascii="GHEA Grapalat" w:hAnsi="GHEA Grapalat"/>
          <w:color w:val="000000"/>
          <w:lang w:val="hy-AM"/>
        </w:rPr>
      </w:pPr>
      <w:r>
        <w:rPr>
          <w:rFonts w:ascii="GHEA Grapalat" w:hAnsi="GHEA Grapalat"/>
          <w:color w:val="000000"/>
          <w:lang w:val="hy-AM"/>
        </w:rPr>
        <w:t>Սույն միջոցառման շահառու է հանդիսանում 2015 թվականի հունվարի 1-ին կամ դրանից հետո ծնված՝ 2020 թվականի դեկտեմբերի 23-ի դրությամբ Արցախում հաշվառված երեխան (այսուհետ՝ շահառու)։</w:t>
      </w:r>
    </w:p>
    <w:p w:rsidR="0027575F" w:rsidRDefault="0027575F" w:rsidP="0027575F">
      <w:pPr>
        <w:pStyle w:val="ListParagraph"/>
        <w:numPr>
          <w:ilvl w:val="0"/>
          <w:numId w:val="14"/>
        </w:numPr>
        <w:shd w:val="clear" w:color="auto" w:fill="FFFFFF"/>
        <w:tabs>
          <w:tab w:val="left" w:pos="1080"/>
        </w:tabs>
        <w:spacing w:line="360" w:lineRule="auto"/>
        <w:ind w:left="0" w:firstLine="720"/>
        <w:jc w:val="both"/>
        <w:rPr>
          <w:rFonts w:ascii="GHEA Grapalat" w:hAnsi="GHEA Grapalat"/>
          <w:color w:val="000000"/>
          <w:lang w:val="hy-AM"/>
        </w:rPr>
      </w:pPr>
      <w:r>
        <w:rPr>
          <w:rFonts w:ascii="GHEA Grapalat" w:hAnsi="GHEA Grapalat"/>
          <w:color w:val="000000"/>
          <w:lang w:val="hy-AM"/>
        </w:rPr>
        <w:t>Սոցիալական աջակցությունը տրամադրվում է միանվագ դրամական աջակցության  ձևով՝ յուրաքանչյուր երեխայի համար 20000 դրամի չափով։</w:t>
      </w:r>
    </w:p>
    <w:p w:rsidR="0027575F" w:rsidRDefault="0027575F" w:rsidP="0027575F">
      <w:pPr>
        <w:pStyle w:val="ListParagraph"/>
        <w:numPr>
          <w:ilvl w:val="0"/>
          <w:numId w:val="14"/>
        </w:numPr>
        <w:shd w:val="clear" w:color="auto" w:fill="FFFFFF"/>
        <w:tabs>
          <w:tab w:val="left" w:pos="1080"/>
        </w:tabs>
        <w:spacing w:line="360" w:lineRule="auto"/>
        <w:ind w:left="0" w:firstLine="720"/>
        <w:jc w:val="both"/>
        <w:rPr>
          <w:rFonts w:ascii="GHEA Grapalat" w:hAnsi="GHEA Grapalat"/>
          <w:color w:val="000000"/>
          <w:lang w:val="hy-AM"/>
        </w:rPr>
      </w:pPr>
      <w:r>
        <w:rPr>
          <w:rFonts w:ascii="GHEA Grapalat" w:hAnsi="GHEA Grapalat"/>
          <w:color w:val="000000"/>
          <w:lang w:val="hy-AM"/>
        </w:rPr>
        <w:t>Սոցիալական աջակցությունը նշանակում և վճարում է Աշխատանքի և սոցիալական հարցերի նախարարության սոցիալական ապահովության ծառայությունը (այսուհետ՝ Ծառայություն)՝ Հայաստանի Հանրապետության ոստիկանությունից ստացված տվյալների հիման վրա։</w:t>
      </w:r>
      <w:r w:rsidR="00DB0358" w:rsidRPr="00DB0358">
        <w:rPr>
          <w:rFonts w:ascii="GHEA Grapalat" w:hAnsi="GHEA Grapalat"/>
          <w:color w:val="000000"/>
          <w:lang w:val="hy-AM"/>
        </w:rPr>
        <w:t xml:space="preserve"> </w:t>
      </w:r>
    </w:p>
    <w:p w:rsidR="0027575F" w:rsidRDefault="0027575F" w:rsidP="0027575F">
      <w:pPr>
        <w:pStyle w:val="ListParagraph"/>
        <w:numPr>
          <w:ilvl w:val="0"/>
          <w:numId w:val="14"/>
        </w:numPr>
        <w:shd w:val="clear" w:color="auto" w:fill="FFFFFF"/>
        <w:tabs>
          <w:tab w:val="left" w:pos="1080"/>
        </w:tabs>
        <w:spacing w:line="360" w:lineRule="auto"/>
        <w:ind w:left="0" w:firstLine="720"/>
        <w:jc w:val="both"/>
        <w:rPr>
          <w:rFonts w:ascii="GHEA Grapalat" w:hAnsi="GHEA Grapalat"/>
          <w:color w:val="000000"/>
          <w:lang w:val="hy-AM"/>
        </w:rPr>
      </w:pPr>
      <w:r>
        <w:rPr>
          <w:rFonts w:ascii="GHEA Grapalat" w:hAnsi="GHEA Grapalat"/>
          <w:color w:val="000000"/>
          <w:lang w:val="hy-AM"/>
        </w:rPr>
        <w:t>Սոցիալական աջակցությունը վճարվում է շահառուի ծնողին (խնամակալին)։</w:t>
      </w:r>
    </w:p>
    <w:p w:rsidR="0027575F" w:rsidRDefault="0027575F" w:rsidP="001821C0">
      <w:pPr>
        <w:pStyle w:val="ListParagraph"/>
        <w:numPr>
          <w:ilvl w:val="0"/>
          <w:numId w:val="14"/>
        </w:numPr>
        <w:shd w:val="clear" w:color="auto" w:fill="FFFFFF"/>
        <w:tabs>
          <w:tab w:val="left" w:pos="1080"/>
        </w:tabs>
        <w:spacing w:line="360" w:lineRule="auto"/>
        <w:ind w:left="0" w:firstLine="720"/>
        <w:jc w:val="both"/>
        <w:rPr>
          <w:rFonts w:ascii="GHEA Grapalat" w:hAnsi="GHEA Grapalat"/>
          <w:color w:val="000000"/>
          <w:lang w:val="hy-AM"/>
        </w:rPr>
      </w:pPr>
      <w:r>
        <w:rPr>
          <w:rFonts w:ascii="GHEA Grapalat" w:hAnsi="GHEA Grapalat"/>
          <w:color w:val="000000"/>
          <w:lang w:val="hy-AM"/>
        </w:rPr>
        <w:t xml:space="preserve">Ծառայությունը Հայաստանի Հանրապետության ոստիկանությունից շահառուների ցանկը ստանալուն հաջորդող 2 աշխատանքային օրվա ընթացքում ձևավորում է վճարման </w:t>
      </w:r>
      <w:r w:rsidR="001821C0" w:rsidRPr="001821C0">
        <w:rPr>
          <w:rFonts w:ascii="GHEA Grapalat" w:hAnsi="GHEA Grapalat"/>
          <w:color w:val="000000"/>
          <w:lang w:val="hy-AM"/>
        </w:rPr>
        <w:t>վճարման ցուցակ և այն էլեկտրոնային եղանակով տրամադրում է Հայփոստին</w:t>
      </w:r>
      <w:r>
        <w:rPr>
          <w:rFonts w:ascii="GHEA Grapalat" w:hAnsi="GHEA Grapalat"/>
          <w:color w:val="000000"/>
          <w:lang w:val="hy-AM"/>
        </w:rPr>
        <w:t>։</w:t>
      </w:r>
    </w:p>
    <w:p w:rsidR="0027575F" w:rsidRDefault="0027575F" w:rsidP="0027575F">
      <w:pPr>
        <w:pStyle w:val="ListParagraph"/>
        <w:numPr>
          <w:ilvl w:val="0"/>
          <w:numId w:val="14"/>
        </w:numPr>
        <w:shd w:val="clear" w:color="auto" w:fill="FFFFFF"/>
        <w:tabs>
          <w:tab w:val="left" w:pos="1080"/>
        </w:tabs>
        <w:spacing w:line="360" w:lineRule="auto"/>
        <w:ind w:left="0" w:firstLine="720"/>
        <w:jc w:val="both"/>
        <w:rPr>
          <w:rFonts w:ascii="GHEA Grapalat" w:hAnsi="GHEA Grapalat"/>
          <w:color w:val="000000"/>
          <w:lang w:val="hy-AM"/>
        </w:rPr>
      </w:pPr>
      <w:r>
        <w:rPr>
          <w:rFonts w:ascii="GHEA Grapalat" w:hAnsi="GHEA Grapalat"/>
          <w:color w:val="000000"/>
          <w:lang w:val="hy-AM"/>
        </w:rPr>
        <w:t>Վճարման ցուցակում ներառվում են երեխայի անունը, ազգանունը, հայրանունը, մայրանունը (առկայության դեպքում) անձը հաստատող փաստաթղթի տեսակը, սերիան ու համարը և վճարման ենթակա գումարը։</w:t>
      </w:r>
    </w:p>
    <w:p w:rsidR="0027575F" w:rsidRDefault="0027575F" w:rsidP="0027575F">
      <w:pPr>
        <w:pStyle w:val="ListParagraph"/>
        <w:numPr>
          <w:ilvl w:val="0"/>
          <w:numId w:val="14"/>
        </w:numPr>
        <w:shd w:val="clear" w:color="auto" w:fill="FFFFFF"/>
        <w:tabs>
          <w:tab w:val="left" w:pos="1080"/>
        </w:tabs>
        <w:spacing w:line="360" w:lineRule="auto"/>
        <w:ind w:left="0" w:firstLine="720"/>
        <w:jc w:val="both"/>
        <w:rPr>
          <w:rFonts w:ascii="GHEA Grapalat" w:hAnsi="GHEA Grapalat"/>
          <w:color w:val="000000"/>
          <w:lang w:val="hy-AM"/>
        </w:rPr>
      </w:pPr>
      <w:r>
        <w:rPr>
          <w:rFonts w:ascii="GHEA Grapalat" w:hAnsi="GHEA Grapalat"/>
          <w:color w:val="000000"/>
          <w:lang w:val="hy-AM"/>
        </w:rPr>
        <w:t xml:space="preserve">Միանվագ դրամական օգնությունը տրամադրվում է Հայփոստի և Արցախփոստի միջոցով: </w:t>
      </w:r>
    </w:p>
    <w:p w:rsidR="0027575F" w:rsidRDefault="0027575F" w:rsidP="0027575F">
      <w:pPr>
        <w:pStyle w:val="ListParagraph"/>
        <w:numPr>
          <w:ilvl w:val="0"/>
          <w:numId w:val="14"/>
        </w:numPr>
        <w:shd w:val="clear" w:color="auto" w:fill="FFFFFF"/>
        <w:tabs>
          <w:tab w:val="left" w:pos="1080"/>
        </w:tabs>
        <w:spacing w:line="360" w:lineRule="auto"/>
        <w:ind w:left="0" w:firstLine="720"/>
        <w:jc w:val="both"/>
        <w:rPr>
          <w:rFonts w:ascii="GHEA Grapalat" w:hAnsi="GHEA Grapalat"/>
          <w:color w:val="000000"/>
          <w:lang w:val="hy-AM"/>
        </w:rPr>
      </w:pPr>
      <w:r>
        <w:rPr>
          <w:rFonts w:ascii="GHEA Grapalat" w:hAnsi="GHEA Grapalat"/>
          <w:color w:val="000000"/>
          <w:lang w:val="hy-AM"/>
        </w:rPr>
        <w:t xml:space="preserve">Միանվագ դրամական աջակցությունը վճարվում է սույն հավելվածի 7-րդ կետում նշված՝ վճարման ցուցակ ներառված երեխայի ծնողին (խնամակալին), ով Հայփոստի կամ Արցախփոստի աշխատակցին կներկայացնի երեխայի՝ սույն հավելվածի 7-րդ կետում նշված </w:t>
      </w:r>
      <w:r>
        <w:rPr>
          <w:rFonts w:ascii="GHEA Grapalat" w:hAnsi="GHEA Grapalat"/>
          <w:color w:val="000000"/>
          <w:lang w:val="hy-AM"/>
        </w:rPr>
        <w:lastRenderedPageBreak/>
        <w:t>անձը հաստատող փաստաթուղթը, խնամակալի դեպքում՝ նաև երեխայի նկատմամբ խնամակալություն սահմանելու (խնամակալ ճանաչելու) մասին փաստաթուղթը: Երեխայի ծնող (խնամակալ) լինելը հավաստվում է երեխայի՝ վճարման ցուցակ ներառված տվյալներով և ծնողի (խնամակալի) անձը հաստատող փաստաթղթով։</w:t>
      </w:r>
    </w:p>
    <w:p w:rsidR="0027575F" w:rsidRDefault="0027575F" w:rsidP="0027575F">
      <w:pPr>
        <w:pStyle w:val="CommentText"/>
        <w:spacing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 xml:space="preserve">Ընդ որում, երեխայի ծնողի վերաբերյալ տվյալները համեմատվում են (համադրվում են) երեխայի ծննդյան վկայականում նշված՝ ծնողի վերաբերյալ տվյալների հետ։ Վճարումն իրականացվում է ծնողի վերաբերյալ տվյալները համապատասխանելու (համընկնելու) դեպքում, ինչպես նաև այն դեպքում, երբ համընկնում են երեխայի մոր անձը հաստատող փաստաթղթում և երեխայի ծննդյան վկայականում նշված՝ մոր անունը, առկայության դեպքում՝ հայրանունը (չի համընկնում միայն ազգանունը), իսկ երեխայի ծննդյան վկայականում համընկնում են երեխայի հոր և մոր ազգանունները: </w:t>
      </w:r>
    </w:p>
    <w:p w:rsidR="0027575F" w:rsidRDefault="0027575F" w:rsidP="0027575F">
      <w:pPr>
        <w:pStyle w:val="ListParagraph"/>
        <w:numPr>
          <w:ilvl w:val="0"/>
          <w:numId w:val="14"/>
        </w:numPr>
        <w:shd w:val="clear" w:color="auto" w:fill="FFFFFF"/>
        <w:tabs>
          <w:tab w:val="left" w:pos="1080"/>
        </w:tabs>
        <w:spacing w:line="360" w:lineRule="auto"/>
        <w:ind w:left="0" w:firstLine="720"/>
        <w:jc w:val="both"/>
        <w:rPr>
          <w:rFonts w:ascii="GHEA Grapalat" w:hAnsi="GHEA Grapalat"/>
          <w:color w:val="000000"/>
          <w:lang w:val="hy-AM"/>
        </w:rPr>
      </w:pPr>
      <w:r>
        <w:rPr>
          <w:rFonts w:ascii="GHEA Grapalat" w:hAnsi="GHEA Grapalat"/>
          <w:color w:val="000000"/>
          <w:lang w:val="hy-AM"/>
        </w:rPr>
        <w:t>Միանվագ դրամական աջակցության գումարը չի կարող արգելադրվել (դրվել արգելանքի տակ), բռնագանձվել և ենթակա չէ ժառանգման:</w:t>
      </w:r>
    </w:p>
    <w:p w:rsidR="0027575F" w:rsidRDefault="0027575F" w:rsidP="0027575F">
      <w:pPr>
        <w:pStyle w:val="ListParagraph"/>
        <w:numPr>
          <w:ilvl w:val="0"/>
          <w:numId w:val="14"/>
        </w:numPr>
        <w:shd w:val="clear" w:color="auto" w:fill="FFFFFF"/>
        <w:tabs>
          <w:tab w:val="left" w:pos="1080"/>
        </w:tabs>
        <w:spacing w:line="360" w:lineRule="auto"/>
        <w:ind w:left="0" w:firstLine="720"/>
        <w:jc w:val="both"/>
        <w:rPr>
          <w:rFonts w:ascii="GHEA Grapalat" w:hAnsi="GHEA Grapalat"/>
          <w:color w:val="000000"/>
          <w:lang w:val="hy-AM"/>
        </w:rPr>
      </w:pPr>
      <w:r>
        <w:rPr>
          <w:rFonts w:ascii="GHEA Grapalat" w:hAnsi="GHEA Grapalat"/>
          <w:color w:val="000000"/>
          <w:lang w:val="hy-AM"/>
        </w:rPr>
        <w:t>Եթե մինչև 2021 թվականի փետրվարի 1-ը միանվագ դրամական աջակցությունը չի վճարվում, ապա Հայփոստը կամ Արցախփոստը փոխանցված գումարը մինչև 2021 թվականի փետրվարի 15-ը վերադարձնում է Հայաստանի Հանրապետության պետական բյուջե՝ Ծառայությանը տրամադրելով այն շահառուների տվյալները, ում միանվագ դրամական աջակցությունը չի վճարվել։</w:t>
      </w:r>
    </w:p>
    <w:p w:rsidR="0027575F" w:rsidRDefault="0027575F" w:rsidP="0027575F">
      <w:pPr>
        <w:pStyle w:val="ListParagraph"/>
        <w:numPr>
          <w:ilvl w:val="0"/>
          <w:numId w:val="14"/>
        </w:numPr>
        <w:shd w:val="clear" w:color="auto" w:fill="FFFFFF"/>
        <w:tabs>
          <w:tab w:val="left" w:pos="1080"/>
        </w:tabs>
        <w:spacing w:line="360" w:lineRule="auto"/>
        <w:ind w:left="0" w:firstLine="720"/>
        <w:jc w:val="both"/>
        <w:rPr>
          <w:rFonts w:ascii="GHEA Grapalat" w:hAnsi="GHEA Grapalat"/>
          <w:color w:val="000000"/>
          <w:lang w:val="hy-AM"/>
        </w:rPr>
      </w:pPr>
      <w:r>
        <w:rPr>
          <w:rFonts w:ascii="GHEA Grapalat" w:hAnsi="GHEA Grapalat"/>
          <w:color w:val="000000"/>
          <w:lang w:val="hy-AM"/>
        </w:rPr>
        <w:br w:type="page"/>
      </w:r>
    </w:p>
    <w:p w:rsidR="0027575F" w:rsidRPr="004624DC" w:rsidRDefault="0027575F" w:rsidP="0027575F">
      <w:pPr>
        <w:spacing w:line="360" w:lineRule="auto"/>
        <w:jc w:val="center"/>
        <w:rPr>
          <w:rFonts w:ascii="GHEA Grapalat" w:hAnsi="GHEA Grapalat"/>
          <w:b/>
          <w:lang w:val="hy-AM" w:eastAsia="en-US"/>
        </w:rPr>
      </w:pPr>
      <w:r>
        <w:rPr>
          <w:rFonts w:ascii="GHEA Grapalat" w:hAnsi="GHEA Grapalat"/>
          <w:b/>
          <w:lang w:val="hy-AM"/>
        </w:rPr>
        <w:lastRenderedPageBreak/>
        <w:t>ՏԵՂԵԿԱՆՔ</w:t>
      </w:r>
      <w:r w:rsidR="004624DC">
        <w:rPr>
          <w:rFonts w:ascii="GHEA Grapalat" w:hAnsi="GHEA Grapalat"/>
          <w:b/>
          <w:lang w:val="en-US"/>
        </w:rPr>
        <w:t>-</w:t>
      </w:r>
      <w:r w:rsidR="004624DC">
        <w:rPr>
          <w:rFonts w:ascii="GHEA Grapalat" w:hAnsi="GHEA Grapalat"/>
          <w:b/>
          <w:lang w:val="hy-AM"/>
        </w:rPr>
        <w:t>ՀԻՄՆԱՎՈՐՈՒՄ</w:t>
      </w:r>
      <w:bookmarkStart w:id="0" w:name="_GoBack"/>
      <w:bookmarkEnd w:id="0"/>
    </w:p>
    <w:p w:rsidR="0027575F" w:rsidRDefault="0027575F" w:rsidP="0027575F">
      <w:pPr>
        <w:spacing w:line="360" w:lineRule="auto"/>
        <w:jc w:val="center"/>
        <w:rPr>
          <w:rFonts w:ascii="GHEA Grapalat" w:hAnsi="GHEA Grapalat"/>
          <w:b/>
          <w:lang w:val="hy-AM"/>
        </w:rPr>
      </w:pPr>
      <w:r>
        <w:rPr>
          <w:rFonts w:ascii="GHEA Grapalat" w:hAnsi="GHEA Grapalat"/>
          <w:b/>
          <w:lang w:val="hy-AM"/>
        </w:rPr>
        <w:t>«Արցախի նախադպրոցական տարիքի երեխաների ամանորյա աջակցության միջոցառումը հաստատելու մասին» Կառավարության որոշման նախագծի ընդունման վերաբերյալ</w:t>
      </w:r>
    </w:p>
    <w:p w:rsidR="0027575F" w:rsidRDefault="0027575F" w:rsidP="0027575F">
      <w:pPr>
        <w:spacing w:line="360" w:lineRule="auto"/>
        <w:ind w:firstLine="851"/>
        <w:jc w:val="both"/>
        <w:rPr>
          <w:rFonts w:ascii="GHEA Grapalat" w:hAnsi="GHEA Grapalat"/>
          <w:b/>
          <w:bCs/>
          <w:lang w:val="hy-AM"/>
        </w:rPr>
      </w:pPr>
    </w:p>
    <w:p w:rsidR="0027575F" w:rsidRDefault="0027575F" w:rsidP="0027575F">
      <w:pPr>
        <w:spacing w:line="360" w:lineRule="auto"/>
        <w:ind w:firstLine="720"/>
        <w:jc w:val="both"/>
        <w:rPr>
          <w:rFonts w:ascii="GHEA Grapalat" w:hAnsi="GHEA Grapalat"/>
          <w:lang w:val="hy-AM"/>
        </w:rPr>
      </w:pPr>
      <w:r>
        <w:rPr>
          <w:rFonts w:ascii="GHEA Grapalat" w:hAnsi="GHEA Grapalat"/>
          <w:b/>
          <w:bCs/>
          <w:lang w:val="hy-AM"/>
        </w:rPr>
        <w:t xml:space="preserve">1. </w:t>
      </w:r>
      <w:r>
        <w:rPr>
          <w:rFonts w:ascii="GHEA Grapalat" w:hAnsi="GHEA Grapalat" w:cs="Sylfaen"/>
          <w:b/>
          <w:bCs/>
          <w:lang w:val="hy-AM"/>
        </w:rPr>
        <w:t>Իրավական</w:t>
      </w:r>
      <w:r>
        <w:rPr>
          <w:rFonts w:ascii="GHEA Grapalat" w:hAnsi="GHEA Grapalat"/>
          <w:b/>
          <w:bCs/>
          <w:lang w:val="hy-AM"/>
        </w:rPr>
        <w:t xml:space="preserve"> </w:t>
      </w:r>
      <w:r>
        <w:rPr>
          <w:rFonts w:ascii="GHEA Grapalat" w:hAnsi="GHEA Grapalat" w:cs="Sylfaen"/>
          <w:b/>
          <w:bCs/>
          <w:lang w:val="hy-AM"/>
        </w:rPr>
        <w:t>ակտի</w:t>
      </w:r>
      <w:r>
        <w:rPr>
          <w:rFonts w:ascii="GHEA Grapalat" w:hAnsi="GHEA Grapalat"/>
          <w:b/>
          <w:bCs/>
          <w:lang w:val="hy-AM"/>
        </w:rPr>
        <w:t xml:space="preserve"> </w:t>
      </w:r>
      <w:r>
        <w:rPr>
          <w:rFonts w:ascii="GHEA Grapalat" w:hAnsi="GHEA Grapalat" w:cs="Sylfaen"/>
          <w:b/>
          <w:bCs/>
          <w:lang w:val="hy-AM"/>
        </w:rPr>
        <w:t>ընդունման</w:t>
      </w:r>
      <w:r>
        <w:rPr>
          <w:rFonts w:ascii="GHEA Grapalat" w:hAnsi="GHEA Grapalat"/>
          <w:b/>
          <w:bCs/>
          <w:lang w:val="hy-AM"/>
        </w:rPr>
        <w:t xml:space="preserve"> </w:t>
      </w:r>
      <w:r>
        <w:rPr>
          <w:rFonts w:ascii="GHEA Grapalat" w:hAnsi="GHEA Grapalat" w:cs="Sylfaen"/>
          <w:b/>
          <w:bCs/>
          <w:lang w:val="hy-AM"/>
        </w:rPr>
        <w:t>անհրաժեշտությունը</w:t>
      </w:r>
      <w:r>
        <w:rPr>
          <w:rFonts w:ascii="GHEA Grapalat" w:hAnsi="GHEA Grapalat"/>
          <w:lang w:val="hy-AM"/>
        </w:rPr>
        <w:t xml:space="preserve"> </w:t>
      </w:r>
    </w:p>
    <w:p w:rsidR="0027575F" w:rsidRDefault="0027575F" w:rsidP="0027575F">
      <w:pPr>
        <w:spacing w:line="360" w:lineRule="auto"/>
        <w:ind w:firstLine="720"/>
        <w:jc w:val="both"/>
        <w:rPr>
          <w:rFonts w:ascii="GHEA Grapalat" w:hAnsi="GHEA Grapalat" w:cs="Sylfaen"/>
          <w:lang w:val="hy-AM"/>
        </w:rPr>
      </w:pPr>
      <w:r>
        <w:rPr>
          <w:rFonts w:ascii="GHEA Grapalat" w:hAnsi="GHEA Grapalat" w:cs="Sylfaen"/>
          <w:lang w:val="hy-AM"/>
        </w:rPr>
        <w:t>Ներկայացվող նախագծի նպատակը Արցախում հաշվառում ունեցող՝ 2015 թվականի հունվարի 1-ից հետո ծնված երեխաներին աջակցության տրամադրումն է Ամանորի կապակցությամբ։</w:t>
      </w:r>
    </w:p>
    <w:p w:rsidR="0027575F" w:rsidRDefault="0027575F" w:rsidP="0027575F">
      <w:pPr>
        <w:spacing w:line="360" w:lineRule="auto"/>
        <w:ind w:firstLine="720"/>
        <w:jc w:val="both"/>
        <w:rPr>
          <w:rFonts w:ascii="GHEA Grapalat" w:hAnsi="GHEA Grapalat" w:cs="Sylfaen"/>
          <w:lang w:val="hy-AM"/>
        </w:rPr>
      </w:pPr>
    </w:p>
    <w:p w:rsidR="0027575F" w:rsidRDefault="0027575F" w:rsidP="0027575F">
      <w:pPr>
        <w:spacing w:line="360" w:lineRule="auto"/>
        <w:ind w:firstLine="720"/>
        <w:jc w:val="both"/>
        <w:rPr>
          <w:rFonts w:ascii="GHEA Grapalat" w:hAnsi="GHEA Grapalat" w:cs="Sylfaen"/>
          <w:b/>
          <w:bCs/>
          <w:lang w:val="hy-AM"/>
        </w:rPr>
      </w:pPr>
      <w:r>
        <w:rPr>
          <w:rFonts w:ascii="GHEA Grapalat" w:hAnsi="GHEA Grapalat"/>
          <w:b/>
          <w:bCs/>
          <w:lang w:val="hy-AM"/>
        </w:rPr>
        <w:t xml:space="preserve">1.1. </w:t>
      </w:r>
      <w:r>
        <w:rPr>
          <w:rFonts w:ascii="GHEA Grapalat" w:hAnsi="GHEA Grapalat" w:cs="Sylfaen"/>
          <w:b/>
          <w:bCs/>
          <w:lang w:val="hy-AM"/>
        </w:rPr>
        <w:t>Կարգավորման</w:t>
      </w:r>
      <w:r>
        <w:rPr>
          <w:rFonts w:ascii="GHEA Grapalat" w:hAnsi="GHEA Grapalat"/>
          <w:b/>
          <w:bCs/>
          <w:lang w:val="hy-AM"/>
        </w:rPr>
        <w:t xml:space="preserve"> </w:t>
      </w:r>
      <w:r>
        <w:rPr>
          <w:rFonts w:ascii="GHEA Grapalat" w:hAnsi="GHEA Grapalat" w:cs="Sylfaen"/>
          <w:b/>
          <w:bCs/>
          <w:lang w:val="hy-AM"/>
        </w:rPr>
        <w:t>հարաբերությունների</w:t>
      </w:r>
      <w:r>
        <w:rPr>
          <w:rFonts w:ascii="GHEA Grapalat" w:hAnsi="GHEA Grapalat"/>
          <w:b/>
          <w:bCs/>
          <w:lang w:val="hy-AM"/>
        </w:rPr>
        <w:t xml:space="preserve"> </w:t>
      </w:r>
      <w:r>
        <w:rPr>
          <w:rFonts w:ascii="GHEA Grapalat" w:hAnsi="GHEA Grapalat" w:cs="Sylfaen"/>
          <w:b/>
          <w:bCs/>
          <w:lang w:val="hy-AM"/>
        </w:rPr>
        <w:t>ներկա</w:t>
      </w:r>
      <w:r>
        <w:rPr>
          <w:rFonts w:ascii="GHEA Grapalat" w:hAnsi="GHEA Grapalat"/>
          <w:b/>
          <w:bCs/>
          <w:lang w:val="hy-AM"/>
        </w:rPr>
        <w:t xml:space="preserve"> </w:t>
      </w:r>
      <w:r>
        <w:rPr>
          <w:rFonts w:ascii="GHEA Grapalat" w:hAnsi="GHEA Grapalat" w:cs="Sylfaen"/>
          <w:b/>
          <w:bCs/>
          <w:lang w:val="hy-AM"/>
        </w:rPr>
        <w:t>վիճակը</w:t>
      </w:r>
      <w:r>
        <w:rPr>
          <w:rFonts w:ascii="GHEA Grapalat" w:hAnsi="GHEA Grapalat"/>
          <w:b/>
          <w:bCs/>
          <w:lang w:val="hy-AM"/>
        </w:rPr>
        <w:t xml:space="preserve"> </w:t>
      </w:r>
      <w:r>
        <w:rPr>
          <w:rFonts w:ascii="GHEA Grapalat" w:hAnsi="GHEA Grapalat" w:cs="Sylfaen"/>
          <w:b/>
          <w:bCs/>
          <w:lang w:val="hy-AM"/>
        </w:rPr>
        <w:t>և</w:t>
      </w:r>
      <w:r>
        <w:rPr>
          <w:rFonts w:ascii="GHEA Grapalat" w:hAnsi="GHEA Grapalat"/>
          <w:b/>
          <w:bCs/>
          <w:lang w:val="hy-AM"/>
        </w:rPr>
        <w:t xml:space="preserve"> </w:t>
      </w:r>
      <w:r>
        <w:rPr>
          <w:rFonts w:ascii="GHEA Grapalat" w:hAnsi="GHEA Grapalat" w:cs="Sylfaen"/>
          <w:b/>
          <w:bCs/>
          <w:lang w:val="hy-AM"/>
        </w:rPr>
        <w:t>առկա</w:t>
      </w:r>
      <w:r>
        <w:rPr>
          <w:rFonts w:ascii="GHEA Grapalat" w:hAnsi="GHEA Grapalat"/>
          <w:b/>
          <w:bCs/>
          <w:lang w:val="hy-AM"/>
        </w:rPr>
        <w:t xml:space="preserve"> </w:t>
      </w:r>
      <w:r>
        <w:rPr>
          <w:rFonts w:ascii="GHEA Grapalat" w:hAnsi="GHEA Grapalat" w:cs="Sylfaen"/>
          <w:b/>
          <w:bCs/>
          <w:lang w:val="hy-AM"/>
        </w:rPr>
        <w:t>խնդիրները</w:t>
      </w:r>
    </w:p>
    <w:p w:rsidR="0027575F" w:rsidRDefault="0027575F" w:rsidP="0027575F">
      <w:pPr>
        <w:spacing w:line="360" w:lineRule="auto"/>
        <w:ind w:firstLine="720"/>
        <w:jc w:val="both"/>
        <w:rPr>
          <w:rFonts w:ascii="GHEA Grapalat" w:hAnsi="GHEA Grapalat" w:cs="Sylfaen"/>
          <w:lang w:val="hy-AM"/>
        </w:rPr>
      </w:pPr>
      <w:r>
        <w:rPr>
          <w:rFonts w:ascii="GHEA Grapalat" w:hAnsi="GHEA Grapalat"/>
          <w:color w:val="000000"/>
          <w:lang w:val="hy-AM"/>
        </w:rPr>
        <w:t xml:space="preserve">Նպատակահարմար է Ամանորի կապակցությամբ միանվագ դրամական աջակցություն տրամադրել </w:t>
      </w:r>
      <w:r>
        <w:rPr>
          <w:rFonts w:ascii="GHEA Grapalat" w:hAnsi="GHEA Grapalat" w:cs="Sylfaen"/>
          <w:lang w:val="hy-AM"/>
        </w:rPr>
        <w:t>2015 թվականի հունվարի 1-ից հետո ծնված և Արցախում հաշվառված երեխաներին։</w:t>
      </w:r>
    </w:p>
    <w:p w:rsidR="0027575F" w:rsidRDefault="0027575F" w:rsidP="0027575F">
      <w:pPr>
        <w:spacing w:line="360" w:lineRule="auto"/>
        <w:ind w:firstLine="720"/>
        <w:jc w:val="both"/>
        <w:rPr>
          <w:rFonts w:ascii="GHEA Grapalat" w:hAnsi="GHEA Grapalat"/>
          <w:color w:val="000000"/>
          <w:lang w:val="hy-AM"/>
        </w:rPr>
      </w:pPr>
    </w:p>
    <w:p w:rsidR="0027575F" w:rsidRDefault="0027575F" w:rsidP="0027575F">
      <w:pPr>
        <w:spacing w:line="360" w:lineRule="auto"/>
        <w:ind w:firstLine="720"/>
        <w:jc w:val="both"/>
        <w:rPr>
          <w:rFonts w:ascii="GHEA Grapalat" w:hAnsi="GHEA Grapalat" w:cstheme="minorBidi"/>
          <w:lang w:val="hy-AM"/>
        </w:rPr>
      </w:pPr>
      <w:r>
        <w:rPr>
          <w:rFonts w:ascii="GHEA Grapalat" w:hAnsi="GHEA Grapalat"/>
          <w:b/>
          <w:bCs/>
          <w:lang w:val="hy-AM"/>
        </w:rPr>
        <w:t xml:space="preserve">1.2. </w:t>
      </w:r>
      <w:r>
        <w:rPr>
          <w:rFonts w:ascii="GHEA Grapalat" w:hAnsi="GHEA Grapalat" w:cs="Sylfaen"/>
          <w:b/>
          <w:bCs/>
          <w:lang w:val="hy-AM"/>
        </w:rPr>
        <w:t>Առկա</w:t>
      </w:r>
      <w:r>
        <w:rPr>
          <w:rFonts w:ascii="GHEA Grapalat" w:hAnsi="GHEA Grapalat"/>
          <w:b/>
          <w:bCs/>
          <w:lang w:val="hy-AM"/>
        </w:rPr>
        <w:t xml:space="preserve"> </w:t>
      </w:r>
      <w:r>
        <w:rPr>
          <w:rFonts w:ascii="GHEA Grapalat" w:hAnsi="GHEA Grapalat" w:cs="Sylfaen"/>
          <w:b/>
          <w:bCs/>
          <w:lang w:val="hy-AM"/>
        </w:rPr>
        <w:t>խնդրի</w:t>
      </w:r>
      <w:r>
        <w:rPr>
          <w:rFonts w:ascii="GHEA Grapalat" w:hAnsi="GHEA Grapalat"/>
          <w:b/>
          <w:bCs/>
          <w:lang w:val="hy-AM"/>
        </w:rPr>
        <w:t xml:space="preserve"> </w:t>
      </w:r>
      <w:r>
        <w:rPr>
          <w:rFonts w:ascii="GHEA Grapalat" w:hAnsi="GHEA Grapalat" w:cs="Sylfaen"/>
          <w:b/>
          <w:bCs/>
          <w:lang w:val="hy-AM"/>
        </w:rPr>
        <w:t>առաջարկվող</w:t>
      </w:r>
      <w:r>
        <w:rPr>
          <w:rFonts w:ascii="GHEA Grapalat" w:hAnsi="GHEA Grapalat"/>
          <w:b/>
          <w:bCs/>
          <w:lang w:val="hy-AM"/>
        </w:rPr>
        <w:t xml:space="preserve"> </w:t>
      </w:r>
      <w:r>
        <w:rPr>
          <w:rFonts w:ascii="GHEA Grapalat" w:hAnsi="GHEA Grapalat" w:cs="Sylfaen"/>
          <w:b/>
          <w:bCs/>
          <w:lang w:val="hy-AM"/>
        </w:rPr>
        <w:t>լուծումը</w:t>
      </w:r>
      <w:r>
        <w:rPr>
          <w:rFonts w:ascii="GHEA Grapalat" w:hAnsi="GHEA Grapalat"/>
          <w:lang w:val="hy-AM"/>
        </w:rPr>
        <w:t xml:space="preserve"> </w:t>
      </w:r>
    </w:p>
    <w:p w:rsidR="0027575F" w:rsidRDefault="0027575F" w:rsidP="0027575F">
      <w:pPr>
        <w:spacing w:line="360" w:lineRule="auto"/>
        <w:ind w:firstLine="720"/>
        <w:jc w:val="both"/>
        <w:rPr>
          <w:rFonts w:ascii="GHEA Grapalat" w:hAnsi="GHEA Grapalat" w:cs="Sylfaen"/>
          <w:lang w:val="hy-AM"/>
        </w:rPr>
      </w:pPr>
      <w:r>
        <w:rPr>
          <w:rFonts w:ascii="GHEA Grapalat" w:hAnsi="GHEA Grapalat" w:cs="Sylfaen"/>
          <w:lang w:val="hy-AM"/>
        </w:rPr>
        <w:t>Հաշվի առնելով վերը նշվածը՝ առաջարկվում է ընդունել ներկայացվող նախագիծը։</w:t>
      </w:r>
    </w:p>
    <w:p w:rsidR="0027575F" w:rsidRDefault="0027575F" w:rsidP="0027575F">
      <w:pPr>
        <w:spacing w:line="360" w:lineRule="auto"/>
        <w:ind w:firstLine="720"/>
        <w:jc w:val="both"/>
        <w:rPr>
          <w:rFonts w:ascii="GHEA Grapalat" w:hAnsi="GHEA Grapalat" w:cs="Sylfaen"/>
          <w:lang w:val="hy-AM"/>
        </w:rPr>
      </w:pPr>
    </w:p>
    <w:p w:rsidR="0027575F" w:rsidRDefault="0027575F" w:rsidP="0027575F">
      <w:pPr>
        <w:spacing w:line="360" w:lineRule="auto"/>
        <w:ind w:firstLine="720"/>
        <w:jc w:val="both"/>
        <w:rPr>
          <w:rFonts w:ascii="GHEA Grapalat" w:hAnsi="GHEA Grapalat" w:cstheme="minorBidi"/>
          <w:lang w:val="hy-AM"/>
        </w:rPr>
      </w:pPr>
      <w:r>
        <w:rPr>
          <w:rFonts w:ascii="GHEA Grapalat" w:hAnsi="GHEA Grapalat"/>
          <w:b/>
          <w:bCs/>
          <w:lang w:val="hy-AM"/>
        </w:rPr>
        <w:t xml:space="preserve">2. </w:t>
      </w:r>
      <w:r>
        <w:rPr>
          <w:rFonts w:ascii="GHEA Grapalat" w:hAnsi="GHEA Grapalat" w:cs="Sylfaen"/>
          <w:b/>
          <w:bCs/>
          <w:lang w:val="hy-AM"/>
        </w:rPr>
        <w:t>Կարգավորման</w:t>
      </w:r>
      <w:r>
        <w:rPr>
          <w:rFonts w:ascii="GHEA Grapalat" w:hAnsi="GHEA Grapalat"/>
          <w:b/>
          <w:bCs/>
          <w:lang w:val="hy-AM"/>
        </w:rPr>
        <w:t xml:space="preserve"> </w:t>
      </w:r>
      <w:r>
        <w:rPr>
          <w:rFonts w:ascii="GHEA Grapalat" w:hAnsi="GHEA Grapalat" w:cs="Sylfaen"/>
          <w:b/>
          <w:bCs/>
          <w:lang w:val="hy-AM"/>
        </w:rPr>
        <w:t>առարկան</w:t>
      </w:r>
      <w:r>
        <w:rPr>
          <w:rFonts w:ascii="GHEA Grapalat" w:hAnsi="GHEA Grapalat"/>
          <w:lang w:val="hy-AM"/>
        </w:rPr>
        <w:t xml:space="preserve"> </w:t>
      </w:r>
    </w:p>
    <w:p w:rsidR="0027575F" w:rsidRDefault="0027575F" w:rsidP="0027575F">
      <w:pPr>
        <w:spacing w:line="360" w:lineRule="auto"/>
        <w:ind w:firstLine="720"/>
        <w:jc w:val="both"/>
        <w:rPr>
          <w:rFonts w:ascii="GHEA Grapalat" w:hAnsi="GHEA Grapalat" w:cs="Sylfaen"/>
          <w:lang w:val="hy-AM"/>
        </w:rPr>
      </w:pPr>
      <w:r>
        <w:rPr>
          <w:rFonts w:ascii="GHEA Grapalat" w:hAnsi="GHEA Grapalat" w:cs="Sylfaen"/>
          <w:lang w:val="hy-AM"/>
        </w:rPr>
        <w:t>Նախագծով հաստատվում է Արցախի նախադպրոցական տարիքի երեխաների ամանորյա աջակցության միջոցառումը։</w:t>
      </w:r>
    </w:p>
    <w:p w:rsidR="0027575F" w:rsidRDefault="0027575F" w:rsidP="0027575F">
      <w:pPr>
        <w:shd w:val="clear" w:color="auto" w:fill="FFFFFF"/>
        <w:spacing w:line="360" w:lineRule="auto"/>
        <w:ind w:firstLine="720"/>
        <w:jc w:val="both"/>
        <w:rPr>
          <w:rFonts w:ascii="GHEA Grapalat" w:hAnsi="GHEA Grapalat"/>
          <w:color w:val="000000"/>
          <w:lang w:val="hy-AM"/>
        </w:rPr>
      </w:pPr>
      <w:r>
        <w:rPr>
          <w:rFonts w:ascii="GHEA Grapalat" w:hAnsi="GHEA Grapalat" w:cs="Sylfaen"/>
          <w:lang w:val="hy-AM"/>
        </w:rPr>
        <w:t xml:space="preserve">Ընդ որում, այս միջոցառման շահառու է համարվում </w:t>
      </w:r>
      <w:r>
        <w:rPr>
          <w:rFonts w:ascii="GHEA Grapalat" w:hAnsi="GHEA Grapalat"/>
          <w:color w:val="000000"/>
          <w:lang w:val="hy-AM"/>
        </w:rPr>
        <w:t xml:space="preserve">Արցախում 2020 թվականի դեկտեմբերի 23-ի դրությամբ հաշվառում ունեցող՝ 2015 թվականի հունվարի 1-ից հետո ծնված երեխաները։ </w:t>
      </w:r>
    </w:p>
    <w:p w:rsidR="0027575F" w:rsidRDefault="0027575F" w:rsidP="0027575F">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Աջակցությունը տրամադրվելու է միանվագ կարգով՝ 20000 դրամ յուրաքանչյուր երեխային, ըստ Հայփոստին ու Արցախփոստին տրամադրված՝ երեխաների անվանացանկերի։</w:t>
      </w:r>
    </w:p>
    <w:p w:rsidR="0027575F" w:rsidRDefault="0027575F" w:rsidP="0027575F">
      <w:pPr>
        <w:shd w:val="clear" w:color="auto" w:fill="FFFFFF"/>
        <w:spacing w:line="360" w:lineRule="auto"/>
        <w:ind w:firstLine="720"/>
        <w:jc w:val="both"/>
        <w:rPr>
          <w:rFonts w:ascii="GHEA Grapalat" w:hAnsi="GHEA Grapalat"/>
          <w:color w:val="000000"/>
          <w:lang w:val="hy-AM"/>
        </w:rPr>
      </w:pPr>
      <w:r>
        <w:rPr>
          <w:rFonts w:ascii="GHEA Grapalat" w:hAnsi="GHEA Grapalat"/>
          <w:color w:val="000000"/>
          <w:lang w:val="hy-AM"/>
        </w:rPr>
        <w:t>Միջոցառման շահառու հանդիսացող երեխաների տվյալները Ծառայությանը տրամադրում է Ոստիկանությունը, ըստ բնակչության պետական ռեգիստրի տվյալների։</w:t>
      </w:r>
    </w:p>
    <w:p w:rsidR="0027575F" w:rsidRDefault="0027575F" w:rsidP="0027575F">
      <w:pPr>
        <w:shd w:val="clear" w:color="auto" w:fill="FFFFFF"/>
        <w:spacing w:line="360" w:lineRule="auto"/>
        <w:ind w:firstLine="720"/>
        <w:jc w:val="both"/>
        <w:rPr>
          <w:rFonts w:ascii="GHEA Grapalat" w:hAnsi="GHEA Grapalat"/>
          <w:color w:val="000000"/>
          <w:lang w:val="hy-AM"/>
        </w:rPr>
      </w:pPr>
    </w:p>
    <w:p w:rsidR="0027575F" w:rsidRDefault="0027575F" w:rsidP="0027575F">
      <w:pPr>
        <w:shd w:val="clear" w:color="auto" w:fill="FFFFFF"/>
        <w:spacing w:line="360" w:lineRule="auto"/>
        <w:ind w:firstLine="720"/>
        <w:jc w:val="both"/>
        <w:rPr>
          <w:rFonts w:ascii="GHEA Grapalat" w:hAnsi="GHEA Grapalat" w:cs="Sylfaen"/>
          <w:lang w:val="hy-AM"/>
        </w:rPr>
      </w:pPr>
    </w:p>
    <w:p w:rsidR="0027575F" w:rsidRDefault="0027575F" w:rsidP="0027575F">
      <w:pPr>
        <w:spacing w:line="360" w:lineRule="auto"/>
        <w:ind w:firstLine="720"/>
        <w:jc w:val="both"/>
        <w:rPr>
          <w:rFonts w:ascii="GHEA Grapalat" w:hAnsi="GHEA Grapalat" w:cstheme="minorBidi"/>
          <w:lang w:val="hy-AM"/>
        </w:rPr>
      </w:pPr>
      <w:r>
        <w:rPr>
          <w:rFonts w:ascii="GHEA Grapalat" w:hAnsi="GHEA Grapalat"/>
          <w:b/>
          <w:bCs/>
          <w:lang w:val="hy-AM"/>
        </w:rPr>
        <w:lastRenderedPageBreak/>
        <w:t xml:space="preserve">3. </w:t>
      </w:r>
      <w:r>
        <w:rPr>
          <w:rFonts w:ascii="GHEA Grapalat" w:hAnsi="GHEA Grapalat" w:cs="Sylfaen"/>
          <w:b/>
          <w:bCs/>
          <w:lang w:val="hy-AM"/>
        </w:rPr>
        <w:t>Իրավական</w:t>
      </w:r>
      <w:r>
        <w:rPr>
          <w:rFonts w:ascii="GHEA Grapalat" w:hAnsi="GHEA Grapalat"/>
          <w:b/>
          <w:bCs/>
          <w:lang w:val="hy-AM"/>
        </w:rPr>
        <w:t xml:space="preserve"> </w:t>
      </w:r>
      <w:r>
        <w:rPr>
          <w:rFonts w:ascii="GHEA Grapalat" w:hAnsi="GHEA Grapalat" w:cs="Sylfaen"/>
          <w:b/>
          <w:bCs/>
          <w:lang w:val="hy-AM"/>
        </w:rPr>
        <w:t>ակտի</w:t>
      </w:r>
      <w:r>
        <w:rPr>
          <w:rFonts w:ascii="GHEA Grapalat" w:hAnsi="GHEA Grapalat"/>
          <w:b/>
          <w:bCs/>
          <w:lang w:val="hy-AM"/>
        </w:rPr>
        <w:t xml:space="preserve"> </w:t>
      </w:r>
      <w:r>
        <w:rPr>
          <w:rFonts w:ascii="GHEA Grapalat" w:hAnsi="GHEA Grapalat" w:cs="Sylfaen"/>
          <w:b/>
          <w:bCs/>
          <w:lang w:val="hy-AM"/>
        </w:rPr>
        <w:t>կիրառման</w:t>
      </w:r>
      <w:r>
        <w:rPr>
          <w:rFonts w:ascii="GHEA Grapalat" w:hAnsi="GHEA Grapalat"/>
          <w:b/>
          <w:bCs/>
          <w:lang w:val="hy-AM"/>
        </w:rPr>
        <w:t xml:space="preserve"> </w:t>
      </w:r>
      <w:r>
        <w:rPr>
          <w:rFonts w:ascii="GHEA Grapalat" w:hAnsi="GHEA Grapalat" w:cs="Sylfaen"/>
          <w:b/>
          <w:bCs/>
          <w:lang w:val="hy-AM"/>
        </w:rPr>
        <w:t>դեպքում</w:t>
      </w:r>
      <w:r>
        <w:rPr>
          <w:rFonts w:ascii="GHEA Grapalat" w:hAnsi="GHEA Grapalat"/>
          <w:b/>
          <w:bCs/>
          <w:lang w:val="hy-AM"/>
        </w:rPr>
        <w:t xml:space="preserve"> </w:t>
      </w:r>
      <w:r>
        <w:rPr>
          <w:rFonts w:ascii="GHEA Grapalat" w:hAnsi="GHEA Grapalat" w:cs="Sylfaen"/>
          <w:b/>
          <w:bCs/>
          <w:lang w:val="hy-AM"/>
        </w:rPr>
        <w:t>ակնկալվող</w:t>
      </w:r>
      <w:r>
        <w:rPr>
          <w:rFonts w:ascii="GHEA Grapalat" w:hAnsi="GHEA Grapalat"/>
          <w:b/>
          <w:bCs/>
          <w:lang w:val="hy-AM"/>
        </w:rPr>
        <w:t xml:space="preserve"> </w:t>
      </w:r>
      <w:r>
        <w:rPr>
          <w:rFonts w:ascii="GHEA Grapalat" w:hAnsi="GHEA Grapalat" w:cs="Sylfaen"/>
          <w:b/>
          <w:bCs/>
          <w:lang w:val="hy-AM"/>
        </w:rPr>
        <w:t>արդյունքը</w:t>
      </w:r>
      <w:r>
        <w:rPr>
          <w:rFonts w:ascii="GHEA Grapalat" w:hAnsi="GHEA Grapalat"/>
          <w:lang w:val="hy-AM"/>
        </w:rPr>
        <w:t xml:space="preserve"> </w:t>
      </w:r>
    </w:p>
    <w:p w:rsidR="0027575F" w:rsidRDefault="0027575F" w:rsidP="0027575F">
      <w:pPr>
        <w:spacing w:line="360" w:lineRule="auto"/>
        <w:ind w:firstLine="720"/>
        <w:jc w:val="both"/>
        <w:rPr>
          <w:rFonts w:ascii="GHEA Grapalat" w:hAnsi="GHEA Grapalat" w:cs="Sylfaen"/>
          <w:lang w:val="hy-AM"/>
        </w:rPr>
      </w:pPr>
      <w:r>
        <w:rPr>
          <w:rFonts w:ascii="GHEA Grapalat" w:hAnsi="GHEA Grapalat"/>
          <w:lang w:val="hy-AM"/>
        </w:rPr>
        <w:t xml:space="preserve">Նախագիծն ընդունվելու դեպքում Ամանորի կապակցությամբ դրամական աջակցություն կտրամադրվի </w:t>
      </w:r>
      <w:r>
        <w:rPr>
          <w:rFonts w:ascii="GHEA Grapalat" w:hAnsi="GHEA Grapalat"/>
          <w:color w:val="000000"/>
          <w:lang w:val="hy-AM"/>
        </w:rPr>
        <w:t>Արցախում 2020 թվականի դեկտեմբերի 23-ի դրությամբ հաշվառում ունեցող՝ 2015 թվականի հունվարի 1-ից հետո ծնված երեխաներին</w:t>
      </w:r>
      <w:r>
        <w:rPr>
          <w:rFonts w:ascii="GHEA Grapalat" w:hAnsi="GHEA Grapalat" w:cs="Sylfaen"/>
          <w:lang w:val="hy-AM"/>
        </w:rPr>
        <w:t>։</w:t>
      </w:r>
    </w:p>
    <w:p w:rsidR="0027575F" w:rsidRDefault="0027575F" w:rsidP="0027575F">
      <w:pPr>
        <w:pStyle w:val="ListParagraph"/>
        <w:shd w:val="clear" w:color="auto" w:fill="FFFFFF"/>
        <w:tabs>
          <w:tab w:val="left" w:pos="1170"/>
        </w:tabs>
        <w:spacing w:line="360" w:lineRule="auto"/>
        <w:jc w:val="both"/>
        <w:rPr>
          <w:rFonts w:ascii="GHEA Grapalat" w:hAnsi="GHEA Grapalat"/>
          <w:sz w:val="18"/>
          <w:szCs w:val="18"/>
          <w:lang w:val="hy-AM"/>
        </w:rPr>
      </w:pPr>
    </w:p>
    <w:p w:rsidR="0027575F" w:rsidRDefault="0027575F" w:rsidP="0027575F">
      <w:pPr>
        <w:spacing w:after="160" w:line="252" w:lineRule="auto"/>
        <w:rPr>
          <w:lang w:val="hy-AM"/>
        </w:rPr>
      </w:pPr>
      <w:r>
        <w:rPr>
          <w:lang w:val="hy-AM"/>
        </w:rPr>
        <w:br w:type="page"/>
      </w:r>
    </w:p>
    <w:p w:rsidR="0027575F" w:rsidRDefault="0027575F" w:rsidP="0027575F">
      <w:pPr>
        <w:tabs>
          <w:tab w:val="left" w:pos="567"/>
          <w:tab w:val="left" w:pos="900"/>
        </w:tabs>
        <w:spacing w:line="360" w:lineRule="auto"/>
        <w:ind w:firstLine="720"/>
        <w:jc w:val="center"/>
        <w:rPr>
          <w:rFonts w:ascii="GHEA Grapalat" w:hAnsi="GHEA Grapalat" w:cs="Sylfaen"/>
          <w:b/>
          <w:lang w:val="hy-AM"/>
        </w:rPr>
      </w:pPr>
      <w:r>
        <w:rPr>
          <w:rFonts w:ascii="GHEA Grapalat" w:hAnsi="GHEA Grapalat" w:cs="Sylfaen"/>
          <w:b/>
          <w:lang w:val="hy-AM"/>
        </w:rPr>
        <w:lastRenderedPageBreak/>
        <w:t>ՏԵՂԵԿԱՆՔ</w:t>
      </w:r>
    </w:p>
    <w:p w:rsidR="0027575F" w:rsidRDefault="0027575F" w:rsidP="0027575F">
      <w:pPr>
        <w:tabs>
          <w:tab w:val="left" w:pos="567"/>
          <w:tab w:val="left" w:pos="900"/>
        </w:tabs>
        <w:spacing w:line="360" w:lineRule="auto"/>
        <w:ind w:firstLine="720"/>
        <w:jc w:val="both"/>
        <w:rPr>
          <w:rFonts w:ascii="GHEA Grapalat" w:hAnsi="GHEA Grapalat" w:cs="Sylfaen"/>
          <w:b/>
          <w:lang w:val="hy-AM"/>
        </w:rPr>
      </w:pPr>
    </w:p>
    <w:p w:rsidR="0027575F" w:rsidRDefault="0027575F" w:rsidP="0027575F">
      <w:pPr>
        <w:tabs>
          <w:tab w:val="left" w:pos="900"/>
        </w:tabs>
        <w:spacing w:line="360" w:lineRule="auto"/>
        <w:ind w:firstLine="720"/>
        <w:jc w:val="center"/>
        <w:rPr>
          <w:rFonts w:ascii="GHEA Grapalat" w:hAnsi="GHEA Grapalat" w:cs="Sylfaen"/>
          <w:b/>
          <w:lang w:val="hy-AM"/>
        </w:rPr>
      </w:pPr>
      <w:r>
        <w:rPr>
          <w:rFonts w:ascii="GHEA Grapalat" w:hAnsi="GHEA Grapalat"/>
          <w:b/>
          <w:lang w:val="hy-AM"/>
        </w:rPr>
        <w:t>«Արցախի նախադպրոցական տարիքի երեխաների ամանորյա աջակցության միջոցառումը հաստատելու մասին»</w:t>
      </w:r>
      <w:r>
        <w:rPr>
          <w:rFonts w:ascii="GHEA Grapalat" w:hAnsi="GHEA Grapalat" w:cs="Sylfaen"/>
          <w:lang w:val="hy-AM"/>
        </w:rPr>
        <w:t xml:space="preserve"> </w:t>
      </w:r>
      <w:r>
        <w:rPr>
          <w:rFonts w:ascii="GHEA Grapalat" w:hAnsi="GHEA Grapalat" w:cs="Sylfaen"/>
          <w:b/>
          <w:lang w:val="hy-AM"/>
        </w:rPr>
        <w:t>Կառավարության որոշման նախագծի ընդունման առնչությամբ Հայաստանի Հանրապետության պետական բյուջեում ծախսերի և եկամուտների ավելացման կամ նվազեցման բացակայության մասին</w:t>
      </w:r>
    </w:p>
    <w:p w:rsidR="0027575F" w:rsidRDefault="0027575F" w:rsidP="0027575F">
      <w:pPr>
        <w:tabs>
          <w:tab w:val="left" w:pos="900"/>
        </w:tabs>
        <w:spacing w:line="360" w:lineRule="auto"/>
        <w:ind w:firstLine="720"/>
        <w:jc w:val="both"/>
        <w:rPr>
          <w:rFonts w:ascii="GHEA Grapalat" w:hAnsi="GHEA Grapalat" w:cs="Sylfaen"/>
          <w:lang w:val="hy-AM"/>
        </w:rPr>
      </w:pPr>
    </w:p>
    <w:p w:rsidR="0027575F" w:rsidRDefault="0027575F" w:rsidP="0027575F">
      <w:pPr>
        <w:tabs>
          <w:tab w:val="left" w:pos="900"/>
        </w:tabs>
        <w:spacing w:line="360" w:lineRule="auto"/>
        <w:ind w:firstLine="720"/>
        <w:jc w:val="both"/>
        <w:rPr>
          <w:rFonts w:ascii="GHEA Grapalat" w:hAnsi="GHEA Grapalat" w:cs="Sylfaen"/>
          <w:lang w:val="hy-AM"/>
        </w:rPr>
      </w:pPr>
      <w:r>
        <w:rPr>
          <w:rFonts w:ascii="GHEA Grapalat" w:hAnsi="GHEA Grapalat" w:cs="Sylfaen"/>
          <w:lang w:val="hy-AM"/>
        </w:rPr>
        <w:t xml:space="preserve">«Արցախի նախադպրոցական տարիքի երեխաների ամանորյա աջակցության </w:t>
      </w:r>
      <w:r>
        <w:rPr>
          <w:rFonts w:ascii="GHEA Grapalat" w:hAnsi="GHEA Grapalat"/>
          <w:lang w:val="hy-AM"/>
        </w:rPr>
        <w:t>միջոցառումը</w:t>
      </w:r>
      <w:r>
        <w:rPr>
          <w:rFonts w:ascii="GHEA Grapalat" w:hAnsi="GHEA Grapalat"/>
          <w:b/>
          <w:lang w:val="hy-AM"/>
        </w:rPr>
        <w:t xml:space="preserve"> </w:t>
      </w:r>
      <w:r>
        <w:rPr>
          <w:rFonts w:ascii="GHEA Grapalat" w:hAnsi="GHEA Grapalat" w:cs="Sylfaen"/>
          <w:lang w:val="hy-AM"/>
        </w:rPr>
        <w:t>հաստատելու մասին» Կառավարության որոշման նախագծի ընդունման դեպքում Հայաստանի Հանրապետության պետական բյուջեի ծախսերը և եկամուտները չեն ավելանա։</w:t>
      </w:r>
    </w:p>
    <w:p w:rsidR="0027575F" w:rsidRDefault="0027575F" w:rsidP="0027575F">
      <w:pPr>
        <w:tabs>
          <w:tab w:val="left" w:pos="567"/>
          <w:tab w:val="left" w:pos="900"/>
        </w:tabs>
        <w:spacing w:line="360" w:lineRule="auto"/>
        <w:ind w:firstLine="720"/>
        <w:jc w:val="center"/>
        <w:rPr>
          <w:rFonts w:ascii="GHEA Grapalat" w:hAnsi="GHEA Grapalat" w:cs="Sylfaen"/>
          <w:b/>
          <w:lang w:val="hy-AM"/>
        </w:rPr>
      </w:pPr>
    </w:p>
    <w:p w:rsidR="0027575F" w:rsidRDefault="0027575F" w:rsidP="0027575F">
      <w:pPr>
        <w:tabs>
          <w:tab w:val="left" w:pos="567"/>
          <w:tab w:val="left" w:pos="900"/>
        </w:tabs>
        <w:spacing w:line="360" w:lineRule="auto"/>
        <w:ind w:firstLine="720"/>
        <w:jc w:val="center"/>
        <w:rPr>
          <w:rFonts w:ascii="GHEA Grapalat" w:hAnsi="GHEA Grapalat" w:cs="Sylfaen"/>
          <w:b/>
          <w:lang w:val="hy-AM"/>
        </w:rPr>
      </w:pPr>
      <w:r>
        <w:rPr>
          <w:rFonts w:ascii="GHEA Grapalat" w:hAnsi="GHEA Grapalat" w:cs="Sylfaen"/>
          <w:b/>
          <w:lang w:val="hy-AM"/>
        </w:rPr>
        <w:t>ՏԵՂԵԿԱՆՔ</w:t>
      </w:r>
    </w:p>
    <w:p w:rsidR="0027575F" w:rsidRDefault="0027575F" w:rsidP="0027575F">
      <w:pPr>
        <w:tabs>
          <w:tab w:val="left" w:pos="567"/>
          <w:tab w:val="left" w:pos="900"/>
        </w:tabs>
        <w:spacing w:line="360" w:lineRule="auto"/>
        <w:ind w:firstLine="720"/>
        <w:jc w:val="center"/>
        <w:rPr>
          <w:rFonts w:ascii="GHEA Grapalat" w:hAnsi="GHEA Grapalat" w:cs="Sylfaen"/>
          <w:b/>
          <w:lang w:val="hy-AM"/>
        </w:rPr>
      </w:pPr>
      <w:r>
        <w:rPr>
          <w:rFonts w:ascii="GHEA Grapalat" w:hAnsi="GHEA Grapalat"/>
          <w:b/>
          <w:lang w:val="hy-AM"/>
        </w:rPr>
        <w:t xml:space="preserve">«Արցախի նախադպրոցական տարիքի երեխաների ամանորյա աջակցության միջոցառումը հաստատելու մասին» </w:t>
      </w:r>
      <w:r>
        <w:rPr>
          <w:rFonts w:ascii="GHEA Grapalat" w:hAnsi="GHEA Grapalat" w:cs="Sylfaen"/>
          <w:b/>
          <w:lang w:val="hy-AM"/>
        </w:rPr>
        <w:t xml:space="preserve">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 </w:t>
      </w:r>
    </w:p>
    <w:p w:rsidR="0027575F" w:rsidRDefault="0027575F" w:rsidP="0027575F">
      <w:pPr>
        <w:tabs>
          <w:tab w:val="left" w:pos="567"/>
          <w:tab w:val="left" w:pos="900"/>
        </w:tabs>
        <w:spacing w:line="360" w:lineRule="auto"/>
        <w:ind w:firstLine="720"/>
        <w:jc w:val="center"/>
        <w:rPr>
          <w:rFonts w:ascii="GHEA Grapalat" w:hAnsi="GHEA Grapalat" w:cs="Sylfaen"/>
          <w:b/>
          <w:lang w:val="hy-AM"/>
        </w:rPr>
      </w:pPr>
    </w:p>
    <w:p w:rsidR="0027575F" w:rsidRDefault="0027575F" w:rsidP="0027575F">
      <w:pPr>
        <w:tabs>
          <w:tab w:val="left" w:pos="567"/>
          <w:tab w:val="left" w:pos="900"/>
        </w:tabs>
        <w:spacing w:line="360" w:lineRule="auto"/>
        <w:ind w:firstLine="720"/>
        <w:jc w:val="both"/>
        <w:rPr>
          <w:rFonts w:ascii="GHEA Grapalat" w:hAnsi="GHEA Grapalat"/>
          <w:sz w:val="18"/>
          <w:szCs w:val="18"/>
          <w:lang w:val="hy-AM"/>
        </w:rPr>
      </w:pPr>
      <w:r>
        <w:rPr>
          <w:rFonts w:ascii="GHEA Grapalat" w:hAnsi="GHEA Grapalat" w:cs="Sylfaen"/>
          <w:lang w:val="hy-AM"/>
        </w:rPr>
        <w:t xml:space="preserve">«Արցախի նախադպրոցական տարիքի երեխաների ամանորյա աջակցության </w:t>
      </w:r>
      <w:r>
        <w:rPr>
          <w:rFonts w:ascii="GHEA Grapalat" w:hAnsi="GHEA Grapalat"/>
          <w:lang w:val="hy-AM"/>
        </w:rPr>
        <w:t>միջոցառումը</w:t>
      </w:r>
      <w:r>
        <w:rPr>
          <w:rFonts w:ascii="GHEA Grapalat" w:hAnsi="GHEA Grapalat" w:cs="Sylfaen"/>
          <w:lang w:val="hy-AM"/>
        </w:rPr>
        <w:t xml:space="preserve"> հաստատելու մասին»Կառավարության որոշման նախագծի ընդունման դեպքում անհրաժեշտ է մշակել «</w:t>
      </w:r>
      <w:r>
        <w:rPr>
          <w:rFonts w:ascii="GHEA Grapalat" w:hAnsi="GHEA Grapalat"/>
          <w:color w:val="000000"/>
          <w:lang w:val="hy-AM"/>
        </w:rPr>
        <w:t xml:space="preserve">Հայաստանի Հանրապետության կառավարության 2019 թվականի դեկտեմբերի 26-ի N 1919-Ն որոշման մեջ փոփոխություններ ու լրացում կատարելու մասին» </w:t>
      </w:r>
      <w:r>
        <w:rPr>
          <w:rFonts w:ascii="GHEA Grapalat" w:hAnsi="GHEA Grapalat" w:cs="Sylfaen"/>
          <w:lang w:val="hy-AM"/>
        </w:rPr>
        <w:t>Հայաստանի Հանրապետության</w:t>
      </w:r>
      <w:r>
        <w:rPr>
          <w:rFonts w:ascii="GHEA Grapalat" w:hAnsi="GHEA Grapalat" w:cs="Sylfaen"/>
          <w:b/>
          <w:lang w:val="hy-AM"/>
        </w:rPr>
        <w:t xml:space="preserve"> </w:t>
      </w:r>
      <w:r>
        <w:rPr>
          <w:rFonts w:ascii="GHEA Grapalat" w:hAnsi="GHEA Grapalat" w:cs="Sylfaen"/>
          <w:lang w:val="hy-AM"/>
        </w:rPr>
        <w:t>որոշման նախագիծը</w:t>
      </w:r>
      <w:r>
        <w:rPr>
          <w:rFonts w:ascii="GHEA Grapalat" w:hAnsi="GHEA Grapalat"/>
          <w:color w:val="000000"/>
          <w:lang w:val="hy-AM"/>
        </w:rPr>
        <w:t>:</w:t>
      </w:r>
    </w:p>
    <w:p w:rsidR="002134C4" w:rsidRPr="006A6F23" w:rsidRDefault="002134C4" w:rsidP="0027575F">
      <w:pPr>
        <w:shd w:val="clear" w:color="auto" w:fill="FFFFFF"/>
        <w:spacing w:line="360" w:lineRule="auto"/>
        <w:ind w:left="180"/>
        <w:jc w:val="right"/>
        <w:rPr>
          <w:rFonts w:ascii="GHEA Grapalat" w:hAnsi="GHEA Grapalat"/>
          <w:sz w:val="18"/>
          <w:szCs w:val="18"/>
          <w:lang w:val="hy-AM"/>
        </w:rPr>
      </w:pPr>
    </w:p>
    <w:sectPr w:rsidR="002134C4" w:rsidRPr="006A6F23" w:rsidSect="00745C2C">
      <w:footerReference w:type="first" r:id="rId7"/>
      <w:pgSz w:w="11906" w:h="16838" w:code="9"/>
      <w:pgMar w:top="720" w:right="746" w:bottom="72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7B6" w:rsidRDefault="004917B6">
      <w:r>
        <w:separator/>
      </w:r>
    </w:p>
  </w:endnote>
  <w:endnote w:type="continuationSeparator" w:id="0">
    <w:p w:rsidR="004917B6" w:rsidRDefault="0049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D96" w:rsidRDefault="00F57D96">
    <w:pPr>
      <w:rPr>
        <w:rFonts w:ascii="GHEA Grapalat" w:hAnsi="GHEA Grapalat"/>
        <w:b/>
        <w:color w:val="0000FF"/>
        <w:sz w:val="20"/>
        <w:szCs w:val="20"/>
        <w:lang w:val="en-GB" w:eastAsia="en-US"/>
      </w:rPr>
    </w:pPr>
  </w:p>
  <w:p w:rsidR="00F57D96" w:rsidRDefault="00F57D96">
    <w:pPr>
      <w:rPr>
        <w:rFonts w:ascii="GHEA Grapalat" w:hAnsi="GHEA Grapalat"/>
        <w:b/>
        <w:color w:val="0000FF"/>
        <w:sz w:val="20"/>
        <w:szCs w:val="20"/>
        <w:lang w:val="en-GB" w:eastAsia="en-US"/>
      </w:rPr>
    </w:pPr>
  </w:p>
  <w:p w:rsidR="00F57D96" w:rsidRDefault="00F57D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7B6" w:rsidRDefault="004917B6">
      <w:r>
        <w:separator/>
      </w:r>
    </w:p>
  </w:footnote>
  <w:footnote w:type="continuationSeparator" w:id="0">
    <w:p w:rsidR="004917B6" w:rsidRDefault="004917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265"/>
    <w:multiLevelType w:val="multilevel"/>
    <w:tmpl w:val="452AF008"/>
    <w:lvl w:ilvl="0">
      <w:start w:val="1"/>
      <w:numFmt w:val="decimal"/>
      <w:lvlText w:val="%1."/>
      <w:lvlJc w:val="left"/>
      <w:pPr>
        <w:ind w:left="420" w:hanging="4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0513506D"/>
    <w:multiLevelType w:val="hybridMultilevel"/>
    <w:tmpl w:val="785A899C"/>
    <w:lvl w:ilvl="0" w:tplc="C9A8D088">
      <w:start w:val="1"/>
      <w:numFmt w:val="decimal"/>
      <w:lvlText w:val="%1."/>
      <w:lvlJc w:val="left"/>
      <w:pPr>
        <w:ind w:left="2160" w:hanging="144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D730D8"/>
    <w:multiLevelType w:val="hybridMultilevel"/>
    <w:tmpl w:val="5C4C2738"/>
    <w:lvl w:ilvl="0" w:tplc="DCD8D7B2">
      <w:start w:val="1"/>
      <w:numFmt w:val="decimal"/>
      <w:lvlText w:val="%1)"/>
      <w:lvlJc w:val="left"/>
      <w:pPr>
        <w:ind w:left="1740" w:hanging="10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EB72D8C"/>
    <w:multiLevelType w:val="hybridMultilevel"/>
    <w:tmpl w:val="B9BE4486"/>
    <w:lvl w:ilvl="0" w:tplc="4F5AA3CA">
      <w:start w:val="1"/>
      <w:numFmt w:val="decimal"/>
      <w:lvlText w:val="%1."/>
      <w:lvlJc w:val="left"/>
      <w:pPr>
        <w:ind w:left="735" w:hanging="360"/>
      </w:pPr>
    </w:lvl>
    <w:lvl w:ilvl="1" w:tplc="195E7AD6">
      <w:start w:val="1"/>
      <w:numFmt w:val="decimal"/>
      <w:lvlText w:val="%2)"/>
      <w:lvlJc w:val="left"/>
      <w:pPr>
        <w:ind w:left="1500" w:hanging="405"/>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4" w15:restartNumberingAfterBreak="0">
    <w:nsid w:val="138458CB"/>
    <w:multiLevelType w:val="hybridMultilevel"/>
    <w:tmpl w:val="EC065D5A"/>
    <w:lvl w:ilvl="0" w:tplc="931626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AE62FD4"/>
    <w:multiLevelType w:val="hybridMultilevel"/>
    <w:tmpl w:val="EC065D5A"/>
    <w:lvl w:ilvl="0" w:tplc="931626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E3A46B6"/>
    <w:multiLevelType w:val="multilevel"/>
    <w:tmpl w:val="D230F9A4"/>
    <w:lvl w:ilvl="0">
      <w:start w:val="1"/>
      <w:numFmt w:val="decimal"/>
      <w:lvlText w:val="%1."/>
      <w:lvlJc w:val="left"/>
      <w:pPr>
        <w:ind w:left="630" w:hanging="63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290679BE"/>
    <w:multiLevelType w:val="hybridMultilevel"/>
    <w:tmpl w:val="5FEEB1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0455AD9"/>
    <w:multiLevelType w:val="hybridMultilevel"/>
    <w:tmpl w:val="633A2C84"/>
    <w:lvl w:ilvl="0" w:tplc="E09A13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21678EA"/>
    <w:multiLevelType w:val="hybridMultilevel"/>
    <w:tmpl w:val="09647CC4"/>
    <w:lvl w:ilvl="0" w:tplc="D894201E">
      <w:start w:val="1"/>
      <w:numFmt w:val="decimal"/>
      <w:lvlText w:val="%1."/>
      <w:lvlJc w:val="left"/>
      <w:pPr>
        <w:ind w:left="1110" w:hanging="39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4197CA1"/>
    <w:multiLevelType w:val="hybridMultilevel"/>
    <w:tmpl w:val="72C44952"/>
    <w:lvl w:ilvl="0" w:tplc="7BBEAB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A63483E"/>
    <w:multiLevelType w:val="hybridMultilevel"/>
    <w:tmpl w:val="D156491A"/>
    <w:lvl w:ilvl="0" w:tplc="627CB1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AAF3E09"/>
    <w:multiLevelType w:val="hybridMultilevel"/>
    <w:tmpl w:val="E320EE74"/>
    <w:lvl w:ilvl="0" w:tplc="436262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1A2563C"/>
    <w:multiLevelType w:val="hybridMultilevel"/>
    <w:tmpl w:val="E320EE74"/>
    <w:lvl w:ilvl="0" w:tplc="436262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9E81671"/>
    <w:multiLevelType w:val="hybridMultilevel"/>
    <w:tmpl w:val="3C40C992"/>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96"/>
    <w:rsid w:val="00003C9F"/>
    <w:rsid w:val="00005248"/>
    <w:rsid w:val="00014A0E"/>
    <w:rsid w:val="00046E6A"/>
    <w:rsid w:val="000702D8"/>
    <w:rsid w:val="00080B9D"/>
    <w:rsid w:val="00087DE2"/>
    <w:rsid w:val="000A4440"/>
    <w:rsid w:val="000C042B"/>
    <w:rsid w:val="000C4F29"/>
    <w:rsid w:val="000C7584"/>
    <w:rsid w:val="000E739C"/>
    <w:rsid w:val="000F50DF"/>
    <w:rsid w:val="00100A7A"/>
    <w:rsid w:val="001013E3"/>
    <w:rsid w:val="0011243F"/>
    <w:rsid w:val="00115776"/>
    <w:rsid w:val="0012014F"/>
    <w:rsid w:val="001255E0"/>
    <w:rsid w:val="001346DA"/>
    <w:rsid w:val="0016263B"/>
    <w:rsid w:val="00163046"/>
    <w:rsid w:val="001821C0"/>
    <w:rsid w:val="001946B3"/>
    <w:rsid w:val="001A0B58"/>
    <w:rsid w:val="001B46F4"/>
    <w:rsid w:val="001D38EA"/>
    <w:rsid w:val="001E7F9D"/>
    <w:rsid w:val="001F4699"/>
    <w:rsid w:val="0020065B"/>
    <w:rsid w:val="00200EC5"/>
    <w:rsid w:val="002056E2"/>
    <w:rsid w:val="002134C4"/>
    <w:rsid w:val="00214D61"/>
    <w:rsid w:val="0022135C"/>
    <w:rsid w:val="00241620"/>
    <w:rsid w:val="0027575F"/>
    <w:rsid w:val="00287809"/>
    <w:rsid w:val="00291CF8"/>
    <w:rsid w:val="002A345F"/>
    <w:rsid w:val="002B71AD"/>
    <w:rsid w:val="002C31D8"/>
    <w:rsid w:val="002C61DE"/>
    <w:rsid w:val="002D2A92"/>
    <w:rsid w:val="002D3B43"/>
    <w:rsid w:val="00306A2D"/>
    <w:rsid w:val="00322C0A"/>
    <w:rsid w:val="00334897"/>
    <w:rsid w:val="00383B33"/>
    <w:rsid w:val="003869C3"/>
    <w:rsid w:val="003923E8"/>
    <w:rsid w:val="00394727"/>
    <w:rsid w:val="003A16DD"/>
    <w:rsid w:val="003A4E53"/>
    <w:rsid w:val="003A725C"/>
    <w:rsid w:val="003B68BB"/>
    <w:rsid w:val="003C476A"/>
    <w:rsid w:val="003D71E5"/>
    <w:rsid w:val="003E269C"/>
    <w:rsid w:val="003E5FB8"/>
    <w:rsid w:val="003F5C7F"/>
    <w:rsid w:val="004007FA"/>
    <w:rsid w:val="004077C1"/>
    <w:rsid w:val="00415C46"/>
    <w:rsid w:val="0044203A"/>
    <w:rsid w:val="004624DC"/>
    <w:rsid w:val="004755F0"/>
    <w:rsid w:val="00490278"/>
    <w:rsid w:val="004917B6"/>
    <w:rsid w:val="00493A67"/>
    <w:rsid w:val="00497638"/>
    <w:rsid w:val="004B392C"/>
    <w:rsid w:val="004C16C3"/>
    <w:rsid w:val="004D4D48"/>
    <w:rsid w:val="004D5A6D"/>
    <w:rsid w:val="004F1DBD"/>
    <w:rsid w:val="00511D3D"/>
    <w:rsid w:val="0052341A"/>
    <w:rsid w:val="0056377E"/>
    <w:rsid w:val="00574338"/>
    <w:rsid w:val="005A6C91"/>
    <w:rsid w:val="005B6024"/>
    <w:rsid w:val="005B7C58"/>
    <w:rsid w:val="005C132E"/>
    <w:rsid w:val="005D2522"/>
    <w:rsid w:val="005E659E"/>
    <w:rsid w:val="005F5261"/>
    <w:rsid w:val="00601F67"/>
    <w:rsid w:val="00604706"/>
    <w:rsid w:val="00607421"/>
    <w:rsid w:val="00617F3D"/>
    <w:rsid w:val="00621F59"/>
    <w:rsid w:val="00632EE8"/>
    <w:rsid w:val="00645C57"/>
    <w:rsid w:val="006817CF"/>
    <w:rsid w:val="0069030E"/>
    <w:rsid w:val="006A3D51"/>
    <w:rsid w:val="006A6F23"/>
    <w:rsid w:val="006B3C7E"/>
    <w:rsid w:val="006C12F8"/>
    <w:rsid w:val="006C2ED1"/>
    <w:rsid w:val="006C5358"/>
    <w:rsid w:val="00713963"/>
    <w:rsid w:val="00745C2C"/>
    <w:rsid w:val="007475FC"/>
    <w:rsid w:val="00754555"/>
    <w:rsid w:val="0076535B"/>
    <w:rsid w:val="00766DD8"/>
    <w:rsid w:val="00771DA1"/>
    <w:rsid w:val="007C4C58"/>
    <w:rsid w:val="007D1C85"/>
    <w:rsid w:val="007E01A5"/>
    <w:rsid w:val="007F6176"/>
    <w:rsid w:val="00803086"/>
    <w:rsid w:val="00807E1F"/>
    <w:rsid w:val="008154E0"/>
    <w:rsid w:val="00822794"/>
    <w:rsid w:val="008265EF"/>
    <w:rsid w:val="00835C5F"/>
    <w:rsid w:val="00844F31"/>
    <w:rsid w:val="00882515"/>
    <w:rsid w:val="0088293C"/>
    <w:rsid w:val="0088620D"/>
    <w:rsid w:val="00892878"/>
    <w:rsid w:val="008956A8"/>
    <w:rsid w:val="008B5E58"/>
    <w:rsid w:val="008C37B6"/>
    <w:rsid w:val="008D055C"/>
    <w:rsid w:val="008D306D"/>
    <w:rsid w:val="008E1214"/>
    <w:rsid w:val="00910EAA"/>
    <w:rsid w:val="00914DD4"/>
    <w:rsid w:val="00927D4D"/>
    <w:rsid w:val="00927FD1"/>
    <w:rsid w:val="00956CEE"/>
    <w:rsid w:val="00973656"/>
    <w:rsid w:val="00995FEF"/>
    <w:rsid w:val="009A4781"/>
    <w:rsid w:val="009B71E7"/>
    <w:rsid w:val="009B75A4"/>
    <w:rsid w:val="009C0240"/>
    <w:rsid w:val="009E44A1"/>
    <w:rsid w:val="009E4719"/>
    <w:rsid w:val="00A00205"/>
    <w:rsid w:val="00A240B8"/>
    <w:rsid w:val="00A244E3"/>
    <w:rsid w:val="00A43742"/>
    <w:rsid w:val="00A54981"/>
    <w:rsid w:val="00A5670B"/>
    <w:rsid w:val="00A70329"/>
    <w:rsid w:val="00A922A2"/>
    <w:rsid w:val="00AA001E"/>
    <w:rsid w:val="00AB28C4"/>
    <w:rsid w:val="00AB6311"/>
    <w:rsid w:val="00AD307F"/>
    <w:rsid w:val="00AD4577"/>
    <w:rsid w:val="00AF306C"/>
    <w:rsid w:val="00B031DE"/>
    <w:rsid w:val="00B16265"/>
    <w:rsid w:val="00B31154"/>
    <w:rsid w:val="00B440D6"/>
    <w:rsid w:val="00B45FE5"/>
    <w:rsid w:val="00B66C07"/>
    <w:rsid w:val="00B730A7"/>
    <w:rsid w:val="00B73424"/>
    <w:rsid w:val="00B910DF"/>
    <w:rsid w:val="00BA7585"/>
    <w:rsid w:val="00BB212D"/>
    <w:rsid w:val="00BC6473"/>
    <w:rsid w:val="00BD17A8"/>
    <w:rsid w:val="00BF1D1B"/>
    <w:rsid w:val="00C3282B"/>
    <w:rsid w:val="00C37ED4"/>
    <w:rsid w:val="00C42297"/>
    <w:rsid w:val="00C6227F"/>
    <w:rsid w:val="00C6268A"/>
    <w:rsid w:val="00C66287"/>
    <w:rsid w:val="00C73C42"/>
    <w:rsid w:val="00C74652"/>
    <w:rsid w:val="00C74C9C"/>
    <w:rsid w:val="00C77FD2"/>
    <w:rsid w:val="00C85B1F"/>
    <w:rsid w:val="00CC7CDC"/>
    <w:rsid w:val="00CD03E0"/>
    <w:rsid w:val="00CE1AFC"/>
    <w:rsid w:val="00CE2750"/>
    <w:rsid w:val="00CE4AAC"/>
    <w:rsid w:val="00CF186F"/>
    <w:rsid w:val="00CF59EA"/>
    <w:rsid w:val="00D0622E"/>
    <w:rsid w:val="00D34664"/>
    <w:rsid w:val="00D3784B"/>
    <w:rsid w:val="00D37D8C"/>
    <w:rsid w:val="00D5182A"/>
    <w:rsid w:val="00D5191F"/>
    <w:rsid w:val="00D54580"/>
    <w:rsid w:val="00D61C92"/>
    <w:rsid w:val="00D81195"/>
    <w:rsid w:val="00D9754B"/>
    <w:rsid w:val="00DB0358"/>
    <w:rsid w:val="00DB13B3"/>
    <w:rsid w:val="00DD2442"/>
    <w:rsid w:val="00E04DCE"/>
    <w:rsid w:val="00E10197"/>
    <w:rsid w:val="00E16387"/>
    <w:rsid w:val="00E34B18"/>
    <w:rsid w:val="00E46008"/>
    <w:rsid w:val="00E479B0"/>
    <w:rsid w:val="00E505B3"/>
    <w:rsid w:val="00E57EEC"/>
    <w:rsid w:val="00E879BC"/>
    <w:rsid w:val="00E90E0D"/>
    <w:rsid w:val="00EA7127"/>
    <w:rsid w:val="00EC6B4F"/>
    <w:rsid w:val="00ED1046"/>
    <w:rsid w:val="00ED5584"/>
    <w:rsid w:val="00ED56D0"/>
    <w:rsid w:val="00EE2BBF"/>
    <w:rsid w:val="00EE33F9"/>
    <w:rsid w:val="00EE3C32"/>
    <w:rsid w:val="00EE76DE"/>
    <w:rsid w:val="00F01BF0"/>
    <w:rsid w:val="00F30B4E"/>
    <w:rsid w:val="00F57D96"/>
    <w:rsid w:val="00F635FD"/>
    <w:rsid w:val="00F75CDC"/>
    <w:rsid w:val="00F853E7"/>
    <w:rsid w:val="00F902F8"/>
    <w:rsid w:val="00FA2F64"/>
    <w:rsid w:val="00FB05B7"/>
    <w:rsid w:val="00FB1341"/>
    <w:rsid w:val="00FB6BE4"/>
    <w:rsid w:val="00FC5ED6"/>
    <w:rsid w:val="00FF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169F1"/>
  <w15:docId w15:val="{E0843250-BEEB-4D0B-A9F5-54DC5B67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4D"/>
    <w:rPr>
      <w:sz w:val="24"/>
      <w:szCs w:val="24"/>
      <w:lang w:val="ru-RU" w:eastAsia="ru-RU"/>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lang w:val="en-US" w:eastAsia="en-US"/>
    </w:rPr>
  </w:style>
  <w:style w:type="paragraph" w:styleId="Heading8">
    <w:name w:val="heading 8"/>
    <w:basedOn w:val="Normal"/>
    <w:next w:val="Normal"/>
    <w:link w:val="Heading8Char"/>
    <w:semiHidden/>
    <w:unhideWhenUsed/>
    <w:qFormat/>
    <w:rsid w:val="009B75A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77"/>
        <w:tab w:val="right" w:pos="9355"/>
      </w:tabs>
    </w:pPr>
  </w:style>
  <w:style w:type="paragraph" w:styleId="Footer">
    <w:name w:val="footer"/>
    <w:basedOn w:val="Normal"/>
    <w:link w:val="FooterChar"/>
    <w:pPr>
      <w:tabs>
        <w:tab w:val="center" w:pos="4677"/>
        <w:tab w:val="right" w:pos="9355"/>
      </w:tabs>
    </w:pPr>
  </w:style>
  <w:style w:type="character" w:styleId="Hyperlink">
    <w:name w:val="Hyperlink"/>
    <w:uiPriority w:val="99"/>
    <w:rPr>
      <w:color w:val="0000FF"/>
      <w:u w:val="single"/>
    </w:rPr>
  </w:style>
  <w:style w:type="paragraph" w:customStyle="1" w:styleId="Armenian">
    <w:name w:val="Armenian"/>
    <w:basedOn w:val="Normal"/>
    <w:link w:val="ArmenianChar"/>
    <w:qFormat/>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qFormat/>
    <w:pPr>
      <w:spacing w:before="100" w:beforeAutospacing="1" w:after="100" w:afterAutospacing="1"/>
    </w:pPr>
  </w:style>
  <w:style w:type="character" w:styleId="Strong">
    <w:name w:val="Strong"/>
    <w:uiPriority w:val="22"/>
    <w:qFormat/>
    <w:rPr>
      <w:b/>
      <w:bCs/>
    </w:rPr>
  </w:style>
  <w:style w:type="character" w:customStyle="1" w:styleId="s8">
    <w:name w:val="s8"/>
  </w:style>
  <w:style w:type="paragraph" w:styleId="BodyText">
    <w:name w:val="Body Text"/>
    <w:basedOn w:val="Normal"/>
    <w:link w:val="BodyTextChar"/>
    <w:pPr>
      <w:jc w:val="center"/>
    </w:pPr>
    <w:rPr>
      <w:rFonts w:ascii="Times LatArm" w:hAnsi="Times LatArm" w:cs="Times LatArm"/>
      <w:b/>
      <w:bCs/>
      <w:lang w:val="en-US" w:eastAsia="en-US"/>
    </w:rPr>
  </w:style>
  <w:style w:type="character" w:customStyle="1" w:styleId="BodyTextChar">
    <w:name w:val="Body Text Char"/>
    <w:link w:val="BodyText"/>
    <w:rPr>
      <w:rFonts w:ascii="Times LatArm" w:hAnsi="Times LatArm" w:cs="Times LatArm"/>
      <w:b/>
      <w:bCs/>
      <w:sz w:val="24"/>
      <w:szCs w:val="24"/>
    </w:rPr>
  </w:style>
  <w:style w:type="paragraph" w:customStyle="1" w:styleId="mechtex">
    <w:name w:val="mechtex"/>
    <w:basedOn w:val="Normal"/>
    <w:link w:val="mechtexChar"/>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
    <w:name w:val="Без интервала1"/>
    <w:qFormat/>
    <w:rPr>
      <w:rFonts w:ascii="Calibri" w:hAnsi="Calibri"/>
      <w:sz w:val="22"/>
      <w:szCs w:val="22"/>
    </w:rPr>
  </w:style>
  <w:style w:type="character" w:customStyle="1" w:styleId="apple-converted-space">
    <w:name w:val="apple-converted-space"/>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lang w:val="ru-RU" w:eastAsia="ru-RU"/>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ru-RU" w:eastAsia="ru-RU"/>
    </w:rPr>
  </w:style>
  <w:style w:type="character" w:styleId="Emphasis">
    <w:name w:val="Emphasis"/>
    <w:basedOn w:val="DefaultParagraphFont"/>
    <w:uiPriority w:val="20"/>
    <w:qFormat/>
    <w:rsid w:val="00CC7CDC"/>
    <w:rPr>
      <w:i/>
      <w:iCs/>
    </w:rPr>
  </w:style>
  <w:style w:type="character" w:customStyle="1" w:styleId="Heading8Char">
    <w:name w:val="Heading 8 Char"/>
    <w:basedOn w:val="DefaultParagraphFont"/>
    <w:link w:val="Heading8"/>
    <w:semiHidden/>
    <w:rsid w:val="009B75A4"/>
    <w:rPr>
      <w:rFonts w:ascii="Calibri" w:hAnsi="Calibri"/>
      <w:i/>
      <w:iCs/>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9B75A4"/>
    <w:rPr>
      <w:sz w:val="24"/>
      <w:szCs w:val="24"/>
      <w:lang w:val="ru-RU" w:eastAsia="ru-RU"/>
    </w:rPr>
  </w:style>
  <w:style w:type="character" w:customStyle="1" w:styleId="Heading1Char">
    <w:name w:val="Heading 1 Char"/>
    <w:basedOn w:val="DefaultParagraphFont"/>
    <w:link w:val="Heading1"/>
    <w:rsid w:val="009B75A4"/>
    <w:rPr>
      <w:rFonts w:ascii="Arial" w:hAnsi="Arial" w:cs="Arial"/>
      <w:b/>
      <w:bCs/>
      <w:kern w:val="32"/>
      <w:sz w:val="32"/>
      <w:szCs w:val="32"/>
    </w:rPr>
  </w:style>
  <w:style w:type="character" w:customStyle="1" w:styleId="HeaderChar">
    <w:name w:val="Header Char"/>
    <w:basedOn w:val="DefaultParagraphFont"/>
    <w:link w:val="Header"/>
    <w:rsid w:val="009B75A4"/>
    <w:rPr>
      <w:sz w:val="24"/>
      <w:szCs w:val="24"/>
      <w:lang w:val="ru-RU" w:eastAsia="ru-RU"/>
    </w:rPr>
  </w:style>
  <w:style w:type="character" w:customStyle="1" w:styleId="FooterChar">
    <w:name w:val="Footer Char"/>
    <w:basedOn w:val="DefaultParagraphFont"/>
    <w:link w:val="Footer"/>
    <w:rsid w:val="009B75A4"/>
    <w:rPr>
      <w:sz w:val="24"/>
      <w:szCs w:val="24"/>
      <w:lang w:val="ru-RU" w:eastAsia="ru-RU"/>
    </w:rPr>
  </w:style>
  <w:style w:type="character" w:customStyle="1" w:styleId="ArmenianChar">
    <w:name w:val="Armenian Char"/>
    <w:link w:val="Armenian"/>
    <w:rsid w:val="009B75A4"/>
    <w:rPr>
      <w:rFonts w:ascii="Agg_Times1" w:hAnsi="Agg_Times1"/>
      <w:sz w:val="24"/>
      <w:lang w:val="en-GB"/>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9B75A4"/>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9B75A4"/>
    <w:rPr>
      <w:sz w:val="24"/>
      <w:szCs w:val="24"/>
      <w:lang w:val="ru-RU" w:eastAsia="ru-RU"/>
    </w:rPr>
  </w:style>
  <w:style w:type="paragraph" w:customStyle="1" w:styleId="Char">
    <w:name w:val="Char"/>
    <w:basedOn w:val="Normal"/>
    <w:rsid w:val="009B75A4"/>
    <w:pPr>
      <w:spacing w:after="160" w:line="240" w:lineRule="exact"/>
    </w:pPr>
    <w:rPr>
      <w:rFonts w:ascii="Arial" w:hAnsi="Arial" w:cs="Arial"/>
      <w:sz w:val="20"/>
      <w:szCs w:val="20"/>
      <w:lang w:val="en-US" w:eastAsia="en-US"/>
    </w:rPr>
  </w:style>
  <w:style w:type="paragraph" w:styleId="FootnoteText">
    <w:name w:val="footnote text"/>
    <w:basedOn w:val="Normal"/>
    <w:link w:val="FootnoteTextChar"/>
    <w:uiPriority w:val="99"/>
    <w:unhideWhenUsed/>
    <w:rsid w:val="009B75A4"/>
    <w:rPr>
      <w:rFonts w:ascii="GHEA Grapalat" w:eastAsia="Calibri" w:hAnsi="GHEA Grapalat"/>
      <w:sz w:val="20"/>
      <w:szCs w:val="20"/>
      <w:lang w:val="x-none" w:eastAsia="x-none"/>
    </w:rPr>
  </w:style>
  <w:style w:type="character" w:customStyle="1" w:styleId="FootnoteTextChar">
    <w:name w:val="Footnote Text Char"/>
    <w:basedOn w:val="DefaultParagraphFont"/>
    <w:link w:val="FootnoteText"/>
    <w:uiPriority w:val="99"/>
    <w:rsid w:val="009B75A4"/>
    <w:rPr>
      <w:rFonts w:ascii="GHEA Grapalat" w:eastAsia="Calibri" w:hAnsi="GHEA Grapalat"/>
      <w:lang w:val="x-none" w:eastAsia="x-none"/>
    </w:rPr>
  </w:style>
  <w:style w:type="character" w:styleId="FootnoteReference">
    <w:name w:val="footnote reference"/>
    <w:uiPriority w:val="99"/>
    <w:unhideWhenUsed/>
    <w:rsid w:val="009B75A4"/>
    <w:rPr>
      <w:vertAlign w:val="superscript"/>
    </w:rPr>
  </w:style>
  <w:style w:type="paragraph" w:customStyle="1" w:styleId="norm">
    <w:name w:val="norm"/>
    <w:basedOn w:val="Normal"/>
    <w:link w:val="normChar"/>
    <w:rsid w:val="009B75A4"/>
    <w:pPr>
      <w:spacing w:line="480" w:lineRule="auto"/>
      <w:ind w:firstLine="709"/>
      <w:jc w:val="both"/>
    </w:pPr>
    <w:rPr>
      <w:rFonts w:ascii="Arial Armenian" w:hAnsi="Arial Armenian"/>
      <w:sz w:val="22"/>
      <w:szCs w:val="22"/>
      <w:lang w:val="x-none"/>
    </w:rPr>
  </w:style>
  <w:style w:type="character" w:customStyle="1" w:styleId="normChar">
    <w:name w:val="norm Char"/>
    <w:link w:val="norm"/>
    <w:locked/>
    <w:rsid w:val="009B75A4"/>
    <w:rPr>
      <w:rFonts w:ascii="Arial Armenian" w:hAnsi="Arial Armenian"/>
      <w:sz w:val="22"/>
      <w:szCs w:val="22"/>
      <w:lang w:val="x-none" w:eastAsia="ru-RU"/>
    </w:rPr>
  </w:style>
  <w:style w:type="character" w:styleId="CommentReference">
    <w:name w:val="annotation reference"/>
    <w:uiPriority w:val="99"/>
    <w:unhideWhenUsed/>
    <w:rsid w:val="009B75A4"/>
    <w:rPr>
      <w:sz w:val="16"/>
      <w:szCs w:val="16"/>
    </w:rPr>
  </w:style>
  <w:style w:type="paragraph" w:styleId="CommentText">
    <w:name w:val="annotation text"/>
    <w:basedOn w:val="Normal"/>
    <w:link w:val="CommentTextChar"/>
    <w:uiPriority w:val="99"/>
    <w:unhideWhenUsed/>
    <w:rsid w:val="009B75A4"/>
    <w:rPr>
      <w:sz w:val="20"/>
      <w:szCs w:val="20"/>
    </w:rPr>
  </w:style>
  <w:style w:type="character" w:customStyle="1" w:styleId="CommentTextChar">
    <w:name w:val="Comment Text Char"/>
    <w:basedOn w:val="DefaultParagraphFont"/>
    <w:link w:val="CommentText"/>
    <w:uiPriority w:val="99"/>
    <w:rsid w:val="009B75A4"/>
    <w:rPr>
      <w:lang w:val="ru-RU" w:eastAsia="ru-RU"/>
    </w:rPr>
  </w:style>
  <w:style w:type="paragraph" w:styleId="CommentSubject">
    <w:name w:val="annotation subject"/>
    <w:basedOn w:val="CommentText"/>
    <w:next w:val="CommentText"/>
    <w:link w:val="CommentSubjectChar"/>
    <w:uiPriority w:val="99"/>
    <w:unhideWhenUsed/>
    <w:rsid w:val="009B75A4"/>
    <w:rPr>
      <w:b/>
      <w:bCs/>
    </w:rPr>
  </w:style>
  <w:style w:type="character" w:customStyle="1" w:styleId="CommentSubjectChar">
    <w:name w:val="Comment Subject Char"/>
    <w:basedOn w:val="CommentTextChar"/>
    <w:link w:val="CommentSubject"/>
    <w:uiPriority w:val="99"/>
    <w:rsid w:val="009B75A4"/>
    <w:rPr>
      <w:b/>
      <w:bCs/>
      <w:lang w:val="ru-RU" w:eastAsia="ru-RU"/>
    </w:rPr>
  </w:style>
  <w:style w:type="character" w:customStyle="1" w:styleId="Bodytext2">
    <w:name w:val="Body text (2)_"/>
    <w:link w:val="Bodytext20"/>
    <w:rsid w:val="009B75A4"/>
    <w:rPr>
      <w:shd w:val="clear" w:color="auto" w:fill="FFFFFF"/>
    </w:rPr>
  </w:style>
  <w:style w:type="paragraph" w:customStyle="1" w:styleId="Bodytext20">
    <w:name w:val="Body text (2)"/>
    <w:basedOn w:val="Normal"/>
    <w:link w:val="Bodytext2"/>
    <w:rsid w:val="009B75A4"/>
    <w:pPr>
      <w:widowControl w:val="0"/>
      <w:shd w:val="clear" w:color="auto" w:fill="FFFFFF"/>
      <w:spacing w:before="240" w:after="240" w:line="274" w:lineRule="exact"/>
      <w:ind w:hanging="520"/>
      <w:jc w:val="both"/>
    </w:pPr>
    <w:rPr>
      <w:sz w:val="20"/>
      <w:szCs w:val="20"/>
      <w:lang w:val="en-US" w:eastAsia="en-US"/>
    </w:rPr>
  </w:style>
  <w:style w:type="table" w:styleId="TableGrid">
    <w:name w:val="Table Grid"/>
    <w:basedOn w:val="TableNormal"/>
    <w:uiPriority w:val="39"/>
    <w:rsid w:val="006A3D51"/>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A54981"/>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213">
      <w:bodyDiv w:val="1"/>
      <w:marLeft w:val="0"/>
      <w:marRight w:val="0"/>
      <w:marTop w:val="0"/>
      <w:marBottom w:val="0"/>
      <w:divBdr>
        <w:top w:val="none" w:sz="0" w:space="0" w:color="auto"/>
        <w:left w:val="none" w:sz="0" w:space="0" w:color="auto"/>
        <w:bottom w:val="none" w:sz="0" w:space="0" w:color="auto"/>
        <w:right w:val="none" w:sz="0" w:space="0" w:color="auto"/>
      </w:divBdr>
    </w:div>
    <w:div w:id="141890710">
      <w:bodyDiv w:val="1"/>
      <w:marLeft w:val="0"/>
      <w:marRight w:val="0"/>
      <w:marTop w:val="0"/>
      <w:marBottom w:val="0"/>
      <w:divBdr>
        <w:top w:val="none" w:sz="0" w:space="0" w:color="auto"/>
        <w:left w:val="none" w:sz="0" w:space="0" w:color="auto"/>
        <w:bottom w:val="none" w:sz="0" w:space="0" w:color="auto"/>
        <w:right w:val="none" w:sz="0" w:space="0" w:color="auto"/>
      </w:divBdr>
    </w:div>
    <w:div w:id="199636520">
      <w:bodyDiv w:val="1"/>
      <w:marLeft w:val="0"/>
      <w:marRight w:val="0"/>
      <w:marTop w:val="0"/>
      <w:marBottom w:val="0"/>
      <w:divBdr>
        <w:top w:val="none" w:sz="0" w:space="0" w:color="auto"/>
        <w:left w:val="none" w:sz="0" w:space="0" w:color="auto"/>
        <w:bottom w:val="none" w:sz="0" w:space="0" w:color="auto"/>
        <w:right w:val="none" w:sz="0" w:space="0" w:color="auto"/>
      </w:divBdr>
    </w:div>
    <w:div w:id="227811195">
      <w:bodyDiv w:val="1"/>
      <w:marLeft w:val="0"/>
      <w:marRight w:val="0"/>
      <w:marTop w:val="0"/>
      <w:marBottom w:val="0"/>
      <w:divBdr>
        <w:top w:val="none" w:sz="0" w:space="0" w:color="auto"/>
        <w:left w:val="none" w:sz="0" w:space="0" w:color="auto"/>
        <w:bottom w:val="none" w:sz="0" w:space="0" w:color="auto"/>
        <w:right w:val="none" w:sz="0" w:space="0" w:color="auto"/>
      </w:divBdr>
    </w:div>
    <w:div w:id="447553037">
      <w:bodyDiv w:val="1"/>
      <w:marLeft w:val="0"/>
      <w:marRight w:val="0"/>
      <w:marTop w:val="0"/>
      <w:marBottom w:val="0"/>
      <w:divBdr>
        <w:top w:val="none" w:sz="0" w:space="0" w:color="auto"/>
        <w:left w:val="none" w:sz="0" w:space="0" w:color="auto"/>
        <w:bottom w:val="none" w:sz="0" w:space="0" w:color="auto"/>
        <w:right w:val="none" w:sz="0" w:space="0" w:color="auto"/>
      </w:divBdr>
    </w:div>
    <w:div w:id="487288192">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605042688">
      <w:bodyDiv w:val="1"/>
      <w:marLeft w:val="0"/>
      <w:marRight w:val="0"/>
      <w:marTop w:val="0"/>
      <w:marBottom w:val="0"/>
      <w:divBdr>
        <w:top w:val="none" w:sz="0" w:space="0" w:color="auto"/>
        <w:left w:val="none" w:sz="0" w:space="0" w:color="auto"/>
        <w:bottom w:val="none" w:sz="0" w:space="0" w:color="auto"/>
        <w:right w:val="none" w:sz="0" w:space="0" w:color="auto"/>
      </w:divBdr>
    </w:div>
    <w:div w:id="624390643">
      <w:bodyDiv w:val="1"/>
      <w:marLeft w:val="0"/>
      <w:marRight w:val="0"/>
      <w:marTop w:val="0"/>
      <w:marBottom w:val="0"/>
      <w:divBdr>
        <w:top w:val="none" w:sz="0" w:space="0" w:color="auto"/>
        <w:left w:val="none" w:sz="0" w:space="0" w:color="auto"/>
        <w:bottom w:val="none" w:sz="0" w:space="0" w:color="auto"/>
        <w:right w:val="none" w:sz="0" w:space="0" w:color="auto"/>
      </w:divBdr>
    </w:div>
    <w:div w:id="669792934">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86910801">
      <w:bodyDiv w:val="1"/>
      <w:marLeft w:val="0"/>
      <w:marRight w:val="0"/>
      <w:marTop w:val="0"/>
      <w:marBottom w:val="0"/>
      <w:divBdr>
        <w:top w:val="none" w:sz="0" w:space="0" w:color="auto"/>
        <w:left w:val="none" w:sz="0" w:space="0" w:color="auto"/>
        <w:bottom w:val="none" w:sz="0" w:space="0" w:color="auto"/>
        <w:right w:val="none" w:sz="0" w:space="0" w:color="auto"/>
      </w:divBdr>
    </w:div>
    <w:div w:id="927881157">
      <w:bodyDiv w:val="1"/>
      <w:marLeft w:val="0"/>
      <w:marRight w:val="0"/>
      <w:marTop w:val="0"/>
      <w:marBottom w:val="0"/>
      <w:divBdr>
        <w:top w:val="none" w:sz="0" w:space="0" w:color="auto"/>
        <w:left w:val="none" w:sz="0" w:space="0" w:color="auto"/>
        <w:bottom w:val="none" w:sz="0" w:space="0" w:color="auto"/>
        <w:right w:val="none" w:sz="0" w:space="0" w:color="auto"/>
      </w:divBdr>
    </w:div>
    <w:div w:id="1051688803">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708262752">
      <w:bodyDiv w:val="1"/>
      <w:marLeft w:val="0"/>
      <w:marRight w:val="0"/>
      <w:marTop w:val="0"/>
      <w:marBottom w:val="0"/>
      <w:divBdr>
        <w:top w:val="none" w:sz="0" w:space="0" w:color="auto"/>
        <w:left w:val="none" w:sz="0" w:space="0" w:color="auto"/>
        <w:bottom w:val="none" w:sz="0" w:space="0" w:color="auto"/>
        <w:right w:val="none" w:sz="0" w:space="0" w:color="auto"/>
      </w:divBdr>
    </w:div>
    <w:div w:id="1952009411">
      <w:bodyDiv w:val="1"/>
      <w:marLeft w:val="0"/>
      <w:marRight w:val="0"/>
      <w:marTop w:val="0"/>
      <w:marBottom w:val="0"/>
      <w:divBdr>
        <w:top w:val="none" w:sz="0" w:space="0" w:color="auto"/>
        <w:left w:val="none" w:sz="0" w:space="0" w:color="auto"/>
        <w:bottom w:val="none" w:sz="0" w:space="0" w:color="auto"/>
        <w:right w:val="none" w:sz="0" w:space="0" w:color="auto"/>
      </w:divBdr>
    </w:div>
    <w:div w:id="19752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7108</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 Sargsyan</dc:creator>
  <cp:keywords>https:/mul2-mss.gov.am/tasks/368336/oneclick/grutyun-VA.docx?token=4d9a9f29252dbada137ed348ed1715aa</cp:keywords>
  <cp:lastModifiedBy>Sergey Tashcyan</cp:lastModifiedBy>
  <cp:revision>10</cp:revision>
  <cp:lastPrinted>2015-01-20T14:22:00Z</cp:lastPrinted>
  <dcterms:created xsi:type="dcterms:W3CDTF">2020-12-23T18:20:00Z</dcterms:created>
  <dcterms:modified xsi:type="dcterms:W3CDTF">2020-12-24T05:50:00Z</dcterms:modified>
</cp:coreProperties>
</file>