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81" w:rsidRPr="00F87309" w:rsidRDefault="00AC6281" w:rsidP="00AC6281">
      <w:pPr>
        <w:jc w:val="right"/>
        <w:rPr>
          <w:rFonts w:ascii="GHEA Grapalat" w:hAnsi="GHEA Grapalat"/>
          <w:sz w:val="24"/>
          <w:szCs w:val="24"/>
        </w:rPr>
      </w:pPr>
      <w:r w:rsidRPr="00F87309">
        <w:rPr>
          <w:rFonts w:ascii="GHEA Grapalat" w:hAnsi="GHEA Grapalat"/>
          <w:sz w:val="24"/>
          <w:szCs w:val="24"/>
        </w:rPr>
        <w:t>ՆԱԽԱԳԻԾ</w:t>
      </w:r>
    </w:p>
    <w:p w:rsidR="00AC6281" w:rsidRPr="00F87309" w:rsidRDefault="00AC6281" w:rsidP="00AC6281">
      <w:pPr>
        <w:jc w:val="center"/>
        <w:rPr>
          <w:rFonts w:ascii="GHEA Grapalat" w:hAnsi="GHEA Grapalat"/>
          <w:sz w:val="24"/>
          <w:szCs w:val="24"/>
        </w:rPr>
      </w:pPr>
    </w:p>
    <w:p w:rsidR="00AC6281" w:rsidRPr="00F87309" w:rsidRDefault="00AC6281" w:rsidP="00AC6281">
      <w:pPr>
        <w:jc w:val="center"/>
        <w:rPr>
          <w:rFonts w:ascii="GHEA Grapalat" w:hAnsi="GHEA Grapalat"/>
          <w:sz w:val="24"/>
          <w:szCs w:val="24"/>
        </w:rPr>
      </w:pPr>
      <w:r w:rsidRPr="00F87309">
        <w:rPr>
          <w:rFonts w:ascii="GHEA Grapalat" w:hAnsi="GHEA Grapalat"/>
          <w:sz w:val="24"/>
          <w:szCs w:val="24"/>
        </w:rPr>
        <w:t xml:space="preserve">ՀԱՅԱՍՏԱՆԻ ՀԱՆՐԱՊԵՏՈՒԹՅԱՆ ԿԱՌԱՎԱՐՈՒԹՅՈՒՆ                                  </w:t>
      </w:r>
    </w:p>
    <w:p w:rsidR="00AC6281" w:rsidRPr="00F87309" w:rsidRDefault="00AC6281" w:rsidP="00AC6281">
      <w:pPr>
        <w:jc w:val="center"/>
        <w:rPr>
          <w:rFonts w:ascii="GHEA Grapalat" w:hAnsi="GHEA Grapalat"/>
          <w:sz w:val="24"/>
          <w:szCs w:val="24"/>
        </w:rPr>
      </w:pPr>
    </w:p>
    <w:p w:rsidR="00AC6281" w:rsidRPr="00F87309" w:rsidRDefault="00AC6281" w:rsidP="00AC6281">
      <w:pPr>
        <w:jc w:val="center"/>
        <w:rPr>
          <w:rFonts w:ascii="GHEA Grapalat" w:hAnsi="GHEA Grapalat"/>
          <w:sz w:val="24"/>
          <w:szCs w:val="24"/>
        </w:rPr>
      </w:pPr>
      <w:r w:rsidRPr="00F87309">
        <w:rPr>
          <w:rFonts w:ascii="GHEA Grapalat" w:hAnsi="GHEA Grapalat"/>
          <w:sz w:val="24"/>
          <w:szCs w:val="24"/>
        </w:rPr>
        <w:t xml:space="preserve">Ո Ր Ո Շ Ո Ւ Մ </w:t>
      </w:r>
    </w:p>
    <w:p w:rsidR="00AC6281" w:rsidRPr="00F87309" w:rsidRDefault="00AC6281" w:rsidP="00AC6281">
      <w:pPr>
        <w:jc w:val="center"/>
        <w:rPr>
          <w:rFonts w:ascii="GHEA Grapalat" w:hAnsi="GHEA Grapalat"/>
          <w:sz w:val="24"/>
          <w:szCs w:val="24"/>
        </w:rPr>
      </w:pPr>
    </w:p>
    <w:p w:rsidR="00AC6281" w:rsidRPr="00F87309" w:rsidRDefault="00AC6281" w:rsidP="00AC628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87309">
        <w:rPr>
          <w:rFonts w:ascii="GHEA Grapalat" w:hAnsi="GHEA Grapalat"/>
          <w:sz w:val="24"/>
          <w:szCs w:val="24"/>
        </w:rPr>
        <w:t xml:space="preserve">   202</w:t>
      </w:r>
      <w:r w:rsidR="00724E9D">
        <w:rPr>
          <w:rFonts w:ascii="GHEA Grapalat" w:hAnsi="GHEA Grapalat"/>
          <w:sz w:val="24"/>
          <w:szCs w:val="24"/>
          <w:lang w:val="hy-AM"/>
        </w:rPr>
        <w:t>1</w:t>
      </w:r>
      <w:r w:rsidRPr="00F873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87309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F87309">
        <w:rPr>
          <w:rFonts w:ascii="GHEA Grapalat" w:hAnsi="GHEA Grapalat" w:cs="Sylfaen"/>
          <w:sz w:val="24"/>
          <w:szCs w:val="24"/>
          <w:lang w:val="hy-AM"/>
        </w:rPr>
        <w:t xml:space="preserve"> ---------------</w:t>
      </w:r>
      <w:r w:rsidRPr="00F87309">
        <w:rPr>
          <w:rFonts w:ascii="GHEA Grapalat" w:hAnsi="GHEA Grapalat"/>
          <w:sz w:val="24"/>
          <w:szCs w:val="24"/>
        </w:rPr>
        <w:t xml:space="preserve"> N        - </w:t>
      </w:r>
      <w:r w:rsidRPr="00F87309">
        <w:rPr>
          <w:rFonts w:ascii="GHEA Grapalat" w:hAnsi="GHEA Grapalat"/>
          <w:sz w:val="24"/>
          <w:szCs w:val="24"/>
          <w:lang w:val="hy-AM"/>
        </w:rPr>
        <w:t>Լ</w:t>
      </w:r>
    </w:p>
    <w:p w:rsidR="00AC6281" w:rsidRPr="00280C80" w:rsidRDefault="00AC6281" w:rsidP="00AC6281">
      <w:pPr>
        <w:pStyle w:val="mechtex"/>
        <w:rPr>
          <w:rFonts w:ascii="GHEA Grapalat" w:hAnsi="GHEA Grapalat" w:cs="Sylfaen"/>
          <w:sz w:val="24"/>
          <w:szCs w:val="24"/>
          <w:lang w:val="en-US"/>
        </w:rPr>
      </w:pPr>
    </w:p>
    <w:p w:rsidR="00937983" w:rsidRPr="00F6352D" w:rsidRDefault="00005DAB" w:rsidP="00005DAB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F6352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635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352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635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352D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635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352D">
        <w:rPr>
          <w:rFonts w:ascii="GHEA Grapalat" w:hAnsi="GHEA Grapalat" w:cs="Arial"/>
          <w:sz w:val="24"/>
          <w:szCs w:val="24"/>
          <w:lang w:val="hy-AM"/>
        </w:rPr>
        <w:t>ՄԻ</w:t>
      </w:r>
      <w:r w:rsidRPr="00F635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352D">
        <w:rPr>
          <w:rFonts w:ascii="GHEA Grapalat" w:hAnsi="GHEA Grapalat" w:cs="Arial"/>
          <w:sz w:val="24"/>
          <w:szCs w:val="24"/>
          <w:lang w:val="hy-AM"/>
        </w:rPr>
        <w:t>ՇԱՐՔ</w:t>
      </w:r>
      <w:r w:rsidRPr="00F635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352D">
        <w:rPr>
          <w:rFonts w:ascii="GHEA Grapalat" w:hAnsi="GHEA Grapalat" w:cs="Arial"/>
          <w:spacing w:val="-6"/>
          <w:sz w:val="24"/>
          <w:szCs w:val="24"/>
          <w:lang w:val="hy-AM"/>
        </w:rPr>
        <w:t>ՈՐՈՇՈՒՄՆԵՐՈՎ</w:t>
      </w:r>
      <w:r w:rsidRPr="00F6352D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F6352D">
        <w:rPr>
          <w:rFonts w:ascii="GHEA Grapalat" w:hAnsi="GHEA Grapalat" w:cs="Arial"/>
          <w:spacing w:val="-6"/>
          <w:sz w:val="24"/>
          <w:szCs w:val="24"/>
          <w:lang w:val="hy-AM"/>
        </w:rPr>
        <w:t>ՍԱՀՄԱՆՎԱԾ</w:t>
      </w:r>
      <w:r w:rsidRPr="00F6352D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F6352D">
        <w:rPr>
          <w:rFonts w:ascii="GHEA Grapalat" w:hAnsi="GHEA Grapalat" w:cs="Arial"/>
          <w:spacing w:val="-6"/>
          <w:sz w:val="24"/>
          <w:szCs w:val="24"/>
          <w:lang w:val="hy-AM"/>
        </w:rPr>
        <w:t>ՎԱՐԿԵՐԻ</w:t>
      </w:r>
      <w:r w:rsidRPr="00F6352D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F6352D">
        <w:rPr>
          <w:rFonts w:ascii="GHEA Grapalat" w:hAnsi="GHEA Grapalat" w:cs="Arial"/>
          <w:spacing w:val="-6"/>
          <w:sz w:val="24"/>
          <w:szCs w:val="24"/>
          <w:lang w:val="hy-AM"/>
        </w:rPr>
        <w:t>ԿԱՄ</w:t>
      </w:r>
      <w:r w:rsidRPr="00F6352D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F6352D">
        <w:rPr>
          <w:rFonts w:ascii="GHEA Grapalat" w:hAnsi="GHEA Grapalat" w:cs="Arial"/>
          <w:spacing w:val="-6"/>
          <w:sz w:val="24"/>
          <w:szCs w:val="24"/>
          <w:lang w:val="hy-AM"/>
        </w:rPr>
        <w:t>ԼԻԶԻՆԳԻ</w:t>
      </w:r>
      <w:r w:rsidRPr="00F6352D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F6352D">
        <w:rPr>
          <w:rFonts w:ascii="GHEA Grapalat" w:hAnsi="GHEA Grapalat" w:cs="Arial"/>
          <w:spacing w:val="-6"/>
          <w:sz w:val="24"/>
          <w:szCs w:val="24"/>
          <w:lang w:val="hy-AM"/>
        </w:rPr>
        <w:t>ՓԱՍՏԱՑԻ</w:t>
      </w:r>
      <w:r w:rsidRPr="00F635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352D">
        <w:rPr>
          <w:rFonts w:ascii="GHEA Grapalat" w:hAnsi="GHEA Grapalat" w:cs="Arial"/>
          <w:spacing w:val="-6"/>
          <w:sz w:val="24"/>
          <w:szCs w:val="24"/>
          <w:lang w:val="hy-AM"/>
        </w:rPr>
        <w:t xml:space="preserve">ՏՈԿՈՍԱԴՐՈՒՅՔՆԵՐԻ ԱՌԱՎԵԼԱԳՈՒՅՆ ՉԱՓ </w:t>
      </w:r>
      <w:r w:rsidRPr="00F6352D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F6352D">
        <w:rPr>
          <w:rFonts w:ascii="GHEA Grapalat" w:hAnsi="GHEA Grapalat" w:cs="Sylfaen"/>
          <w:sz w:val="24"/>
          <w:szCs w:val="24"/>
          <w:lang w:val="hy-AM"/>
        </w:rPr>
        <w:t>ԵՎ</w:t>
      </w:r>
      <w:r w:rsidRPr="00F6352D">
        <w:rPr>
          <w:rFonts w:ascii="GHEA Grapalat" w:hAnsi="GHEA Grapalat" w:cs="Arial"/>
          <w:sz w:val="24"/>
          <w:szCs w:val="24"/>
          <w:lang w:val="hy-AM"/>
        </w:rPr>
        <w:t xml:space="preserve"> ԱՐՏՈՆՅԱԼ ՊԱՅՄԱՆՆԵՐ </w:t>
      </w:r>
      <w:bookmarkStart w:id="0" w:name="_GoBack"/>
      <w:bookmarkEnd w:id="0"/>
      <w:r w:rsidRPr="00F6352D">
        <w:rPr>
          <w:rFonts w:ascii="GHEA Grapalat" w:hAnsi="GHEA Grapalat" w:cs="Arial"/>
          <w:sz w:val="24"/>
          <w:szCs w:val="24"/>
          <w:lang w:val="hy-AM"/>
        </w:rPr>
        <w:t>ՍԱՀՄԱՆԵԼՈՒ</w:t>
      </w:r>
      <w:r w:rsidRPr="00F635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352D">
        <w:rPr>
          <w:rFonts w:ascii="GHEA Grapalat" w:hAnsi="GHEA Grapalat" w:cs="Arial"/>
          <w:sz w:val="24"/>
          <w:szCs w:val="24"/>
          <w:lang w:val="hy-AM"/>
        </w:rPr>
        <w:t>ՄԱՍԻՆ</w:t>
      </w:r>
    </w:p>
    <w:p w:rsidR="00005DAB" w:rsidRPr="00005DAB" w:rsidRDefault="00005DAB" w:rsidP="00005DAB">
      <w:pPr>
        <w:jc w:val="center"/>
        <w:rPr>
          <w:rFonts w:asciiTheme="minorHAnsi" w:hAnsiTheme="minorHAnsi"/>
          <w:sz w:val="24"/>
          <w:szCs w:val="24"/>
          <w:lang w:val="hy-AM"/>
        </w:rPr>
      </w:pPr>
    </w:p>
    <w:p w:rsidR="00582C18" w:rsidRPr="00F87309" w:rsidRDefault="00375D4D" w:rsidP="00A43A0C">
      <w:pPr>
        <w:tabs>
          <w:tab w:val="left" w:pos="810"/>
        </w:tabs>
        <w:spacing w:line="276" w:lineRule="auto"/>
        <w:ind w:firstLine="72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Հիմք ընդունելով</w:t>
      </w:r>
      <w:r w:rsidRPr="00F87309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Հայաստանի Հանրապետության </w:t>
      </w:r>
      <w:r w:rsidR="00A43A0C"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Սահմանադրության 146-րդ հոդվածի 2</w:t>
      </w:r>
      <w:r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-րդ</w:t>
      </w:r>
      <w:r w:rsidR="000948B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և 4-րդ</w:t>
      </w:r>
      <w:r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մաս</w:t>
      </w:r>
      <w:r w:rsidR="000948B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եր</w:t>
      </w:r>
      <w:r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</w:t>
      </w:r>
      <w:r w:rsidR="000948B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  <w:r w:rsidR="000948B0" w:rsidRPr="000948B0"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="000948B0" w:rsidRPr="000948B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«</w:t>
      </w:r>
      <w:r w:rsidR="000948B0" w:rsidRPr="000948B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Կառավարության կառուցվածքի և գործունեության մասին</w:t>
      </w:r>
      <w:r w:rsidR="000948B0" w:rsidRPr="000948B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» օրենքի </w:t>
      </w:r>
      <w:r w:rsidR="000948B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12</w:t>
      </w:r>
      <w:r w:rsidR="000948B0" w:rsidRPr="000948B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-րդ հոդված</w:t>
      </w:r>
      <w:r w:rsidR="000948B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ի 1-ին մասը և </w:t>
      </w:r>
      <w:r w:rsidR="000948B0" w:rsidRPr="000948B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Հայաստանի Հանրապետության կառավարության 2018 թվականի հունիսի 8-ի N 667-Լ որոշմամբ հաստատված հավելվածի 2-րդ կետը՝</w:t>
      </w:r>
      <w:r w:rsidR="00290D8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582C18"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Հայաստանի Հանրապետության կառավարությունը որոշում է.</w:t>
      </w:r>
    </w:p>
    <w:p w:rsidR="008217F1" w:rsidRPr="00F87309" w:rsidRDefault="008217F1" w:rsidP="00A43A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873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Սահմանել, որ`</w:t>
      </w:r>
    </w:p>
    <w:p w:rsidR="00762931" w:rsidRPr="007F1F09" w:rsidRDefault="008217F1" w:rsidP="00A43A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</w:t>
      </w:r>
      <w:r w:rsidR="00AC6281"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յուղատնտեսության ոլորտում վարկերի կամ լիզինգի տոկոսադրույքների սուբսիդավորմամբ իրականացվող Հայաստանի Հանրապետության կառավարության 2019 թվականի մարտի 7-ի  N 184-Լ, Հայաս</w:t>
      </w:r>
      <w:r w:rsidR="00AC6281"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softHyphen/>
        <w:t>տանի Հանրապետության կառավարության 2017 թվականի մարտի 16-ի N 11 արձա</w:t>
      </w:r>
      <w:r w:rsidR="00AC6281"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softHyphen/>
        <w:t>նա</w:t>
      </w:r>
      <w:r w:rsidR="00AC6281"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softHyphen/>
        <w:t>գրային, Հայաստանի Հանրապետության կառավարության 2018 թվականի հուլիսի 19-ի  N 893-Լ, Հայաստանի Հանրապետության կառավարության 2019 թվականի մարտի 7-ի N 212-Լ, Հայաստանի Հանրապետության կառավա</w:t>
      </w:r>
      <w:r w:rsidR="00AC6281"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softHyphen/>
        <w:t>րու</w:t>
      </w:r>
      <w:r w:rsidR="00AC6281"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softHyphen/>
        <w:t>թյան 2019 թվականի մարտի 29-ի N 361-Լ, Հայաստանի Հանրապետության կառավարության 2019 թվականի ապրիլ</w:t>
      </w:r>
      <w:r w:rsidR="00D62B0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ի 4-ի </w:t>
      </w:r>
      <w:r w:rsidR="00AC6281"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N 362-Լ, Հայաստանի Հանրապետության կառավարության 2019 թվականի փետրվարի 28-ի   N 201-Լ, Հայաստանի Հանրապետության կառավարության 2019 թվա</w:t>
      </w:r>
      <w:r w:rsidR="00AC6281"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softHyphen/>
        <w:t xml:space="preserve">կանի մարտի 29-ի </w:t>
      </w:r>
      <w:r w:rsidR="00AC6281" w:rsidRPr="00EA7FCF">
        <w:rPr>
          <w:rFonts w:ascii="GHEA Grapalat" w:hAnsi="GHEA Grapalat" w:cs="Arial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="00AC6281"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N 327-Լ, Հայաստանի Հանրա</w:t>
      </w:r>
      <w:r w:rsidR="00AC6281"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softHyphen/>
        <w:t>պե</w:t>
      </w:r>
      <w:r w:rsidR="00AC6281"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softHyphen/>
        <w:t>տու</w:t>
      </w:r>
      <w:r w:rsidR="00AC6281"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softHyphen/>
        <w:t xml:space="preserve">թյան կառավարության 2019 թվականի սեպտեմբերի 19-ի N 1305-Լ որոշումներով </w:t>
      </w:r>
      <w:r w:rsidR="00447F23"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հաստատված</w:t>
      </w:r>
      <w:r w:rsidR="00AC6281"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պետական աջակցության ծրագրերի </w:t>
      </w:r>
      <w:r w:rsidR="00582C18" w:rsidRPr="00F873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շրջանակներում </w:t>
      </w:r>
      <w:r w:rsidR="00D469DC" w:rsidRPr="007F1F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մինչև 2021 թվականի դեկտեմբերի 3</w:t>
      </w:r>
      <w:r w:rsidR="000E37B9" w:rsidRPr="007F1F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1</w:t>
      </w:r>
      <w:r w:rsidR="00D469DC" w:rsidRPr="007F1F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–ը </w:t>
      </w:r>
      <w:r w:rsidR="00582C18" w:rsidRPr="007F1F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ֆինանսական </w:t>
      </w:r>
      <w:r w:rsidR="00582C18" w:rsidRPr="007F1F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lastRenderedPageBreak/>
        <w:t xml:space="preserve">կառույցների կողմից տրամադրվող </w:t>
      </w:r>
      <w:r w:rsidR="00AC6281" w:rsidRPr="007F1F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վարկերի կամ լիզինգի </w:t>
      </w:r>
      <w:r w:rsidR="00582C18" w:rsidRPr="007F1F0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փաստացի տոկոսադրույքը </w:t>
      </w:r>
      <w:r w:rsidRPr="007F1F09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չպ</w:t>
      </w:r>
      <w:r w:rsidR="00D62B05" w:rsidRPr="007F1F09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ետք է գերազանցի ՀՀ դրամով 14%-ը,</w:t>
      </w:r>
    </w:p>
    <w:p w:rsidR="007B3971" w:rsidRPr="00644505" w:rsidRDefault="00644505" w:rsidP="007A63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որոշման 1-ին կետի 1–ին ենթակետում</w:t>
      </w:r>
      <w:r w:rsidR="00762931" w:rsidRPr="006445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</w:t>
      </w:r>
      <w:r w:rsidR="0049058E" w:rsidRPr="0064450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</w:t>
      </w:r>
      <w:r w:rsidR="0049058E" w:rsidRPr="0064450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762931" w:rsidRPr="0064450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որոշումներով հաստատված պետական աջակցության ծրագրերի շրջանակներում </w:t>
      </w:r>
      <w:r w:rsidR="00F538EC" w:rsidRPr="0064450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մինչև 2021 թվականի դե</w:t>
      </w:r>
      <w:r w:rsidR="007B3971" w:rsidRPr="0064450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կտեմբերի 3</w:t>
      </w:r>
      <w:r w:rsidR="000E37B9" w:rsidRPr="0064450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1</w:t>
      </w:r>
      <w:r w:rsidR="007B3971" w:rsidRPr="0064450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-ը </w:t>
      </w:r>
      <w:r w:rsidR="00304FB8" w:rsidRPr="0064450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տրամադրվող </w:t>
      </w:r>
      <w:r w:rsidR="00304FB8" w:rsidRPr="006445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վարկերի կամ լիզինգի </w:t>
      </w:r>
      <w:r w:rsidR="007B3971" w:rsidRPr="006445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տոկոսադրույքի սուբսիդավորումը </w:t>
      </w:r>
      <w:r w:rsidR="00304FB8" w:rsidRPr="0064450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ծրագրերին մասնակից </w:t>
      </w:r>
      <w:r w:rsidR="00304FB8" w:rsidRPr="006445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բոլոր տնտեսավարողների համար </w:t>
      </w:r>
      <w:r w:rsidR="007B3971" w:rsidRPr="00644505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կիրականացվի վարկային կամ լիզինգային պայմանագրերով սահմանված տոկոսադրույքների չափով</w:t>
      </w:r>
      <w:r w:rsidR="00301B4B" w:rsidRPr="00644505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7A633A" w:rsidRPr="006445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որ</w:t>
      </w:r>
      <w:r w:rsidR="006A0A31" w:rsidRPr="00644505">
        <w:rPr>
          <w:rFonts w:ascii="GHEA Grapalat" w:hAnsi="GHEA Grapalat"/>
          <w:sz w:val="24"/>
          <w:szCs w:val="24"/>
          <w:shd w:val="clear" w:color="auto" w:fill="FFFFFF"/>
          <w:lang w:val="hy-AM"/>
        </w:rPr>
        <w:t>ի արդյունքում</w:t>
      </w:r>
      <w:r w:rsidR="007A633A" w:rsidRPr="006445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վարկերը կամ լիզինգը </w:t>
      </w:r>
      <w:r w:rsidR="006A0A31" w:rsidRPr="00644505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տնտեսավարողներին կ</w:t>
      </w:r>
      <w:r w:rsidR="007A633A" w:rsidRPr="006445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տրամադրվեն 0 </w:t>
      </w:r>
      <w:r w:rsidR="006A0A31" w:rsidRPr="00644505">
        <w:rPr>
          <w:rFonts w:ascii="GHEA Grapalat" w:hAnsi="GHEA Grapalat"/>
          <w:sz w:val="24"/>
          <w:szCs w:val="24"/>
          <w:shd w:val="clear" w:color="auto" w:fill="FFFFFF"/>
          <w:lang w:val="hy-AM"/>
        </w:rPr>
        <w:t>%</w:t>
      </w:r>
      <w:r w:rsidR="007A633A" w:rsidRPr="006445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տոկոսադրույքով,</w:t>
      </w:r>
    </w:p>
    <w:p w:rsidR="0049058E" w:rsidRPr="00F87309" w:rsidRDefault="0049058E" w:rsidP="00F873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87309">
        <w:rPr>
          <w:rFonts w:ascii="GHEA Grapalat" w:hAnsi="GHEA Grapalat"/>
          <w:color w:val="000000"/>
          <w:shd w:val="clear" w:color="auto" w:fill="FFFFFF"/>
          <w:lang w:val="hy-AM"/>
        </w:rPr>
        <w:t>սո</w:t>
      </w:r>
      <w:r w:rsidR="00F538EC">
        <w:rPr>
          <w:rFonts w:ascii="GHEA Grapalat" w:hAnsi="GHEA Grapalat"/>
          <w:color w:val="000000"/>
          <w:shd w:val="clear" w:color="auto" w:fill="FFFFFF"/>
          <w:lang w:val="hy-AM"/>
        </w:rPr>
        <w:t>ւյն որոշման</w:t>
      </w:r>
      <w:r w:rsidR="00644505">
        <w:rPr>
          <w:rFonts w:ascii="GHEA Grapalat" w:hAnsi="GHEA Grapalat"/>
          <w:color w:val="000000"/>
          <w:shd w:val="clear" w:color="auto" w:fill="FFFFFF"/>
          <w:lang w:val="hy-AM"/>
        </w:rPr>
        <w:t xml:space="preserve"> 1–ին կետի</w:t>
      </w:r>
      <w:r w:rsidR="00F538EC">
        <w:rPr>
          <w:rFonts w:ascii="GHEA Grapalat" w:hAnsi="GHEA Grapalat"/>
          <w:color w:val="000000"/>
          <w:shd w:val="clear" w:color="auto" w:fill="FFFFFF"/>
          <w:lang w:val="hy-AM"/>
        </w:rPr>
        <w:t xml:space="preserve"> 1-ին </w:t>
      </w:r>
      <w:r w:rsidR="00F538EC" w:rsidRPr="00644505">
        <w:rPr>
          <w:rFonts w:ascii="GHEA Grapalat" w:hAnsi="GHEA Grapalat"/>
          <w:shd w:val="clear" w:color="auto" w:fill="FFFFFF"/>
          <w:lang w:val="hy-AM"/>
        </w:rPr>
        <w:t xml:space="preserve">և 2-րդ </w:t>
      </w:r>
      <w:r w:rsidR="00644505">
        <w:rPr>
          <w:rFonts w:ascii="GHEA Grapalat" w:hAnsi="GHEA Grapalat"/>
          <w:shd w:val="clear" w:color="auto" w:fill="FFFFFF"/>
          <w:lang w:val="hy-AM"/>
        </w:rPr>
        <w:t>ենթա</w:t>
      </w:r>
      <w:r w:rsidR="00F538EC">
        <w:rPr>
          <w:rFonts w:ascii="GHEA Grapalat" w:hAnsi="GHEA Grapalat"/>
          <w:color w:val="000000"/>
          <w:shd w:val="clear" w:color="auto" w:fill="FFFFFF"/>
          <w:lang w:val="hy-AM"/>
        </w:rPr>
        <w:t>կե</w:t>
      </w:r>
      <w:r w:rsidR="00F538EC" w:rsidRPr="00644505">
        <w:rPr>
          <w:rFonts w:ascii="GHEA Grapalat" w:hAnsi="GHEA Grapalat"/>
          <w:shd w:val="clear" w:color="auto" w:fill="FFFFFF"/>
          <w:lang w:val="hy-AM"/>
        </w:rPr>
        <w:t>տ</w:t>
      </w:r>
      <w:r w:rsidR="00644505" w:rsidRPr="00644505">
        <w:rPr>
          <w:rFonts w:ascii="GHEA Grapalat" w:hAnsi="GHEA Grapalat"/>
          <w:shd w:val="clear" w:color="auto" w:fill="FFFFFF"/>
          <w:lang w:val="hy-AM"/>
        </w:rPr>
        <w:t>եր</w:t>
      </w:r>
      <w:r w:rsidR="00F538EC">
        <w:rPr>
          <w:rFonts w:ascii="GHEA Grapalat" w:hAnsi="GHEA Grapalat"/>
          <w:color w:val="000000"/>
          <w:shd w:val="clear" w:color="auto" w:fill="FFFFFF"/>
          <w:lang w:val="hy-AM"/>
        </w:rPr>
        <w:t xml:space="preserve">ում </w:t>
      </w:r>
      <w:r w:rsidRPr="00F87309">
        <w:rPr>
          <w:rFonts w:ascii="GHEA Grapalat" w:hAnsi="GHEA Grapalat"/>
          <w:color w:val="000000"/>
          <w:shd w:val="clear" w:color="auto" w:fill="FFFFFF"/>
          <w:lang w:val="hy-AM"/>
        </w:rPr>
        <w:t xml:space="preserve">նշված </w:t>
      </w:r>
      <w:r w:rsidRPr="00F87309">
        <w:rPr>
          <w:rFonts w:ascii="GHEA Grapalat" w:hAnsi="GHEA Grapalat" w:cs="Arial"/>
          <w:shd w:val="clear" w:color="auto" w:fill="FFFFFF"/>
          <w:lang w:val="hy-AM"/>
        </w:rPr>
        <w:t xml:space="preserve">վարկերի կամ լիզինգի տոկոսադրույքի </w:t>
      </w:r>
      <w:r w:rsidRPr="00F87309">
        <w:rPr>
          <w:rFonts w:ascii="GHEA Grapalat" w:hAnsi="GHEA Grapalat"/>
          <w:color w:val="000000"/>
          <w:lang w:val="hy-AM"/>
        </w:rPr>
        <w:t xml:space="preserve">սուբսիդավորման ընթացակարգերը պետք է համապատասխանեն </w:t>
      </w:r>
      <w:r w:rsidR="00644505">
        <w:rPr>
          <w:rFonts w:ascii="GHEA Grapalat" w:hAnsi="GHEA Grapalat"/>
          <w:color w:val="000000"/>
          <w:shd w:val="clear" w:color="auto" w:fill="FFFFFF"/>
          <w:lang w:val="hy-AM"/>
        </w:rPr>
        <w:t>սույն որոշման 1-ին կետի 1–ին ենթակետում</w:t>
      </w:r>
      <w:r w:rsidR="003A340F" w:rsidRPr="00F87309">
        <w:rPr>
          <w:rFonts w:ascii="GHEA Grapalat" w:hAnsi="GHEA Grapalat"/>
          <w:color w:val="000000"/>
          <w:shd w:val="clear" w:color="auto" w:fill="FFFFFF"/>
          <w:lang w:val="hy-AM"/>
        </w:rPr>
        <w:t xml:space="preserve"> նշված </w:t>
      </w:r>
      <w:r w:rsidRPr="00F87309">
        <w:rPr>
          <w:rFonts w:ascii="GHEA Grapalat" w:hAnsi="GHEA Grapalat"/>
          <w:color w:val="000000"/>
          <w:lang w:val="hy-AM"/>
        </w:rPr>
        <w:t>Հայաստանի Հանրապետության կառավարության առանձին որոշումներով հաստատված պետական աջակցության ծրագրերի ընթացակարգերին:</w:t>
      </w:r>
    </w:p>
    <w:p w:rsidR="00AC6281" w:rsidRPr="00AF4CC6" w:rsidRDefault="00AC6281" w:rsidP="00AF4CC6">
      <w:pPr>
        <w:pStyle w:val="norm"/>
        <w:numPr>
          <w:ilvl w:val="0"/>
          <w:numId w:val="2"/>
        </w:num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F87309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F873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7309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Pr="00F873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7309">
        <w:rPr>
          <w:rFonts w:ascii="GHEA Grapalat" w:hAnsi="GHEA Grapalat" w:cs="Arial"/>
          <w:sz w:val="24"/>
          <w:szCs w:val="24"/>
          <w:lang w:val="hy-AM"/>
        </w:rPr>
        <w:t>ուժի</w:t>
      </w:r>
      <w:r w:rsidRPr="00F873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7309">
        <w:rPr>
          <w:rFonts w:ascii="GHEA Grapalat" w:hAnsi="GHEA Grapalat" w:cs="Arial"/>
          <w:sz w:val="24"/>
          <w:szCs w:val="24"/>
          <w:lang w:val="hy-AM"/>
        </w:rPr>
        <w:t>մեջ</w:t>
      </w:r>
      <w:r w:rsidRPr="00F873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7309">
        <w:rPr>
          <w:rFonts w:ascii="GHEA Grapalat" w:hAnsi="GHEA Grapalat" w:cs="Arial"/>
          <w:sz w:val="24"/>
          <w:szCs w:val="24"/>
          <w:lang w:val="hy-AM"/>
        </w:rPr>
        <w:t>է</w:t>
      </w:r>
      <w:r w:rsidRPr="00F873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7309">
        <w:rPr>
          <w:rFonts w:ascii="GHEA Grapalat" w:hAnsi="GHEA Grapalat" w:cs="Arial"/>
          <w:sz w:val="24"/>
          <w:szCs w:val="24"/>
          <w:lang w:val="hy-AM"/>
        </w:rPr>
        <w:t>մտնում</w:t>
      </w:r>
      <w:r w:rsidRPr="00F873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7309">
        <w:rPr>
          <w:rFonts w:ascii="GHEA Grapalat" w:hAnsi="GHEA Grapalat" w:cs="Arial"/>
          <w:sz w:val="24"/>
          <w:szCs w:val="24"/>
          <w:lang w:val="hy-AM"/>
        </w:rPr>
        <w:t>հրապարակմանը</w:t>
      </w:r>
      <w:r w:rsidRPr="00F873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7309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873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7309">
        <w:rPr>
          <w:rFonts w:ascii="GHEA Grapalat" w:hAnsi="GHEA Grapalat" w:cs="Arial"/>
          <w:sz w:val="24"/>
          <w:szCs w:val="24"/>
          <w:lang w:val="hy-AM"/>
        </w:rPr>
        <w:t>օրվանից։</w:t>
      </w:r>
    </w:p>
    <w:p w:rsidR="00AF4CC6" w:rsidRPr="007B3971" w:rsidRDefault="00AF4CC6" w:rsidP="003A340F">
      <w:pPr>
        <w:pStyle w:val="norm"/>
        <w:spacing w:line="276" w:lineRule="auto"/>
        <w:ind w:left="720" w:firstLine="0"/>
        <w:rPr>
          <w:rFonts w:ascii="GHEA Grapalat" w:hAnsi="GHEA Grapalat"/>
          <w:sz w:val="20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Pr="00025121" w:rsidRDefault="00644505" w:rsidP="00644505">
      <w:pPr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025121">
        <w:rPr>
          <w:rFonts w:ascii="GHEA Grapalat" w:hAnsi="GHEA Grapalat" w:cs="Tahoma"/>
          <w:sz w:val="24"/>
          <w:szCs w:val="24"/>
          <w:lang w:val="hy-AM"/>
        </w:rPr>
        <w:t>ՀԱՅԱՍՏԱՆԻ ՀԱՆՐԱՊԵՏՈՒԹՅԱՆ</w:t>
      </w:r>
    </w:p>
    <w:p w:rsidR="00644505" w:rsidRDefault="00644505" w:rsidP="00644505">
      <w:pPr>
        <w:pStyle w:val="norm"/>
        <w:spacing w:line="276" w:lineRule="auto"/>
        <w:ind w:left="720" w:firstLine="0"/>
        <w:rPr>
          <w:rFonts w:ascii="GHEA Grapalat" w:hAnsi="GHEA Grapalat" w:cs="Tahoma"/>
          <w:sz w:val="24"/>
          <w:szCs w:val="24"/>
          <w:lang w:val="hy-AM"/>
        </w:rPr>
      </w:pPr>
      <w:r w:rsidRPr="00025121">
        <w:rPr>
          <w:rFonts w:ascii="GHEA Grapalat" w:hAnsi="GHEA Grapalat" w:cs="Tahoma"/>
          <w:sz w:val="24"/>
          <w:szCs w:val="24"/>
          <w:lang w:val="hy-AM"/>
        </w:rPr>
        <w:t xml:space="preserve">          ՎԱՐՉԱՊԵՏ                                               </w:t>
      </w:r>
      <w:r>
        <w:rPr>
          <w:rFonts w:ascii="GHEA Grapalat" w:hAnsi="GHEA Grapalat" w:cs="Tahoma"/>
          <w:sz w:val="24"/>
          <w:szCs w:val="24"/>
          <w:lang w:val="hy-AM"/>
        </w:rPr>
        <w:t xml:space="preserve">      </w:t>
      </w:r>
      <w:r w:rsidRPr="00025121">
        <w:rPr>
          <w:rFonts w:ascii="GHEA Grapalat" w:hAnsi="GHEA Grapalat" w:cs="Tahoma"/>
          <w:sz w:val="24"/>
          <w:szCs w:val="24"/>
          <w:lang w:val="hy-AM"/>
        </w:rPr>
        <w:t>ՆԻԿՈԼ ՓԱՇԻՆՅԱՆ</w:t>
      </w: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644505" w:rsidRDefault="00644505" w:rsidP="00AA3ABF">
      <w:pPr>
        <w:ind w:firstLine="720"/>
        <w:jc w:val="right"/>
        <w:rPr>
          <w:rFonts w:ascii="GHEA Grapalat" w:hAnsi="GHEA Grapalat" w:cs="Tahoma"/>
          <w:sz w:val="24"/>
          <w:szCs w:val="24"/>
          <w:lang w:val="hy-AM"/>
        </w:rPr>
      </w:pPr>
    </w:p>
    <w:sectPr w:rsidR="00644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728"/>
    <w:multiLevelType w:val="hybridMultilevel"/>
    <w:tmpl w:val="B4E68594"/>
    <w:lvl w:ilvl="0" w:tplc="55EE02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46C66"/>
    <w:multiLevelType w:val="hybridMultilevel"/>
    <w:tmpl w:val="7B248950"/>
    <w:lvl w:ilvl="0" w:tplc="6E4AAE0C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51E1D"/>
    <w:multiLevelType w:val="hybridMultilevel"/>
    <w:tmpl w:val="EA44DD5A"/>
    <w:lvl w:ilvl="0" w:tplc="FDECF692">
      <w:start w:val="1"/>
      <w:numFmt w:val="decimal"/>
      <w:lvlText w:val="%1)"/>
      <w:lvlJc w:val="left"/>
      <w:pPr>
        <w:ind w:left="825" w:hanging="465"/>
      </w:pPr>
      <w:rPr>
        <w:rFonts w:ascii="GHEA Grapalat" w:hAnsi="GHEA Grapalat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94CD3"/>
    <w:multiLevelType w:val="hybridMultilevel"/>
    <w:tmpl w:val="E7ECECA6"/>
    <w:lvl w:ilvl="0" w:tplc="E24C3CB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81"/>
    <w:rsid w:val="00002589"/>
    <w:rsid w:val="00005DAB"/>
    <w:rsid w:val="000547C9"/>
    <w:rsid w:val="000948B0"/>
    <w:rsid w:val="000D0154"/>
    <w:rsid w:val="000E37B9"/>
    <w:rsid w:val="001E5266"/>
    <w:rsid w:val="00275CB1"/>
    <w:rsid w:val="00277CF9"/>
    <w:rsid w:val="00280C80"/>
    <w:rsid w:val="00284D96"/>
    <w:rsid w:val="00290D86"/>
    <w:rsid w:val="002925C0"/>
    <w:rsid w:val="002B5577"/>
    <w:rsid w:val="002C5FAE"/>
    <w:rsid w:val="00301B4B"/>
    <w:rsid w:val="00304FB8"/>
    <w:rsid w:val="0037406D"/>
    <w:rsid w:val="00375D4D"/>
    <w:rsid w:val="003A340F"/>
    <w:rsid w:val="003E2867"/>
    <w:rsid w:val="00417697"/>
    <w:rsid w:val="00426219"/>
    <w:rsid w:val="004476ED"/>
    <w:rsid w:val="00447F23"/>
    <w:rsid w:val="004532E6"/>
    <w:rsid w:val="0049058E"/>
    <w:rsid w:val="004A4A07"/>
    <w:rsid w:val="005119AC"/>
    <w:rsid w:val="005507E2"/>
    <w:rsid w:val="00582C18"/>
    <w:rsid w:val="005A5BBE"/>
    <w:rsid w:val="00644505"/>
    <w:rsid w:val="00680F98"/>
    <w:rsid w:val="006A0A31"/>
    <w:rsid w:val="006F2A47"/>
    <w:rsid w:val="0072135B"/>
    <w:rsid w:val="00724E9D"/>
    <w:rsid w:val="00742A14"/>
    <w:rsid w:val="00762931"/>
    <w:rsid w:val="007A633A"/>
    <w:rsid w:val="007B3971"/>
    <w:rsid w:val="007F1F09"/>
    <w:rsid w:val="0080063E"/>
    <w:rsid w:val="00800CB2"/>
    <w:rsid w:val="00814395"/>
    <w:rsid w:val="008217F1"/>
    <w:rsid w:val="00851D3E"/>
    <w:rsid w:val="009003C5"/>
    <w:rsid w:val="00941A85"/>
    <w:rsid w:val="009469E7"/>
    <w:rsid w:val="009F7DDF"/>
    <w:rsid w:val="00A43A0C"/>
    <w:rsid w:val="00AA3ABF"/>
    <w:rsid w:val="00AA3ADA"/>
    <w:rsid w:val="00AC6281"/>
    <w:rsid w:val="00AE3E59"/>
    <w:rsid w:val="00AE445C"/>
    <w:rsid w:val="00AF4CC6"/>
    <w:rsid w:val="00B03414"/>
    <w:rsid w:val="00B80694"/>
    <w:rsid w:val="00C87822"/>
    <w:rsid w:val="00CF1E4B"/>
    <w:rsid w:val="00D43590"/>
    <w:rsid w:val="00D469DC"/>
    <w:rsid w:val="00D62B05"/>
    <w:rsid w:val="00D63E02"/>
    <w:rsid w:val="00D73E15"/>
    <w:rsid w:val="00DA41D9"/>
    <w:rsid w:val="00DB7964"/>
    <w:rsid w:val="00DD0452"/>
    <w:rsid w:val="00DE5208"/>
    <w:rsid w:val="00E01C88"/>
    <w:rsid w:val="00EA7FCF"/>
    <w:rsid w:val="00F538EC"/>
    <w:rsid w:val="00F6352D"/>
    <w:rsid w:val="00F87309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81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qFormat/>
    <w:rsid w:val="00AC6281"/>
    <w:pPr>
      <w:jc w:val="center"/>
    </w:pPr>
    <w:rPr>
      <w:sz w:val="20"/>
      <w:szCs w:val="20"/>
      <w:lang w:val="x-none"/>
    </w:rPr>
  </w:style>
  <w:style w:type="character" w:customStyle="1" w:styleId="mechtexChar">
    <w:name w:val="mechtex Char"/>
    <w:link w:val="mechtex"/>
    <w:uiPriority w:val="99"/>
    <w:locked/>
    <w:rsid w:val="00AC6281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mechtex0">
    <w:name w:val="mechtex Знак"/>
    <w:locked/>
    <w:rsid w:val="00AC6281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AC6281"/>
    <w:pPr>
      <w:spacing w:line="480" w:lineRule="auto"/>
      <w:ind w:firstLine="709"/>
      <w:jc w:val="both"/>
    </w:pPr>
    <w:rPr>
      <w:szCs w:val="20"/>
    </w:rPr>
  </w:style>
  <w:style w:type="character" w:customStyle="1" w:styleId="normChar">
    <w:name w:val="norm Char"/>
    <w:link w:val="norm"/>
    <w:locked/>
    <w:rsid w:val="00AC6281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217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58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AA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81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qFormat/>
    <w:rsid w:val="00AC6281"/>
    <w:pPr>
      <w:jc w:val="center"/>
    </w:pPr>
    <w:rPr>
      <w:sz w:val="20"/>
      <w:szCs w:val="20"/>
      <w:lang w:val="x-none"/>
    </w:rPr>
  </w:style>
  <w:style w:type="character" w:customStyle="1" w:styleId="mechtexChar">
    <w:name w:val="mechtex Char"/>
    <w:link w:val="mechtex"/>
    <w:uiPriority w:val="99"/>
    <w:locked/>
    <w:rsid w:val="00AC6281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mechtex0">
    <w:name w:val="mechtex Знак"/>
    <w:locked/>
    <w:rsid w:val="00AC6281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AC6281"/>
    <w:pPr>
      <w:spacing w:line="480" w:lineRule="auto"/>
      <w:ind w:firstLine="709"/>
      <w:jc w:val="both"/>
    </w:pPr>
    <w:rPr>
      <w:szCs w:val="20"/>
    </w:rPr>
  </w:style>
  <w:style w:type="character" w:customStyle="1" w:styleId="normChar">
    <w:name w:val="norm Char"/>
    <w:link w:val="norm"/>
    <w:locked/>
    <w:rsid w:val="00AC6281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217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58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AA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Qartashyan</dc:creator>
  <cp:keywords>https:/mul2-mineconomy.gov.am/tasks/126594/oneclick/Naxagic.docx?token=33b65848ee43e4321d852b9c1ead77fe</cp:keywords>
  <cp:lastModifiedBy>Admin</cp:lastModifiedBy>
  <cp:revision>6</cp:revision>
  <cp:lastPrinted>2021-02-09T06:40:00Z</cp:lastPrinted>
  <dcterms:created xsi:type="dcterms:W3CDTF">2021-02-09T06:52:00Z</dcterms:created>
  <dcterms:modified xsi:type="dcterms:W3CDTF">2021-02-09T07:06:00Z</dcterms:modified>
</cp:coreProperties>
</file>