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00D" w:rsidRDefault="000A000D" w:rsidP="000A000D">
      <w:pPr>
        <w:shd w:val="clear" w:color="auto" w:fill="FFFFFF"/>
        <w:spacing w:after="0"/>
        <w:rPr>
          <w:rFonts w:ascii="GHEA Grapalat" w:eastAsia="Times New Roman" w:hAnsi="GHEA Grapalat"/>
          <w:b/>
          <w:color w:val="000000"/>
          <w:sz w:val="24"/>
          <w:szCs w:val="24"/>
          <w:lang w:val="ru-RU"/>
        </w:rPr>
      </w:pPr>
    </w:p>
    <w:p w:rsidR="000A000D" w:rsidRDefault="000A000D" w:rsidP="000A000D">
      <w:pPr>
        <w:shd w:val="clear" w:color="auto" w:fill="FFFFFF"/>
        <w:spacing w:after="0"/>
        <w:jc w:val="center"/>
        <w:rPr>
          <w:rFonts w:ascii="GHEA Grapalat" w:eastAsia="Times New Roman" w:hAnsi="GHEA Grapalat"/>
          <w:b/>
          <w:color w:val="000000"/>
          <w:sz w:val="24"/>
          <w:szCs w:val="24"/>
          <w:lang w:val="ru-RU"/>
        </w:rPr>
      </w:pPr>
    </w:p>
    <w:p w:rsidR="000A000D" w:rsidRDefault="000A000D" w:rsidP="000A000D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</w:rPr>
        <w:t>ՏԵՂԵԿԱՆՔ</w:t>
      </w:r>
      <w:r>
        <w:rPr>
          <w:rFonts w:ascii="GHEA Grapalat" w:hAnsi="GHEA Grapalat"/>
          <w:b/>
          <w:lang w:val="hy-AM"/>
        </w:rPr>
        <w:t>-ՀԻՄՆԱՎՈՐՈՒՄ</w:t>
      </w:r>
    </w:p>
    <w:p w:rsidR="000A000D" w:rsidRDefault="000A000D" w:rsidP="000A000D">
      <w:pPr>
        <w:widowControl w:val="0"/>
        <w:spacing w:after="0" w:line="240" w:lineRule="auto"/>
        <w:ind w:left="10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«</w:t>
      </w:r>
      <w:r>
        <w:rPr>
          <w:rStyle w:val="Strong"/>
          <w:rFonts w:ascii="GHEA Grapalat" w:hAnsi="GHEA Grapalat" w:cs="Sylfaen"/>
          <w:color w:val="000000"/>
          <w:lang w:val="hy-AM"/>
        </w:rPr>
        <w:t>ՔԱՂԱՔԱՅԻՆ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/>
          <w:lang w:val="hy-AM"/>
        </w:rPr>
        <w:t>ԿԱՅՈՒՆ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/>
          <w:lang w:val="hy-AM"/>
        </w:rPr>
        <w:t>ԶԱՐԳԱՑՄԱՆ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/>
          <w:lang w:val="hy-AM"/>
        </w:rPr>
        <w:t>ՆԵՐԴՐՈՒՄԱՅԻՆ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/>
          <w:lang w:val="hy-AM"/>
        </w:rPr>
        <w:t>ԾՐԱԳՐԻ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/>
          <w:lang w:val="hy-AM"/>
        </w:rPr>
        <w:t>ՏՐԱՆՇ</w:t>
      </w:r>
      <w:r>
        <w:rPr>
          <w:rStyle w:val="Strong"/>
          <w:rFonts w:ascii="GHEA Grapalat" w:hAnsi="GHEA Grapalat"/>
          <w:color w:val="000000"/>
          <w:lang w:val="hy-AM"/>
        </w:rPr>
        <w:t>-2 , ԻՍԱԿՈՎ ՊՈՂՈՏԱ</w:t>
      </w:r>
      <w:r>
        <w:rPr>
          <w:rStyle w:val="Strong"/>
          <w:rFonts w:ascii="GHEA Grapalat" w:hAnsi="GHEA Grapalat"/>
          <w:lang w:val="hy-AM"/>
        </w:rPr>
        <w:t>-ԱՐՇԱԿՈՒՆՅԱՑ ՊՈՂՈՏԱ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/>
          <w:lang w:val="hy-AM"/>
        </w:rPr>
        <w:t xml:space="preserve">ՃԱՆԱՊԱՐՀԱՀԱՏՎԱԾՈՒՄ ԱՌԿԱ ԳՈՒՅՔԵՐԻ  ՆԱԽՆԱԿԱՆ ՈՒՍՈՒՄՆԱՍԻՐՄԱՆ ՄԱՍԻՆ» </w:t>
      </w:r>
      <w:r>
        <w:rPr>
          <w:rFonts w:ascii="GHEA Grapalat" w:hAnsi="GHEA Grapalat" w:cs="Sylfaen"/>
          <w:b/>
          <w:lang w:val="hy-AM"/>
        </w:rPr>
        <w:t xml:space="preserve">ՀՀ ԿԱՌԱՎԱՐՈՒԹՅԱՆ ՈՐՈՇՄԱՆ ԸՆԴՈՒՆՄԱՆ ԱՆՀՐԱԺԵՇՏՈՒԹՅԱՆ ՄԱՍԻՆ </w:t>
      </w:r>
    </w:p>
    <w:p w:rsidR="000A000D" w:rsidRDefault="000A000D" w:rsidP="000A000D">
      <w:pPr>
        <w:widowControl w:val="0"/>
        <w:spacing w:after="0" w:line="240" w:lineRule="auto"/>
        <w:ind w:left="100"/>
        <w:jc w:val="center"/>
        <w:rPr>
          <w:rFonts w:ascii="GHEA Grapalat" w:hAnsi="GHEA Grapalat" w:cs="Sylfaen"/>
          <w:b/>
          <w:lang w:val="hy-AM"/>
        </w:rPr>
      </w:pPr>
    </w:p>
    <w:p w:rsidR="000A000D" w:rsidRDefault="000A000D" w:rsidP="000A000D">
      <w:pPr>
        <w:widowControl w:val="0"/>
        <w:spacing w:after="0" w:line="240" w:lineRule="auto"/>
        <w:ind w:left="100"/>
        <w:jc w:val="center"/>
        <w:rPr>
          <w:rFonts w:ascii="GHEA Grapalat" w:hAnsi="GHEA Grapalat"/>
          <w:b/>
          <w:bCs/>
          <w:lang w:val="hy-AM"/>
        </w:rPr>
      </w:pPr>
    </w:p>
    <w:tbl>
      <w:tblPr>
        <w:tblW w:w="10773" w:type="dxa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10206"/>
      </w:tblGrid>
      <w:tr w:rsidR="000A000D" w:rsidTr="000A000D">
        <w:tc>
          <w:tcPr>
            <w:tcW w:w="10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A000D" w:rsidRDefault="000A000D">
            <w:pPr>
              <w:spacing w:after="0" w:line="240" w:lineRule="auto"/>
              <w:jc w:val="center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b/>
              </w:rPr>
              <w:t>Իրավական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ակտի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հիմնավորումը</w:t>
            </w:r>
            <w:proofErr w:type="spellEnd"/>
          </w:p>
        </w:tc>
      </w:tr>
      <w:tr w:rsidR="000A000D" w:rsidTr="000A000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00D" w:rsidRDefault="000A000D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00D" w:rsidRDefault="000A000D">
            <w:pPr>
              <w:spacing w:after="0" w:line="240" w:lineRule="auto"/>
              <w:jc w:val="center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b/>
              </w:rPr>
              <w:t>Անհրաժեշտությունը</w:t>
            </w:r>
            <w:proofErr w:type="spellEnd"/>
          </w:p>
        </w:tc>
      </w:tr>
      <w:tr w:rsidR="000A000D" w:rsidTr="000A000D">
        <w:trPr>
          <w:trHeight w:val="28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00D" w:rsidRDefault="000A000D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00D" w:rsidRDefault="000A000D">
            <w:pPr>
              <w:spacing w:after="0" w:line="240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Հայաստանի Հանրապետության և Ասիական զարգացման բանկի միջև 2015 թվականի հոկտեմբերի 13-ին կնքված 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>«</w:t>
            </w:r>
            <w:r>
              <w:rPr>
                <w:rFonts w:ascii="GHEA Grapalat" w:eastAsia="Times New Roman" w:hAnsi="GHEA Grapalat" w:cs="Sylfaen"/>
                <w:color w:val="000000"/>
                <w:lang w:val="hy-AM"/>
              </w:rPr>
              <w:t>Քաղաքային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lang w:val="hy-AM"/>
              </w:rPr>
              <w:t>կայուն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lang w:val="hy-AM"/>
              </w:rPr>
              <w:t>զարգացման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lang w:val="hy-AM"/>
              </w:rPr>
              <w:t>ներդրումային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lang w:val="hy-AM"/>
              </w:rPr>
              <w:t>ծրագրի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lang w:val="hy-AM"/>
              </w:rPr>
              <w:t>Տրանշ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-2»  վարկային համաձայնագրով, </w:t>
            </w:r>
            <w:r>
              <w:rPr>
                <w:rFonts w:ascii="GHEA Grapalat" w:eastAsia="Times New Roman" w:hAnsi="GHEA Grapalat" w:cs="Sylfaen"/>
                <w:color w:val="000000"/>
                <w:lang w:val="hy-AM"/>
              </w:rPr>
              <w:t>Ասիական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lang w:val="hy-AM"/>
              </w:rPr>
              <w:t>զարգացման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lang w:val="hy-AM"/>
              </w:rPr>
              <w:t>բանկի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lang w:val="hy-AM"/>
              </w:rPr>
              <w:t>ֆինանսավորմամբ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 իրականացվող </w:t>
            </w:r>
            <w:proofErr w:type="spellStart"/>
            <w:r>
              <w:rPr>
                <w:rFonts w:ascii="GHEA Grapalat" w:hAnsi="GHEA Grapalat"/>
              </w:rPr>
              <w:t>Քաղաքային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կայուն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զարգացման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ներդրումային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ծրագրի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Տրանշ</w:t>
            </w:r>
            <w:proofErr w:type="spellEnd"/>
            <w:r>
              <w:rPr>
                <w:rFonts w:ascii="GHEA Grapalat" w:hAnsi="GHEA Grapalat"/>
              </w:rPr>
              <w:t xml:space="preserve"> 2-ի </w:t>
            </w:r>
            <w:proofErr w:type="spellStart"/>
            <w:r>
              <w:rPr>
                <w:rFonts w:ascii="GHEA Grapalat" w:hAnsi="GHEA Grapalat"/>
              </w:rPr>
              <w:t>շրջանակներում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նախատեսվում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իրականացնել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ru-RU"/>
              </w:rPr>
              <w:t>Երևանի</w:t>
            </w:r>
            <w:r w:rsidRPr="000A000D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Իսակով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պողոտա</w:t>
            </w:r>
            <w:r>
              <w:rPr>
                <w:rFonts w:ascii="GHEA Grapalat" w:hAnsi="GHEA Grapalat"/>
              </w:rPr>
              <w:t>-</w:t>
            </w:r>
            <w:proofErr w:type="spellStart"/>
            <w:r>
              <w:rPr>
                <w:rFonts w:ascii="GHEA Grapalat" w:hAnsi="GHEA Grapalat"/>
              </w:rPr>
              <w:t>Արշակունյաց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պողոտա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ճանապարհահատվածի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շինարարական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աշխատանքները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  <w:p w:rsidR="000A000D" w:rsidRPr="005D3AF9" w:rsidRDefault="000A000D" w:rsidP="002F6412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ru-RU"/>
              </w:rPr>
              <w:t>Նշված</w:t>
            </w:r>
            <w:r w:rsidRPr="000A000D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ru-RU"/>
              </w:rPr>
              <w:t>ճանապարհահատվածում</w:t>
            </w:r>
            <w:r w:rsidRPr="000A000D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ru-RU"/>
              </w:rPr>
              <w:t>առկա</w:t>
            </w:r>
            <w:r w:rsidRPr="000A000D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ru-RU"/>
              </w:rPr>
              <w:t>գույքերի</w:t>
            </w:r>
            <w:r w:rsidRPr="000A000D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ru-RU"/>
              </w:rPr>
              <w:t>նկատմամբ</w:t>
            </w:r>
            <w:r w:rsidRPr="000A000D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ru-RU"/>
              </w:rPr>
              <w:t>հանր</w:t>
            </w:r>
            <w:proofErr w:type="spellStart"/>
            <w:r>
              <w:rPr>
                <w:rFonts w:ascii="GHEA Grapalat" w:hAnsi="GHEA Grapalat"/>
              </w:rPr>
              <w:t>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գերակա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ru-RU"/>
              </w:rPr>
              <w:t>շահ</w:t>
            </w:r>
            <w:r w:rsidRPr="000A000D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ru-RU"/>
              </w:rPr>
              <w:t>ճանաչելու</w:t>
            </w:r>
            <w:r w:rsidRPr="000A000D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ru-RU"/>
              </w:rPr>
              <w:t>մասին</w:t>
            </w:r>
            <w:r w:rsidRPr="000A000D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ru-RU"/>
              </w:rPr>
              <w:t>կառավարության</w:t>
            </w:r>
            <w:r w:rsidRPr="000A000D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ru-RU"/>
              </w:rPr>
              <w:t>որոշման</w:t>
            </w:r>
            <w:r w:rsidRPr="000A000D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ընդունումից առաջ ծրագրի շրջանակներում նախատեսվում է իրականացնել </w:t>
            </w:r>
            <w:proofErr w:type="spellStart"/>
            <w:r>
              <w:rPr>
                <w:rFonts w:ascii="GHEA Grapalat" w:hAnsi="GHEA Grapalat"/>
              </w:rPr>
              <w:t>Իսակով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պողոտա</w:t>
            </w:r>
            <w:r>
              <w:rPr>
                <w:rFonts w:ascii="GHEA Grapalat" w:hAnsi="GHEA Grapalat"/>
              </w:rPr>
              <w:t>-</w:t>
            </w:r>
            <w:proofErr w:type="spellStart"/>
            <w:r>
              <w:rPr>
                <w:rFonts w:ascii="GHEA Grapalat" w:hAnsi="GHEA Grapalat"/>
              </w:rPr>
              <w:t>Արշակունյաց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պողոտա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ru-RU"/>
              </w:rPr>
              <w:t>ճանապարհահատվածում</w:t>
            </w:r>
            <w:r w:rsidRPr="000A000D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ru-RU"/>
              </w:rPr>
              <w:t>առկա</w:t>
            </w:r>
            <w:r w:rsidRPr="000A000D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գույքերի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և հող</w:t>
            </w:r>
            <w:proofErr w:type="spellStart"/>
            <w:r>
              <w:rPr>
                <w:rFonts w:ascii="GHEA Grapalat" w:hAnsi="GHEA Grapalat"/>
              </w:rPr>
              <w:t>ատարածքների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նախնական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ուսումնասիր</w:t>
            </w:r>
            <w:proofErr w:type="spellEnd"/>
            <w:r>
              <w:rPr>
                <w:rFonts w:ascii="GHEA Grapalat" w:hAnsi="GHEA Grapalat"/>
                <w:lang w:val="ru-RU"/>
              </w:rPr>
              <w:t>ման</w:t>
            </w:r>
            <w:r>
              <w:rPr>
                <w:rFonts w:ascii="GHEA Grapalat" w:hAnsi="GHEA Grapalat"/>
                <w:lang w:val="hy-AM"/>
              </w:rPr>
              <w:t xml:space="preserve"> աշխատանքներ:</w:t>
            </w:r>
            <w:r w:rsidR="005D3AF9">
              <w:rPr>
                <w:rFonts w:ascii="GHEA Grapalat" w:hAnsi="GHEA Grapalat"/>
              </w:rPr>
              <w:t xml:space="preserve"> </w:t>
            </w:r>
            <w:bookmarkStart w:id="0" w:name="_GoBack"/>
            <w:bookmarkEnd w:id="0"/>
            <w:proofErr w:type="spellStart"/>
            <w:r w:rsidR="005D3AF9" w:rsidRPr="00FE5F72">
              <w:rPr>
                <w:rFonts w:ascii="GHEA Grapalat" w:hAnsi="GHEA Grapalat"/>
              </w:rPr>
              <w:t>Ուսումնասիրություն</w:t>
            </w:r>
            <w:proofErr w:type="spellEnd"/>
            <w:r w:rsidR="005D3AF9" w:rsidRPr="00FE5F72">
              <w:rPr>
                <w:rFonts w:ascii="GHEA Grapalat" w:hAnsi="GHEA Grapalat"/>
                <w:lang w:val="hy-AM"/>
              </w:rPr>
              <w:t xml:space="preserve">ը և հետագա գնահատումը  կատարվելու է Էգիս Ինթերնեյշնլ խորհրդատվական կազմակերպության կողմից, որի համար 2021 թվականի բյուջեով 1157 ծրագրով 12012 միջոցառումով </w:t>
            </w:r>
            <w:r w:rsidR="002F6412" w:rsidRPr="00FE5F72">
              <w:rPr>
                <w:rFonts w:ascii="GHEA Grapalat" w:hAnsi="GHEA Grapalat"/>
                <w:lang w:val="hy-AM"/>
              </w:rPr>
              <w:t xml:space="preserve">գումարը </w:t>
            </w:r>
            <w:r w:rsidR="005D3AF9" w:rsidRPr="00FE5F72">
              <w:rPr>
                <w:rFonts w:ascii="GHEA Grapalat" w:hAnsi="GHEA Grapalat"/>
                <w:lang w:val="hy-AM"/>
              </w:rPr>
              <w:t>նախատեսված է։</w:t>
            </w:r>
          </w:p>
        </w:tc>
      </w:tr>
      <w:tr w:rsidR="000A000D" w:rsidTr="000A000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00D" w:rsidRDefault="000A000D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00D" w:rsidRDefault="000A000D">
            <w:pPr>
              <w:spacing w:after="0" w:line="240" w:lineRule="auto"/>
              <w:jc w:val="center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b/>
              </w:rPr>
              <w:t>Ընթացիկ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իրավիճակը</w:t>
            </w:r>
            <w:proofErr w:type="spellEnd"/>
            <w:r>
              <w:rPr>
                <w:rFonts w:ascii="GHEA Grapalat" w:hAnsi="GHEA Grapalat"/>
                <w:b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</w:rPr>
              <w:t>խնդիրները</w:t>
            </w:r>
            <w:proofErr w:type="spellEnd"/>
          </w:p>
        </w:tc>
      </w:tr>
      <w:tr w:rsidR="000A000D" w:rsidTr="000A000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00D" w:rsidRDefault="000A000D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00D" w:rsidRDefault="000A000D">
            <w:pPr>
              <w:spacing w:after="0" w:line="240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Երևանի </w:t>
            </w:r>
            <w:proofErr w:type="spellStart"/>
            <w:r>
              <w:rPr>
                <w:rFonts w:ascii="GHEA Grapalat" w:hAnsi="GHEA Grapalat"/>
              </w:rPr>
              <w:t>գլխավոր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հատակագծի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ru-RU"/>
              </w:rPr>
              <w:t>համաձայն</w:t>
            </w:r>
            <w:r w:rsidRPr="000A000D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նախատեսվում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կառուցել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Իսակով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ru-RU"/>
              </w:rPr>
              <w:t>պողոտա</w:t>
            </w:r>
            <w:r>
              <w:rPr>
                <w:rFonts w:ascii="GHEA Grapalat" w:hAnsi="GHEA Grapalat"/>
              </w:rPr>
              <w:t>-</w:t>
            </w:r>
            <w:proofErr w:type="spellStart"/>
            <w:r>
              <w:rPr>
                <w:rFonts w:ascii="GHEA Grapalat" w:hAnsi="GHEA Grapalat"/>
              </w:rPr>
              <w:t>Արշալունյաց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պողոտա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ճանապարհահատվածը</w:t>
            </w:r>
            <w:proofErr w:type="spellEnd"/>
            <w:r>
              <w:rPr>
                <w:rFonts w:ascii="GHEA Grapalat" w:hAnsi="GHEA Grapalat"/>
              </w:rPr>
              <w:t xml:space="preserve">: </w:t>
            </w:r>
            <w:proofErr w:type="spellStart"/>
            <w:r>
              <w:rPr>
                <w:rFonts w:ascii="GHEA Grapalat" w:hAnsi="GHEA Grapalat"/>
              </w:rPr>
              <w:t>Իսակով-Արշակունյաց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նախագծային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ճանապարհահատվածը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հանդիսանում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Իսակով-Լենինգրադյան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ճանապարհահատվածի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տրամաբանական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շարունակությունը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կապող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օղակ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հանդիսանում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Իսակով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Արշակունյաց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պողոտաների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միջև</w:t>
            </w:r>
            <w:proofErr w:type="spellEnd"/>
            <w:r>
              <w:rPr>
                <w:rFonts w:ascii="GHEA Grapalat" w:hAnsi="GHEA Grapalat"/>
              </w:rPr>
              <w:t xml:space="preserve">: </w:t>
            </w:r>
            <w:proofErr w:type="spellStart"/>
            <w:r>
              <w:rPr>
                <w:rFonts w:ascii="GHEA Grapalat" w:hAnsi="GHEA Grapalat"/>
              </w:rPr>
              <w:t>Նախագծող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ընկերության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կողմից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մշակվել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ճանապարհի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ծրագիծը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ճանապարհի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լայնական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կտրվածքի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ru-RU"/>
              </w:rPr>
              <w:t>համապատասխան</w:t>
            </w:r>
            <w:r w:rsidRPr="000A000D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չափսերը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  <w:p w:rsidR="000A000D" w:rsidRDefault="000A000D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Ներկայումս ձեռնարկվ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ում</w:t>
            </w:r>
            <w:proofErr w:type="spellEnd"/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են համապատասխան միջոցներ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՝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համաձայնագրով նախատեսված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 xml:space="preserve">ծրագրի շրջանակներում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իրականացման</w:t>
            </w:r>
            <w:proofErr w:type="spellEnd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ենթակա</w:t>
            </w:r>
            <w:proofErr w:type="spellEnd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աշխատանքները շարունակելու համար, ուստի ՀՀ կառավարության հաստատմանն է ներկայացվում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Իսակով</w:t>
            </w:r>
            <w:proofErr w:type="spellEnd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պողոտա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-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Արշակունյաց</w:t>
            </w:r>
            <w:proofErr w:type="spellEnd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պողոտա</w:t>
            </w:r>
            <w:proofErr w:type="spellEnd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հատվածում</w:t>
            </w:r>
            <w:proofErr w:type="spellEnd"/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գույքերի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նախնական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ուսումնասիր</w:t>
            </w:r>
            <w:proofErr w:type="spellEnd"/>
            <w:r>
              <w:rPr>
                <w:rFonts w:ascii="GHEA Grapalat" w:hAnsi="GHEA Grapalat"/>
                <w:lang w:val="ru-RU"/>
              </w:rPr>
              <w:t>մ</w:t>
            </w:r>
            <w:proofErr w:type="spellStart"/>
            <w:r>
              <w:rPr>
                <w:rFonts w:ascii="GHEA Grapalat" w:hAnsi="GHEA Grapalat"/>
              </w:rPr>
              <w:t>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աշխատանքներ </w:t>
            </w:r>
            <w:proofErr w:type="spellStart"/>
            <w:r>
              <w:rPr>
                <w:rFonts w:ascii="GHEA Grapalat" w:hAnsi="GHEA Grapalat"/>
              </w:rPr>
              <w:t>իրականացնելու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առաջարկությունը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</w:tr>
      <w:tr w:rsidR="000A000D" w:rsidTr="000A000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00D" w:rsidRDefault="000A000D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</w:t>
            </w:r>
            <w:r>
              <w:rPr>
                <w:rFonts w:ascii="GHEA Grapalat" w:hAnsi="GHEA Grapalat"/>
              </w:rPr>
              <w:t>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00D" w:rsidRDefault="000A000D">
            <w:pPr>
              <w:spacing w:after="0" w:line="240" w:lineRule="auto"/>
              <w:jc w:val="center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b/>
              </w:rPr>
              <w:t>Կարգավորման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նպատակը</w:t>
            </w:r>
            <w:proofErr w:type="spellEnd"/>
            <w:r>
              <w:rPr>
                <w:rFonts w:ascii="GHEA Grapalat" w:hAnsi="GHEA Grapalat"/>
                <w:b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</w:rPr>
              <w:t>բնույթը</w:t>
            </w:r>
            <w:proofErr w:type="spellEnd"/>
          </w:p>
        </w:tc>
      </w:tr>
      <w:tr w:rsidR="000A000D" w:rsidTr="000A000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00D" w:rsidRDefault="000A000D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00D" w:rsidRDefault="000A000D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«Հա</w:t>
            </w:r>
            <w:proofErr w:type="spellStart"/>
            <w:r>
              <w:rPr>
                <w:rFonts w:ascii="GHEA Grapalat" w:hAnsi="GHEA Grapalat"/>
              </w:rPr>
              <w:t>նրության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գերակա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շահերի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ապահովման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նպատակով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սեփականության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օտարման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մասին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» օրենքի </w:t>
            </w:r>
            <w:r>
              <w:rPr>
                <w:rFonts w:ascii="GHEA Grapalat" w:hAnsi="GHEA Grapalat"/>
              </w:rPr>
              <w:t>8</w:t>
            </w:r>
            <w:r>
              <w:rPr>
                <w:rFonts w:ascii="GHEA Grapalat" w:hAnsi="GHEA Grapalat"/>
                <w:lang w:val="hy-AM"/>
              </w:rPr>
              <w:t xml:space="preserve">-րդ հոդվածի </w:t>
            </w:r>
            <w:r>
              <w:rPr>
                <w:rFonts w:ascii="GHEA Grapalat" w:hAnsi="GHEA Grapalat"/>
              </w:rPr>
              <w:t>1-ին</w:t>
            </w:r>
            <w:r>
              <w:rPr>
                <w:rFonts w:ascii="GHEA Grapalat" w:hAnsi="GHEA Grapalat"/>
                <w:lang w:val="hy-AM"/>
              </w:rPr>
              <w:t xml:space="preserve"> մասի դրույթների համաձայն՝ մ</w:t>
            </w:r>
            <w:proofErr w:type="spellStart"/>
            <w:r>
              <w:rPr>
                <w:rFonts w:ascii="GHEA Grapalat" w:hAnsi="GHEA Grapalat"/>
                <w:lang w:eastAsia="en-GB"/>
              </w:rPr>
              <w:t>ինչև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հանրության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գերակա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շահ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ճանաչելու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մասին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կառավարության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որոշման</w:t>
            </w:r>
            <w:proofErr w:type="spellEnd"/>
            <w:r>
              <w:rPr>
                <w:rFonts w:ascii="GHEA Grapalat" w:hAnsi="GHEA Grapalat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GB"/>
              </w:rPr>
              <w:t>ընդունումը</w:t>
            </w:r>
            <w:proofErr w:type="spellEnd"/>
            <w:r>
              <w:rPr>
                <w:rFonts w:ascii="GHEA Grapalat" w:hAnsi="GHEA Grapalat" w:cs="Sylfaen"/>
                <w:lang w:val="hy-AM" w:eastAsia="en-GB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en-GB"/>
              </w:rPr>
              <w:t>ձեռքբերողն</w:t>
            </w:r>
            <w:proofErr w:type="spellEnd"/>
            <w:r>
              <w:rPr>
                <w:rFonts w:ascii="GHEA Grapalat" w:hAnsi="GHEA Grapalat" w:cs="Sylfaen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en-GB"/>
              </w:rPr>
              <w:t>իրավունք</w:t>
            </w:r>
            <w:proofErr w:type="spellEnd"/>
            <w:r>
              <w:rPr>
                <w:rFonts w:ascii="GHEA Grapalat" w:hAnsi="GHEA Grapalat" w:cs="Sylfaen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en-GB"/>
              </w:rPr>
              <w:t>ունի</w:t>
            </w:r>
            <w:proofErr w:type="spellEnd"/>
            <w:r>
              <w:rPr>
                <w:rFonts w:ascii="GHEA Grapalat" w:hAnsi="GHEA Grapalat" w:cs="Sylfaen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en-GB"/>
              </w:rPr>
              <w:t>կառավարությանն</w:t>
            </w:r>
            <w:proofErr w:type="spellEnd"/>
            <w:r>
              <w:rPr>
                <w:rFonts w:ascii="GHEA Grapalat" w:hAnsi="GHEA Grapalat" w:cs="Sylfaen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en-GB"/>
              </w:rPr>
              <w:t>առաջարկություն</w:t>
            </w:r>
            <w:proofErr w:type="spellEnd"/>
            <w:r>
              <w:rPr>
                <w:rFonts w:ascii="GHEA Grapalat" w:hAnsi="GHEA Grapalat" w:cs="Sylfaen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en-GB"/>
              </w:rPr>
              <w:t>ներկայացնելու</w:t>
            </w:r>
            <w:proofErr w:type="spellEnd"/>
            <w:r>
              <w:rPr>
                <w:rFonts w:ascii="GHEA Grapalat" w:hAnsi="GHEA Grapalat" w:cs="Sylfaen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en-GB"/>
              </w:rPr>
              <w:t>օտարման</w:t>
            </w:r>
            <w:proofErr w:type="spellEnd"/>
            <w:r>
              <w:rPr>
                <w:rFonts w:ascii="GHEA Grapalat" w:hAnsi="GHEA Grapalat" w:cs="Sylfaen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en-GB"/>
              </w:rPr>
              <w:t>ենթակա</w:t>
            </w:r>
            <w:proofErr w:type="spellEnd"/>
            <w:r>
              <w:rPr>
                <w:rFonts w:ascii="GHEA Grapalat" w:hAnsi="GHEA Grapalat" w:cs="Sylfaen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en-GB"/>
              </w:rPr>
              <w:t>սեփականության</w:t>
            </w:r>
            <w:proofErr w:type="spellEnd"/>
            <w:r>
              <w:rPr>
                <w:rFonts w:ascii="GHEA Grapalat" w:hAnsi="GHEA Grapalat" w:cs="Sylfaen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en-GB"/>
              </w:rPr>
              <w:t>նախնական</w:t>
            </w:r>
            <w:proofErr w:type="spellEnd"/>
            <w:r>
              <w:rPr>
                <w:rFonts w:ascii="GHEA Grapalat" w:hAnsi="GHEA Grapalat" w:cs="Sylfaen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en-GB"/>
              </w:rPr>
              <w:t>ուսումնասիրման</w:t>
            </w:r>
            <w:proofErr w:type="spellEnd"/>
            <w:r>
              <w:rPr>
                <w:rFonts w:ascii="GHEA Grapalat" w:hAnsi="GHEA Grapalat" w:cs="Sylfaen"/>
                <w:lang w:eastAsia="en-GB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eastAsia="en-GB"/>
              </w:rPr>
              <w:t>մասին</w:t>
            </w:r>
            <w:proofErr w:type="spellEnd"/>
            <w:r>
              <w:rPr>
                <w:rFonts w:ascii="GHEA Grapalat" w:hAnsi="GHEA Grapalat" w:cs="Sylfaen"/>
                <w:lang w:eastAsia="en-GB"/>
              </w:rPr>
              <w:t>:</w:t>
            </w:r>
          </w:p>
        </w:tc>
      </w:tr>
      <w:tr w:rsidR="000A000D" w:rsidTr="000A000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00D" w:rsidRDefault="000A000D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4</w:t>
            </w:r>
            <w:r>
              <w:rPr>
                <w:rFonts w:ascii="GHEA Grapalat" w:hAnsi="GHEA Grapalat"/>
              </w:rPr>
              <w:t>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00D" w:rsidRDefault="000A000D">
            <w:pPr>
              <w:spacing w:after="0" w:line="240" w:lineRule="auto"/>
              <w:jc w:val="center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b/>
              </w:rPr>
              <w:t>Նախագծի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մշակման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գործընթացում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ներգրավված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ինստիտուտները</w:t>
            </w:r>
            <w:proofErr w:type="spellEnd"/>
            <w:r>
              <w:rPr>
                <w:rFonts w:ascii="GHEA Grapalat" w:hAnsi="GHEA Grapalat"/>
                <w:b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</w:rPr>
              <w:t>անձինք</w:t>
            </w:r>
            <w:proofErr w:type="spellEnd"/>
          </w:p>
        </w:tc>
      </w:tr>
      <w:tr w:rsidR="000A000D" w:rsidTr="000A000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00D" w:rsidRDefault="000A000D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00D" w:rsidRDefault="000A000D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Նախագիծը մշակվել է Երևանի քաղաքապետարանի աշխատակազմի </w:t>
            </w:r>
            <w:r>
              <w:rPr>
                <w:rFonts w:ascii="GHEA Grapalat" w:hAnsi="GHEA Grapalat"/>
              </w:rPr>
              <w:t>և «ԵԿՆ ԾԻԳ» ՀՈԱԿ-ի</w:t>
            </w:r>
            <w:r>
              <w:rPr>
                <w:rFonts w:ascii="GHEA Grapalat" w:hAnsi="GHEA Grapalat"/>
                <w:lang w:val="hy-AM"/>
              </w:rPr>
              <w:t xml:space="preserve"> կողմից:</w:t>
            </w:r>
          </w:p>
        </w:tc>
      </w:tr>
      <w:tr w:rsidR="000A000D" w:rsidTr="000A000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00D" w:rsidRDefault="000A000D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5</w:t>
            </w:r>
            <w:r>
              <w:rPr>
                <w:rFonts w:ascii="GHEA Grapalat" w:hAnsi="GHEA Grapalat"/>
              </w:rPr>
              <w:t>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00D" w:rsidRDefault="000A000D">
            <w:pPr>
              <w:spacing w:after="0" w:line="240" w:lineRule="auto"/>
              <w:jc w:val="center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b/>
              </w:rPr>
              <w:t>Ակնկալվող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արդյունքը</w:t>
            </w:r>
            <w:proofErr w:type="spellEnd"/>
          </w:p>
        </w:tc>
      </w:tr>
      <w:tr w:rsidR="000A000D" w:rsidTr="000A000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00D" w:rsidRDefault="000A000D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00D" w:rsidRDefault="000A000D">
            <w:pPr>
              <w:spacing w:after="0" w:line="240" w:lineRule="auto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/>
                <w:lang w:val="hy-AM"/>
              </w:rPr>
              <w:t xml:space="preserve">ՀՀ կառավարության որոշման նախագծի ընդունման դեպքում 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</w:rPr>
              <w:t>Ասիական</w:t>
            </w:r>
            <w:proofErr w:type="spellEnd"/>
            <w:r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</w:rPr>
              <w:t>զարգացման</w:t>
            </w:r>
            <w:proofErr w:type="spellEnd"/>
            <w:r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</w:rPr>
              <w:t>բանկի</w:t>
            </w:r>
            <w:proofErr w:type="spellEnd"/>
            <w:r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lang w:val="ru-RU"/>
              </w:rPr>
              <w:t>ֆինանսավորմամբ</w:t>
            </w:r>
            <w:r w:rsidRPr="000A000D">
              <w:rPr>
                <w:rFonts w:ascii="GHEA Grapalat" w:eastAsia="Times New Roman" w:hAnsi="GHEA Grapalat" w:cs="Sylfaen"/>
                <w:color w:val="000000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lang w:val="ru-RU"/>
              </w:rPr>
              <w:t>իրականացվող</w:t>
            </w:r>
            <w:r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</w:rPr>
              <w:t>Քաղաքային</w:t>
            </w:r>
            <w:proofErr w:type="spellEnd"/>
            <w:r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</w:rPr>
              <w:t>կայուն</w:t>
            </w:r>
            <w:proofErr w:type="spellEnd"/>
            <w:r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</w:rPr>
              <w:t>զարգացման</w:t>
            </w:r>
            <w:proofErr w:type="spellEnd"/>
            <w:r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</w:rPr>
              <w:t>ներդրումային</w:t>
            </w:r>
            <w:proofErr w:type="spellEnd"/>
            <w:r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</w:rPr>
              <w:t>ծրագրի</w:t>
            </w:r>
            <w:proofErr w:type="spellEnd"/>
            <w:r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</w:rPr>
              <w:t>Տրանշ</w:t>
            </w:r>
            <w:r>
              <w:rPr>
                <w:rFonts w:ascii="GHEA Grapalat" w:eastAsia="Times New Roman" w:hAnsi="GHEA Grapalat"/>
                <w:color w:val="000000"/>
              </w:rPr>
              <w:t>-2-</w:t>
            </w:r>
            <w:r>
              <w:rPr>
                <w:rFonts w:ascii="GHEA Grapalat" w:eastAsia="Times New Roman" w:hAnsi="GHEA Grapalat"/>
                <w:color w:val="000000"/>
                <w:lang w:val="ru-RU"/>
              </w:rPr>
              <w:t>ի</w:t>
            </w:r>
            <w:r w:rsidRPr="000A000D">
              <w:rPr>
                <w:rFonts w:ascii="GHEA Grapalat" w:eastAsia="Times New Roman" w:hAnsi="GHEA Grapalat"/>
                <w:color w:val="000000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lang w:val="ru-RU"/>
              </w:rPr>
              <w:t>շրջանակներում</w:t>
            </w:r>
            <w:r>
              <w:rPr>
                <w:rFonts w:ascii="GHEA Grapalat" w:hAnsi="GHEA Grapalat"/>
                <w:lang w:val="hy-AM"/>
              </w:rPr>
              <w:t xml:space="preserve"> հնարավոր կլինի ապահովել 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>Իսակով-Արշակունյաց ճանապարհահատված</w:t>
            </w:r>
            <w:r>
              <w:rPr>
                <w:rFonts w:ascii="GHEA Grapalat" w:eastAsia="Times New Roman" w:hAnsi="GHEA Grapalat"/>
                <w:color w:val="000000"/>
                <w:lang w:val="ru-RU"/>
              </w:rPr>
              <w:t>ի</w:t>
            </w:r>
            <w:r w:rsidRPr="000A000D">
              <w:rPr>
                <w:rFonts w:ascii="GHEA Grapalat" w:eastAsia="Times New Roman" w:hAnsi="GHEA Grapalat"/>
                <w:color w:val="000000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lang w:val="ru-RU"/>
              </w:rPr>
              <w:t>իրականացումը</w:t>
            </w:r>
            <w:r>
              <w:rPr>
                <w:rFonts w:ascii="GHEA Grapalat" w:eastAsia="Times New Roman" w:hAnsi="GHEA Grapalat"/>
                <w:color w:val="000000"/>
              </w:rPr>
              <w:t xml:space="preserve">, </w:t>
            </w:r>
            <w:r>
              <w:rPr>
                <w:rFonts w:ascii="GHEA Grapalat" w:eastAsia="Times New Roman" w:hAnsi="GHEA Grapalat"/>
                <w:color w:val="000000"/>
                <w:lang w:val="ru-RU"/>
              </w:rPr>
              <w:t>որը</w:t>
            </w:r>
            <w:r w:rsidRPr="000A000D">
              <w:rPr>
                <w:rFonts w:ascii="GHEA Grapalat" w:eastAsia="Times New Roman" w:hAnsi="GHEA Grapalat"/>
                <w:color w:val="000000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lang w:val="ru-RU"/>
              </w:rPr>
              <w:t>կհանգեցնի</w:t>
            </w:r>
            <w:r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Երևան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քաղաքի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կենտրոն</w:t>
            </w:r>
            <w:proofErr w:type="spellEnd"/>
            <w:r>
              <w:rPr>
                <w:rFonts w:ascii="GHEA Grapalat" w:eastAsia="Times New Roman" w:hAnsi="GHEA Grapalat"/>
                <w:color w:val="000000"/>
                <w:lang w:val="ru-RU"/>
              </w:rPr>
              <w:t>ի</w:t>
            </w:r>
            <w:r w:rsidRPr="000A000D">
              <w:rPr>
                <w:rFonts w:ascii="GHEA Grapalat" w:eastAsia="Times New Roman" w:hAnsi="GHEA Grapalat"/>
                <w:color w:val="000000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lang w:val="ru-RU"/>
              </w:rPr>
              <w:t>բեռնաթափման</w:t>
            </w:r>
            <w:r>
              <w:rPr>
                <w:rFonts w:ascii="GHEA Grapalat" w:eastAsia="Times New Roman" w:hAnsi="GHEA Grapalat"/>
                <w:color w:val="000000"/>
              </w:rPr>
              <w:t xml:space="preserve">՝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էապես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կրճատելով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երթևեկության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տևողությունն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նվազեցնելով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խցանումները</w:t>
            </w:r>
            <w:proofErr w:type="spellEnd"/>
            <w:r>
              <w:rPr>
                <w:rFonts w:ascii="GHEA Grapalat" w:eastAsia="Times New Roman" w:hAnsi="GHEA Grapalat"/>
                <w:color w:val="000000"/>
                <w:lang w:val="hy-AM"/>
              </w:rPr>
              <w:t>:</w:t>
            </w:r>
          </w:p>
        </w:tc>
      </w:tr>
      <w:tr w:rsidR="000A000D" w:rsidTr="000A000D">
        <w:tc>
          <w:tcPr>
            <w:tcW w:w="10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0A000D" w:rsidRDefault="000A000D">
            <w:pPr>
              <w:spacing w:after="0" w:line="240" w:lineRule="auto"/>
              <w:jc w:val="center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b/>
              </w:rPr>
              <w:t>Տեղեկանք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հասարակության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մասնակցության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մասին</w:t>
            </w:r>
            <w:proofErr w:type="spellEnd"/>
          </w:p>
        </w:tc>
      </w:tr>
      <w:tr w:rsidR="000A000D" w:rsidTr="000A000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000D" w:rsidRDefault="000A000D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00D" w:rsidRDefault="000A000D">
            <w:pPr>
              <w:spacing w:after="0" w:line="240" w:lineRule="auto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ru-RU"/>
              </w:rPr>
              <w:t>Հ</w:t>
            </w:r>
            <w:proofErr w:type="spellStart"/>
            <w:r>
              <w:rPr>
                <w:rFonts w:ascii="GHEA Grapalat" w:hAnsi="GHEA Grapalat"/>
                <w:b/>
              </w:rPr>
              <w:t>ասարակությանը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նախագծի</w:t>
            </w:r>
            <w:proofErr w:type="spellEnd"/>
            <w:r>
              <w:rPr>
                <w:rFonts w:ascii="GHEA Grapalat" w:hAnsi="GHEA Grapalat"/>
                <w:b/>
              </w:rPr>
              <w:t xml:space="preserve"> վերաբերյալ </w:t>
            </w:r>
            <w:proofErr w:type="spellStart"/>
            <w:r>
              <w:rPr>
                <w:rFonts w:ascii="GHEA Grapalat" w:hAnsi="GHEA Grapalat"/>
                <w:b/>
              </w:rPr>
              <w:t>իրազեկումը</w:t>
            </w:r>
            <w:proofErr w:type="spellEnd"/>
          </w:p>
        </w:tc>
      </w:tr>
      <w:tr w:rsidR="000A000D" w:rsidTr="000A000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000D" w:rsidRDefault="000A000D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00D" w:rsidRDefault="000A000D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 xml:space="preserve">ՀՀ </w:t>
            </w:r>
            <w:proofErr w:type="spellStart"/>
            <w:r>
              <w:rPr>
                <w:rFonts w:ascii="GHEA Grapalat" w:hAnsi="GHEA Grapalat"/>
              </w:rPr>
              <w:t>կառավարության</w:t>
            </w:r>
            <w:proofErr w:type="spellEnd"/>
            <w:r>
              <w:rPr>
                <w:rFonts w:ascii="GHEA Grapalat" w:hAnsi="GHEA Grapalat"/>
              </w:rPr>
              <w:t xml:space="preserve"> 2012 </w:t>
            </w:r>
            <w:proofErr w:type="spellStart"/>
            <w:r>
              <w:rPr>
                <w:rFonts w:ascii="GHEA Grapalat" w:hAnsi="GHEA Grapalat"/>
              </w:rPr>
              <w:t>թվականի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մարտի</w:t>
            </w:r>
            <w:proofErr w:type="spellEnd"/>
            <w:r>
              <w:rPr>
                <w:rFonts w:ascii="GHEA Grapalat" w:hAnsi="GHEA Grapalat"/>
              </w:rPr>
              <w:t xml:space="preserve"> 7-ի «</w:t>
            </w:r>
            <w:proofErr w:type="spellStart"/>
            <w:r>
              <w:rPr>
                <w:rFonts w:ascii="GHEA Grapalat" w:hAnsi="GHEA Grapalat"/>
              </w:rPr>
              <w:t>Քաղաքային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կայուն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զարգացման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ներդրումային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ծրագրի</w:t>
            </w:r>
            <w:proofErr w:type="spellEnd"/>
            <w:r>
              <w:rPr>
                <w:rFonts w:ascii="GHEA Grapalat" w:hAnsi="GHEA Grapalat"/>
              </w:rPr>
              <w:t xml:space="preserve">՝ </w:t>
            </w:r>
            <w:proofErr w:type="spellStart"/>
            <w:r>
              <w:rPr>
                <w:rFonts w:ascii="GHEA Grapalat" w:hAnsi="GHEA Grapalat"/>
              </w:rPr>
              <w:t>հողի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օտարման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տարաբնակեցման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շրջանակը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փոխհատուցման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առանձին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տեսակների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հաշվարկման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կարգը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հաստատելու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մասին</w:t>
            </w:r>
            <w:proofErr w:type="spellEnd"/>
            <w:r>
              <w:rPr>
                <w:rFonts w:ascii="GHEA Grapalat" w:hAnsi="GHEA Grapalat"/>
              </w:rPr>
              <w:t xml:space="preserve">» </w:t>
            </w:r>
            <w:proofErr w:type="spellStart"/>
            <w:r>
              <w:rPr>
                <w:rFonts w:ascii="GHEA Grapalat" w:hAnsi="GHEA Grapalat"/>
              </w:rPr>
              <w:t>թիվ</w:t>
            </w:r>
            <w:proofErr w:type="spellEnd"/>
            <w:r>
              <w:rPr>
                <w:rFonts w:ascii="GHEA Grapalat" w:hAnsi="GHEA Grapalat"/>
              </w:rPr>
              <w:t xml:space="preserve"> 273-Ն </w:t>
            </w:r>
            <w:proofErr w:type="spellStart"/>
            <w:r>
              <w:rPr>
                <w:rFonts w:ascii="GHEA Grapalat" w:hAnsi="GHEA Grapalat"/>
              </w:rPr>
              <w:t>որոշմամբ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սահմանվում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Ասիական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զարգացման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բանկի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ֆինանսավորմամբ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իրականացվող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ծրագրերի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շրջանակներում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հանրային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մասնակցության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փաստաթղթերի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բացահայտման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կարգը</w:t>
            </w:r>
            <w:proofErr w:type="spellEnd"/>
            <w:r>
              <w:rPr>
                <w:rFonts w:ascii="GHEA Grapalat" w:hAnsi="GHEA Grapalat"/>
              </w:rPr>
              <w:t xml:space="preserve">: </w:t>
            </w:r>
            <w:r>
              <w:rPr>
                <w:rFonts w:ascii="GHEA Grapalat" w:hAnsi="GHEA Grapalat"/>
                <w:lang w:val="hy-AM"/>
              </w:rPr>
              <w:t>Կարգի պահանջը կատարելու նպատակով բնակիչների հետ անցկացվել</w:t>
            </w:r>
            <w:r>
              <w:rPr>
                <w:rFonts w:ascii="GHEA Grapalat" w:hAnsi="GHEA Grapalat"/>
                <w:lang w:val="ru-RU"/>
              </w:rPr>
              <w:t>ու</w:t>
            </w:r>
            <w:r>
              <w:rPr>
                <w:rFonts w:ascii="GHEA Grapalat" w:hAnsi="GHEA Grapalat"/>
                <w:lang w:val="hy-AM"/>
              </w:rPr>
              <w:t xml:space="preserve"> են հանդիպումներ տեղում. </w:t>
            </w:r>
            <w:proofErr w:type="spellStart"/>
            <w:r>
              <w:rPr>
                <w:rFonts w:ascii="GHEA Grapalat" w:hAnsi="GHEA Grapalat"/>
              </w:rPr>
              <w:t>ներկայացվել</w:t>
            </w:r>
            <w:proofErr w:type="spellEnd"/>
            <w:r>
              <w:rPr>
                <w:rFonts w:ascii="GHEA Grapalat" w:hAnsi="GHEA Grapalat"/>
                <w:lang w:val="ru-RU"/>
              </w:rPr>
              <w:t>ու</w:t>
            </w:r>
            <w:r w:rsidRPr="000A000D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է </w:t>
            </w:r>
            <w:proofErr w:type="spellStart"/>
            <w:r>
              <w:rPr>
                <w:rFonts w:ascii="GHEA Grapalat" w:hAnsi="GHEA Grapalat"/>
              </w:rPr>
              <w:t>սեփականության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օտարման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նպատակը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փոխհատուցման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չափերի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հաշվարկման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մեթոդն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ու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վճարման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կարգը</w:t>
            </w:r>
            <w:proofErr w:type="spellEnd"/>
            <w:r>
              <w:rPr>
                <w:rFonts w:ascii="GHEA Grapalat" w:hAnsi="GHEA Grapalat"/>
                <w:lang w:val="hy-AM"/>
              </w:rPr>
              <w:t>, միաժամանակ, տեղեկատվությունը տրամադրվել</w:t>
            </w:r>
            <w:r>
              <w:rPr>
                <w:rFonts w:ascii="GHEA Grapalat" w:hAnsi="GHEA Grapalat"/>
                <w:lang w:val="ru-RU"/>
              </w:rPr>
              <w:t>ու</w:t>
            </w:r>
            <w:r>
              <w:rPr>
                <w:rFonts w:ascii="GHEA Grapalat" w:hAnsi="GHEA Grapalat"/>
                <w:lang w:val="hy-AM"/>
              </w:rPr>
              <w:t xml:space="preserve"> է նաև հեռախոսով:</w:t>
            </w:r>
          </w:p>
        </w:tc>
      </w:tr>
    </w:tbl>
    <w:p w:rsidR="000A000D" w:rsidRDefault="000A000D" w:rsidP="000A000D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:rsidR="000A000D" w:rsidRDefault="000A000D" w:rsidP="000A000D">
      <w:pPr>
        <w:shd w:val="clear" w:color="auto" w:fill="FFFFFF"/>
        <w:spacing w:after="0"/>
        <w:jc w:val="center"/>
        <w:rPr>
          <w:rFonts w:ascii="GHEA Grapalat" w:eastAsia="Times New Roman" w:hAnsi="GHEA Grapalat"/>
          <w:b/>
          <w:color w:val="000000"/>
          <w:sz w:val="24"/>
          <w:szCs w:val="24"/>
        </w:rPr>
      </w:pPr>
    </w:p>
    <w:p w:rsidR="000A000D" w:rsidRDefault="000A000D" w:rsidP="000A000D">
      <w:pPr>
        <w:spacing w:after="120" w:line="24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A000D" w:rsidRDefault="000A000D" w:rsidP="000A000D">
      <w:pPr>
        <w:spacing w:after="12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Տ Ե Ղ Ե Կ Ա Ն Ք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0A000D" w:rsidRDefault="000A000D" w:rsidP="000A000D">
      <w:pPr>
        <w:widowControl w:val="0"/>
        <w:spacing w:after="0"/>
        <w:ind w:left="10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ՔԱՂԱՔԱՅԻՆ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ԿԱՅՈՒՆ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ԶԱՐԳԱՑՄԱՆ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ՆԵՐԴՐՈՒՄԱՅԻՆ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ԾՐԱԳՐԻ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ՏՐԱՆՇ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-2</w:t>
      </w:r>
    </w:p>
    <w:p w:rsidR="000A000D" w:rsidRPr="000A000D" w:rsidRDefault="000A000D" w:rsidP="000A000D">
      <w:pPr>
        <w:widowControl w:val="0"/>
        <w:spacing w:after="0"/>
        <w:ind w:left="100"/>
        <w:jc w:val="center"/>
        <w:rPr>
          <w:rStyle w:val="Strong"/>
          <w:rFonts w:cs="Sylfaen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ԻՍԱԿՈՎ ՊՈՂՈՏԱ-ԱՐՇԱԿՈՒՆՅԱՑ ՊՈՂՈՏԱ ՃԱՆԱՊԱՐՀԱՀԱՏՎԱԾՈՒՄ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ԱՌԿԱ ԳՈՒՅՔԵՐԻ ՆԱԽՆԱԿԱՆ ՈՒՍՈՒՄՆԱՍԻՐՄԱՆ ՄԱՍԻՆ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ԿԱՌԱՎԱՐՈՒԹՅԱՆ ՈՐՈՇՄԱՆ ՆԱԽԱԳԾԻ</w:t>
      </w:r>
      <w:r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ԸՆԴՈՒՆՄԱՆ ԿԱՊԱԿՑՈՒԹՅԱՄԲ ԱՅԼ ՆՈՐՄԱՏԻՎ ԻՐԱՎԱԿԱՆ ԱԿՏԵՐԻ ԸՆԴՈՒՆՄԱՆ ԱՆՀՐԱԺԵՇՏՈՒԹՅԱՆ ՄԱՍԻՆ</w:t>
      </w:r>
    </w:p>
    <w:p w:rsidR="000A000D" w:rsidRDefault="000A000D" w:rsidP="000A000D">
      <w:pPr>
        <w:widowControl w:val="0"/>
        <w:spacing w:after="0"/>
        <w:ind w:left="100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0A000D" w:rsidRPr="000A000D" w:rsidRDefault="000A000D" w:rsidP="000A000D">
      <w:pPr>
        <w:spacing w:after="120"/>
        <w:jc w:val="both"/>
        <w:rPr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«Քաղաքային կայուն զարգացման ներդրումային ծրագրի Տրանշ-2, Իսակով պողոտա-Արշակունյաց պողոտա ճանապարհահատվածում առկա գույքերի նախնական ուսումնասիրման մասին» Հայաստանի Հանրապետության կառավարության որոշման նախագծի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ընդունման կապակցությամբ այլ նորմատիվ իրավական ակտեր ընդունել անհրաժեշտ չէ։</w:t>
      </w:r>
    </w:p>
    <w:p w:rsidR="000A000D" w:rsidRDefault="000A000D" w:rsidP="000A000D">
      <w:pPr>
        <w:spacing w:after="12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A000D" w:rsidRDefault="000A000D" w:rsidP="000A000D">
      <w:pPr>
        <w:spacing w:after="12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A000D" w:rsidRDefault="000A000D" w:rsidP="000A000D">
      <w:pPr>
        <w:spacing w:after="12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Տ Ե Ղ Ե Կ Ա Ն Ք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0A000D" w:rsidRDefault="000A000D" w:rsidP="000A000D">
      <w:pPr>
        <w:widowControl w:val="0"/>
        <w:spacing w:after="0" w:line="240" w:lineRule="auto"/>
        <w:ind w:left="10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ՔԱՂԱՔԱՅԻՆ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ԿԱՅՈՒՆ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ԶԱՐԳԱՑՄԱՆ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ՆԵՐԴՐՈՒՄԱՅԻՆ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ԾՐԱԳՐԻ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ՏՐԱՆՇ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-2</w:t>
      </w:r>
    </w:p>
    <w:p w:rsidR="000A000D" w:rsidRPr="000A000D" w:rsidRDefault="000A000D" w:rsidP="000A000D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eastAsia="Calibri" w:cs="Sylfaen"/>
          <w:lang w:val="hy-AM"/>
        </w:rPr>
      </w:pPr>
      <w:r>
        <w:rPr>
          <w:rFonts w:ascii="GHEA Grapalat" w:eastAsia="Calibri" w:hAnsi="GHEA Grapalat"/>
          <w:b/>
          <w:bCs/>
          <w:color w:val="000000"/>
          <w:lang w:val="hy-AM"/>
        </w:rPr>
        <w:t xml:space="preserve"> ԻՍԱԿՈՎ ՊՈՂՈՏԱ-ԱՐՇԱԿՈՒՆՅԱՑ ՊՈՂՈՏԱ ՃԱՆԱՊԱՐՀԱՀԱՏՎԱԾՈՒՄ</w:t>
      </w:r>
      <w:r>
        <w:rPr>
          <w:rFonts w:ascii="GHEA Grapalat" w:eastAsia="Calibri" w:hAnsi="GHEA Grapalat" w:cs="Sylfaen"/>
          <w:b/>
          <w:bCs/>
          <w:color w:val="000000"/>
          <w:lang w:val="hy-AM"/>
        </w:rPr>
        <w:t xml:space="preserve"> ԱՌԿԱ ԳՈՒՅՔԵՐԻ ՆԱԽՆԱԿԱՆ ՈՒՍՈՒՄՆԱՍԻՐՄԱՆ ՄԱՍԻՆ</w:t>
      </w:r>
      <w:r>
        <w:rPr>
          <w:rStyle w:val="Strong"/>
          <w:rFonts w:ascii="GHEA Grapalat" w:hAnsi="GHEA Grapalat" w:cs="Sylfaen"/>
          <w:color w:val="000000"/>
          <w:lang w:val="hy-AM"/>
        </w:rPr>
        <w:t xml:space="preserve">» 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Style w:val="Strong"/>
          <w:rFonts w:ascii="GHEA Grapalat" w:eastAsia="Calibri" w:hAnsi="GHEA Grapalat" w:cs="Sylfaen"/>
          <w:lang w:val="hy-AM"/>
        </w:rPr>
        <w:t>ՀԱՅԱՍՏԱՆԻ</w:t>
      </w:r>
      <w:r>
        <w:rPr>
          <w:rStyle w:val="Strong"/>
          <w:rFonts w:ascii="GHEA Grapalat" w:eastAsia="Calibri" w:hAnsi="GHEA Grapalat"/>
          <w:lang w:val="hy-AM"/>
        </w:rPr>
        <w:t xml:space="preserve"> </w:t>
      </w:r>
      <w:r>
        <w:rPr>
          <w:rStyle w:val="Strong"/>
          <w:rFonts w:ascii="GHEA Grapalat" w:eastAsia="Calibri" w:hAnsi="GHEA Grapalat" w:cs="Sylfaen"/>
          <w:lang w:val="hy-AM"/>
        </w:rPr>
        <w:t>ՀԱՆՐԱՊԵՏՈՒԹՅԱՆ</w:t>
      </w:r>
      <w:r>
        <w:rPr>
          <w:rStyle w:val="Strong"/>
          <w:rFonts w:ascii="GHEA Grapalat" w:eastAsia="Calibri" w:hAnsi="GHEA Grapalat"/>
          <w:lang w:val="hy-AM"/>
        </w:rPr>
        <w:t xml:space="preserve"> ԿԱՌԱՎԱՐՈՒԹՅԱՆ ՈՐՈՇՄԱՆ ՆԱԽԱԳԾԻ</w:t>
      </w:r>
      <w:r>
        <w:rPr>
          <w:rStyle w:val="Strong"/>
          <w:rFonts w:ascii="GHEA Grapalat" w:eastAsia="Calibri" w:hAnsi="GHEA Grapalat" w:cs="Sylfaen"/>
          <w:lang w:val="hy-AM"/>
        </w:rPr>
        <w:t xml:space="preserve"> ԸՆԴՈՒՆՄԱՆ ԿԱՊԱԿՑՈՒԹՅԱՄԲ ՊԵՏԱԿԱՆ ԿԱՄ ՏԵՂԱԿԱՆ ԻՆՔՆԱԿԱՌԱՎԱՐՄԱՆ ՄԱՐՄՆԻ ԲՅՈՒՋԵՈՒՄ ԵԿԱՄՈՒՏՆԵՐԻ ԵՎ ԾԱԽՍԵՐԻ ԱՎԵԼԱՑՄԱՆ ԿԱՄ  ՆՎԱԶԵՑՄԱՆ ՄԱՍԻՆ</w:t>
      </w:r>
    </w:p>
    <w:p w:rsidR="000A000D" w:rsidRPr="000A000D" w:rsidRDefault="000A000D" w:rsidP="000A000D">
      <w:pPr>
        <w:spacing w:after="0" w:line="240" w:lineRule="auto"/>
        <w:jc w:val="center"/>
        <w:rPr>
          <w:sz w:val="24"/>
          <w:szCs w:val="24"/>
          <w:lang w:val="hy-AM"/>
        </w:rPr>
      </w:pPr>
    </w:p>
    <w:p w:rsidR="000A000D" w:rsidRDefault="000A000D" w:rsidP="000A000D">
      <w:pPr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«Քաղաքային կայուն զարգացման ներդրումային ծրագրի Տրանշ-2, Իսակով պողոտա-Արշակունյաց պողոտա ճանապարհահատվածում առկա գույքերի նախնական ուսումնասիրման մասին»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նախատեսվում։</w:t>
      </w:r>
    </w:p>
    <w:p w:rsidR="002F6412" w:rsidRDefault="002F6412" w:rsidP="002F6412">
      <w:pPr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E5F72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Գույքերի նկատմամբ </w:t>
      </w:r>
      <w:r w:rsidR="00FE5F72" w:rsidRPr="00FE5F72">
        <w:rPr>
          <w:rFonts w:ascii="GHEA Grapalat" w:hAnsi="GHEA Grapalat"/>
          <w:color w:val="000000"/>
          <w:sz w:val="24"/>
          <w:szCs w:val="24"/>
          <w:lang w:val="hy-AM"/>
        </w:rPr>
        <w:t>հանրային</w:t>
      </w:r>
      <w:r w:rsidRPr="00FE5F72">
        <w:rPr>
          <w:rFonts w:ascii="GHEA Grapalat" w:hAnsi="GHEA Grapalat"/>
          <w:color w:val="000000"/>
          <w:sz w:val="24"/>
          <w:szCs w:val="24"/>
          <w:lang w:val="hy-AM"/>
        </w:rPr>
        <w:t xml:space="preserve"> գերակա շահ ճանաչելու մասին կառավարության որոշումը ընդունելուց հետո  փոխհատուցման ենթակա գումարները ներառված չեն 2021 թվականի պետական բյուջեում։ Վերջնական գնահատում ունենալուց հետո փոխհատուցվող գումարները կվերաբաշխվեն այլ ծրագրերից համապատ</w:t>
      </w:r>
      <w:r w:rsidR="00F15840" w:rsidRPr="00FE5F72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FE5F72">
        <w:rPr>
          <w:rFonts w:ascii="GHEA Grapalat" w:hAnsi="GHEA Grapalat"/>
          <w:color w:val="000000"/>
          <w:sz w:val="24"/>
          <w:szCs w:val="24"/>
          <w:lang w:val="hy-AM"/>
        </w:rPr>
        <w:t>սխան աղբյուրներից։</w:t>
      </w:r>
    </w:p>
    <w:p w:rsidR="000A000D" w:rsidRPr="002F6412" w:rsidRDefault="000A000D" w:rsidP="000A000D">
      <w:pPr>
        <w:spacing w:after="0" w:line="23" w:lineRule="atLeast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0A000D" w:rsidRDefault="000A000D" w:rsidP="000A000D">
      <w:pPr>
        <w:spacing w:after="0" w:line="23" w:lineRule="atLeast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A000D" w:rsidRDefault="000A000D" w:rsidP="000A000D">
      <w:pPr>
        <w:jc w:val="right"/>
        <w:rPr>
          <w:rFonts w:ascii="Sylfaen" w:hAnsi="Sylfaen"/>
          <w:b/>
          <w:sz w:val="24"/>
          <w:szCs w:val="24"/>
          <w:lang w:val="hy-AM"/>
        </w:rPr>
      </w:pPr>
      <w:r>
        <w:rPr>
          <w:rStyle w:val="Strong"/>
          <w:rFonts w:ascii="Sylfaen" w:hAnsi="Sylfaen" w:cs="Sylfaen"/>
          <w:sz w:val="28"/>
          <w:szCs w:val="28"/>
          <w:lang w:val="hy-AM"/>
        </w:rPr>
        <w:t xml:space="preserve">                                                           </w:t>
      </w:r>
    </w:p>
    <w:p w:rsidR="000A000D" w:rsidRDefault="000A000D" w:rsidP="000A000D">
      <w:pPr>
        <w:shd w:val="clear" w:color="auto" w:fill="FFFFFF"/>
        <w:tabs>
          <w:tab w:val="left" w:pos="2055"/>
        </w:tabs>
        <w:spacing w:after="0"/>
        <w:jc w:val="center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</w:p>
    <w:p w:rsidR="000A000D" w:rsidRDefault="000A000D" w:rsidP="000A000D">
      <w:pPr>
        <w:shd w:val="clear" w:color="auto" w:fill="FFFFFF"/>
        <w:tabs>
          <w:tab w:val="left" w:pos="2055"/>
        </w:tabs>
        <w:spacing w:after="0"/>
        <w:jc w:val="center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</w:p>
    <w:p w:rsidR="000A000D" w:rsidRDefault="000A000D" w:rsidP="000A000D">
      <w:pPr>
        <w:shd w:val="clear" w:color="auto" w:fill="FFFFFF"/>
        <w:tabs>
          <w:tab w:val="left" w:pos="2055"/>
        </w:tabs>
        <w:spacing w:after="0"/>
        <w:jc w:val="center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</w:p>
    <w:p w:rsidR="000A000D" w:rsidRDefault="000A000D" w:rsidP="000A000D">
      <w:pPr>
        <w:shd w:val="clear" w:color="auto" w:fill="FFFFFF"/>
        <w:tabs>
          <w:tab w:val="left" w:pos="2055"/>
        </w:tabs>
        <w:spacing w:after="0"/>
        <w:jc w:val="center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</w:p>
    <w:p w:rsidR="000A000D" w:rsidRDefault="000A000D" w:rsidP="000A000D">
      <w:pPr>
        <w:shd w:val="clear" w:color="auto" w:fill="FFFFFF"/>
        <w:tabs>
          <w:tab w:val="left" w:pos="2055"/>
        </w:tabs>
        <w:spacing w:after="0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</w:p>
    <w:p w:rsidR="004140A7" w:rsidRPr="000A000D" w:rsidRDefault="004140A7">
      <w:pPr>
        <w:rPr>
          <w:lang w:val="hy-AM"/>
        </w:rPr>
      </w:pPr>
    </w:p>
    <w:sectPr w:rsidR="004140A7" w:rsidRPr="000A000D" w:rsidSect="000A000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597"/>
    <w:rsid w:val="000A000D"/>
    <w:rsid w:val="002F6412"/>
    <w:rsid w:val="004140A7"/>
    <w:rsid w:val="005A7597"/>
    <w:rsid w:val="005D3AF9"/>
    <w:rsid w:val="00AB6596"/>
    <w:rsid w:val="00B313C5"/>
    <w:rsid w:val="00F15840"/>
    <w:rsid w:val="00FE5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00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0A00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A00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00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0A00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A00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74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777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Vardanyan</dc:creator>
  <cp:keywords>https://mul2-mta.gov.am/tasks/193178/oneclick/docout_1610545711_249648_1_3_teghekanq-himnavorum.docx?token=fea21c63651e163555a7b8feed3f69a8</cp:keywords>
  <cp:lastModifiedBy>Marine Virabyan</cp:lastModifiedBy>
  <cp:revision>2</cp:revision>
  <dcterms:created xsi:type="dcterms:W3CDTF">2021-01-12T14:06:00Z</dcterms:created>
  <dcterms:modified xsi:type="dcterms:W3CDTF">2021-01-12T14:06:00Z</dcterms:modified>
</cp:coreProperties>
</file>