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BBF" w:rsidRPr="00BF40CA" w:rsidRDefault="00900AA3" w:rsidP="00173782">
      <w:pPr>
        <w:spacing w:after="0" w:line="240" w:lineRule="auto"/>
        <w:jc w:val="center"/>
        <w:rPr>
          <w:rFonts w:ascii="GHEA Grapalat" w:hAnsi="GHEA Grapalat"/>
          <w:b/>
          <w:sz w:val="24"/>
          <w:szCs w:val="24"/>
        </w:rPr>
      </w:pPr>
      <w:r w:rsidRPr="00BF40CA">
        <w:rPr>
          <w:rFonts w:ascii="GHEA Grapalat" w:hAnsi="GHEA Grapalat"/>
          <w:b/>
          <w:sz w:val="24"/>
          <w:szCs w:val="24"/>
        </w:rPr>
        <w:t>ԱՄՓՈՓԱԹԵՐԹ</w:t>
      </w:r>
    </w:p>
    <w:p w:rsidR="00900AA3" w:rsidRPr="00BF40CA" w:rsidRDefault="005F2CA6" w:rsidP="00C470AF">
      <w:pPr>
        <w:spacing w:after="0" w:line="240" w:lineRule="auto"/>
        <w:ind w:firstLine="375"/>
        <w:jc w:val="center"/>
        <w:rPr>
          <w:rStyle w:val="Strong"/>
          <w:rFonts w:ascii="GHEA Grapalat" w:eastAsia="Times New Roman" w:hAnsi="GHEA Grapalat" w:cs="Sylfaen"/>
          <w:sz w:val="24"/>
          <w:szCs w:val="24"/>
          <w:lang w:val="af-ZA" w:eastAsia="ru-RU"/>
        </w:rPr>
      </w:pPr>
      <w:r w:rsidRPr="005F2CA6">
        <w:rPr>
          <w:rStyle w:val="Strong"/>
          <w:rFonts w:ascii="GHEA Grapalat" w:eastAsia="Times New Roman" w:hAnsi="GHEA Grapalat" w:cs="Sylfaen"/>
          <w:sz w:val="24"/>
          <w:szCs w:val="24"/>
          <w:lang w:val="hy-AM" w:eastAsia="ru-RU"/>
        </w:rPr>
        <w:t xml:space="preserve">«ԱՐՑԱԽԻ ՀԱՆՐԱՊԵՏՈՒԹՅՈՒՆՈՒՄ ՀԱՇՎԱՌՎԱԾ ԿԱՄ ՓԱՍՏԱՑԻ ԲՆԱԿՎԱԾ ՔԱՂԱՔԱՑԻՆԵՐԻՆ 4 ԱՄԻՍ ԺԱՄԿԵՏՈՎ ԱՄՍԱԿԱՆ ԴՐԱՄԱԿԱՆ ՕԳՆՈՒԹՅՈՒՆ ՏՐԱՄԱԴՐԵԼՈՒ ԿԱՐԳԸ ՀԱՍՏԱՏԵԼՈՒ ՄԱՍԻՆ» </w:t>
      </w:r>
      <w:r w:rsidR="00BA45BE" w:rsidRPr="00BA45BE">
        <w:rPr>
          <w:rStyle w:val="Strong"/>
          <w:rFonts w:ascii="GHEA Grapalat" w:eastAsia="Times New Roman" w:hAnsi="GHEA Grapalat" w:cs="Sylfaen"/>
          <w:sz w:val="24"/>
          <w:szCs w:val="24"/>
          <w:lang w:val="hy-AM" w:eastAsia="ru-RU"/>
        </w:rPr>
        <w:t xml:space="preserve"> </w:t>
      </w:r>
      <w:r w:rsidR="00900AA3" w:rsidRPr="008701EF">
        <w:rPr>
          <w:rStyle w:val="Strong"/>
          <w:rFonts w:ascii="GHEA Grapalat" w:eastAsia="Times New Roman" w:hAnsi="GHEA Grapalat" w:cs="Sylfaen"/>
          <w:sz w:val="24"/>
          <w:szCs w:val="24"/>
          <w:lang w:val="hy-AM" w:eastAsia="ru-RU"/>
        </w:rPr>
        <w:t xml:space="preserve">ՀԱՅԱՍՏԱՆԻ ՀԱՆՐԱՊԵՏՈՒԹՅԱՆ ԿԱՌԱՎԱՐՈՒԹՅԱՆ ՈՐՈՇՄԱՆ ՆԱԽԱԳԾԻ </w:t>
      </w:r>
      <w:r w:rsidR="00A6419E" w:rsidRPr="00C470AF">
        <w:rPr>
          <w:rStyle w:val="Strong"/>
          <w:rFonts w:ascii="GHEA Grapalat" w:eastAsia="Times New Roman" w:hAnsi="GHEA Grapalat" w:cs="Sylfaen"/>
          <w:sz w:val="24"/>
          <w:szCs w:val="24"/>
          <w:lang w:val="hy-AM" w:eastAsia="ru-RU"/>
        </w:rPr>
        <w:t>ԿԱՊԱԿՑՈՒԹՅԱՄԲ</w:t>
      </w:r>
      <w:r w:rsidR="00A6419E" w:rsidRPr="008701EF">
        <w:rPr>
          <w:rStyle w:val="Strong"/>
          <w:rFonts w:ascii="GHEA Grapalat" w:eastAsia="Times New Roman" w:hAnsi="GHEA Grapalat" w:cs="Sylfaen"/>
          <w:sz w:val="24"/>
          <w:szCs w:val="24"/>
          <w:lang w:val="af-ZA" w:eastAsia="ru-RU"/>
        </w:rPr>
        <w:t xml:space="preserve"> </w:t>
      </w:r>
      <w:r w:rsidR="00A6419E" w:rsidRPr="00C470AF">
        <w:rPr>
          <w:rStyle w:val="Strong"/>
          <w:rFonts w:ascii="GHEA Grapalat" w:eastAsia="Times New Roman" w:hAnsi="GHEA Grapalat" w:cs="Sylfaen"/>
          <w:sz w:val="24"/>
          <w:szCs w:val="24"/>
          <w:lang w:val="hy-AM" w:eastAsia="ru-RU"/>
        </w:rPr>
        <w:t>ՇԱՀԱԳՐԳԻՌ</w:t>
      </w:r>
      <w:r w:rsidR="00A6419E" w:rsidRPr="008701EF">
        <w:rPr>
          <w:rStyle w:val="Strong"/>
          <w:rFonts w:ascii="GHEA Grapalat" w:eastAsia="Times New Roman" w:hAnsi="GHEA Grapalat" w:cs="Sylfaen"/>
          <w:sz w:val="24"/>
          <w:szCs w:val="24"/>
          <w:lang w:val="af-ZA" w:eastAsia="ru-RU"/>
        </w:rPr>
        <w:t xml:space="preserve"> </w:t>
      </w:r>
      <w:r w:rsidR="00A6419E" w:rsidRPr="00C470AF">
        <w:rPr>
          <w:rStyle w:val="Strong"/>
          <w:rFonts w:ascii="GHEA Grapalat" w:eastAsia="Times New Roman" w:hAnsi="GHEA Grapalat" w:cs="Sylfaen"/>
          <w:sz w:val="24"/>
          <w:szCs w:val="24"/>
          <w:lang w:val="hy-AM" w:eastAsia="ru-RU"/>
        </w:rPr>
        <w:t>ՆԱԽԱՐԱՐՈՒԹՅՈՒՆՆԵՐԻ</w:t>
      </w:r>
      <w:r w:rsidR="00A6419E" w:rsidRPr="008701EF">
        <w:rPr>
          <w:rStyle w:val="Strong"/>
          <w:rFonts w:ascii="GHEA Grapalat" w:eastAsia="Times New Roman" w:hAnsi="GHEA Grapalat" w:cs="Sylfaen"/>
          <w:sz w:val="24"/>
          <w:szCs w:val="24"/>
          <w:lang w:val="af-ZA" w:eastAsia="ru-RU"/>
        </w:rPr>
        <w:t xml:space="preserve"> </w:t>
      </w:r>
      <w:r w:rsidR="00A6419E" w:rsidRPr="00C470AF">
        <w:rPr>
          <w:rStyle w:val="Strong"/>
          <w:rFonts w:ascii="GHEA Grapalat" w:eastAsia="Times New Roman" w:hAnsi="GHEA Grapalat" w:cs="Sylfaen"/>
          <w:sz w:val="24"/>
          <w:szCs w:val="24"/>
          <w:lang w:val="hy-AM" w:eastAsia="ru-RU"/>
        </w:rPr>
        <w:t>ԱՌԱՐԿՈՒԹՅՈՒՆՆԵՐԻ</w:t>
      </w:r>
      <w:r w:rsidR="00A6419E" w:rsidRPr="008701EF">
        <w:rPr>
          <w:rStyle w:val="Strong"/>
          <w:rFonts w:ascii="GHEA Grapalat" w:eastAsia="Times New Roman" w:hAnsi="GHEA Grapalat" w:cs="Sylfaen"/>
          <w:sz w:val="24"/>
          <w:szCs w:val="24"/>
          <w:lang w:val="af-ZA" w:eastAsia="ru-RU"/>
        </w:rPr>
        <w:t xml:space="preserve"> </w:t>
      </w:r>
      <w:r w:rsidR="00A6419E" w:rsidRPr="00C470AF">
        <w:rPr>
          <w:rStyle w:val="Strong"/>
          <w:rFonts w:ascii="GHEA Grapalat" w:eastAsia="Times New Roman" w:hAnsi="GHEA Grapalat" w:cs="Sylfaen"/>
          <w:sz w:val="24"/>
          <w:szCs w:val="24"/>
          <w:lang w:val="hy-AM" w:eastAsia="ru-RU"/>
        </w:rPr>
        <w:t>ԵՎ</w:t>
      </w:r>
      <w:r w:rsidR="00A6419E" w:rsidRPr="00BF40CA">
        <w:rPr>
          <w:rStyle w:val="Strong"/>
          <w:rFonts w:ascii="GHEA Grapalat" w:eastAsia="Times New Roman" w:hAnsi="GHEA Grapalat" w:cs="Sylfaen"/>
          <w:sz w:val="24"/>
          <w:szCs w:val="24"/>
          <w:lang w:val="af-ZA" w:eastAsia="ru-RU"/>
        </w:rPr>
        <w:t xml:space="preserve"> </w:t>
      </w:r>
      <w:r w:rsidR="00A6419E" w:rsidRPr="00C470AF">
        <w:rPr>
          <w:rStyle w:val="Strong"/>
          <w:rFonts w:ascii="GHEA Grapalat" w:eastAsia="Times New Roman" w:hAnsi="GHEA Grapalat" w:cs="Sylfaen"/>
          <w:sz w:val="24"/>
          <w:szCs w:val="24"/>
          <w:lang w:val="hy-AM" w:eastAsia="ru-RU"/>
        </w:rPr>
        <w:t>ԱՌԱՋ</w:t>
      </w:r>
      <w:r w:rsidR="000D20BF" w:rsidRPr="00C470AF">
        <w:rPr>
          <w:rStyle w:val="Strong"/>
          <w:rFonts w:ascii="GHEA Grapalat" w:eastAsia="Times New Roman" w:hAnsi="GHEA Grapalat" w:cs="Sylfaen"/>
          <w:sz w:val="24"/>
          <w:szCs w:val="24"/>
          <w:lang w:val="hy-AM" w:eastAsia="ru-RU"/>
        </w:rPr>
        <w:t>ԱՐ</w:t>
      </w:r>
      <w:r w:rsidR="00A6419E" w:rsidRPr="00C470AF">
        <w:rPr>
          <w:rStyle w:val="Strong"/>
          <w:rFonts w:ascii="GHEA Grapalat" w:eastAsia="Times New Roman" w:hAnsi="GHEA Grapalat" w:cs="Sylfaen"/>
          <w:sz w:val="24"/>
          <w:szCs w:val="24"/>
          <w:lang w:val="hy-AM" w:eastAsia="ru-RU"/>
        </w:rPr>
        <w:t>ԿՈՒԹՅՈՒՆՆԵՐԻ</w:t>
      </w:r>
      <w:r w:rsidR="00A6419E" w:rsidRPr="00BF40CA">
        <w:rPr>
          <w:rStyle w:val="Strong"/>
          <w:rFonts w:ascii="GHEA Grapalat" w:eastAsia="Times New Roman" w:hAnsi="GHEA Grapalat" w:cs="Sylfaen"/>
          <w:sz w:val="24"/>
          <w:szCs w:val="24"/>
          <w:lang w:val="af-ZA" w:eastAsia="ru-RU"/>
        </w:rPr>
        <w:t xml:space="preserve"> </w:t>
      </w:r>
    </w:p>
    <w:p w:rsidR="0001169E" w:rsidRPr="00BF40CA" w:rsidRDefault="0001169E" w:rsidP="00BF40CA">
      <w:pPr>
        <w:tabs>
          <w:tab w:val="left" w:pos="1080"/>
        </w:tabs>
        <w:spacing w:after="0" w:line="240" w:lineRule="auto"/>
        <w:ind w:firstLine="720"/>
        <w:jc w:val="center"/>
        <w:rPr>
          <w:rStyle w:val="Strong"/>
          <w:rFonts w:ascii="GHEA Grapalat" w:hAnsi="GHEA Grapalat" w:cs="GHEA Grapalat"/>
          <w:b w:val="0"/>
          <w:bCs w:val="0"/>
          <w:color w:val="000000"/>
          <w:sz w:val="24"/>
          <w:szCs w:val="24"/>
          <w:lang w:val="af-ZA"/>
        </w:rPr>
      </w:pPr>
    </w:p>
    <w:tbl>
      <w:tblPr>
        <w:tblW w:w="159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2498"/>
        <w:gridCol w:w="6239"/>
        <w:gridCol w:w="2508"/>
        <w:gridCol w:w="4102"/>
      </w:tblGrid>
      <w:tr w:rsidR="00003FDA" w:rsidRPr="00BF40CA" w:rsidTr="000B42E2">
        <w:trPr>
          <w:trHeight w:val="863"/>
          <w:jc w:val="center"/>
        </w:trPr>
        <w:tc>
          <w:tcPr>
            <w:tcW w:w="0" w:type="auto"/>
            <w:tcBorders>
              <w:top w:val="single" w:sz="4" w:space="0" w:color="auto"/>
              <w:left w:val="single" w:sz="4" w:space="0" w:color="auto"/>
              <w:bottom w:val="single" w:sz="4" w:space="0" w:color="auto"/>
              <w:right w:val="single" w:sz="4" w:space="0" w:color="auto"/>
            </w:tcBorders>
            <w:vAlign w:val="center"/>
          </w:tcPr>
          <w:p w:rsidR="008941AA" w:rsidRPr="00C701B8" w:rsidRDefault="008941AA" w:rsidP="00C701B8">
            <w:pPr>
              <w:pStyle w:val="BodyText"/>
              <w:spacing w:line="240" w:lineRule="auto"/>
              <w:jc w:val="center"/>
              <w:rPr>
                <w:rFonts w:ascii="GHEA Grapalat" w:hAnsi="GHEA Grapalat"/>
                <w:b/>
                <w:sz w:val="24"/>
                <w:szCs w:val="24"/>
                <w:lang w:val="en-US"/>
              </w:rPr>
            </w:pPr>
            <w:r w:rsidRPr="00C701B8">
              <w:rPr>
                <w:rFonts w:ascii="GHEA Grapalat" w:hAnsi="GHEA Grapalat"/>
                <w:b/>
                <w:sz w:val="24"/>
                <w:szCs w:val="24"/>
                <w:lang w:val="en-US"/>
              </w:rPr>
              <w:t>հ/հ</w:t>
            </w:r>
          </w:p>
        </w:tc>
        <w:tc>
          <w:tcPr>
            <w:tcW w:w="0" w:type="auto"/>
            <w:tcBorders>
              <w:top w:val="single" w:sz="4" w:space="0" w:color="auto"/>
              <w:left w:val="single" w:sz="4" w:space="0" w:color="auto"/>
              <w:bottom w:val="single" w:sz="4" w:space="0" w:color="auto"/>
              <w:right w:val="single" w:sz="4" w:space="0" w:color="auto"/>
            </w:tcBorders>
            <w:vAlign w:val="center"/>
            <w:hideMark/>
          </w:tcPr>
          <w:p w:rsidR="008941AA" w:rsidRPr="00C701B8" w:rsidRDefault="008941AA" w:rsidP="00C701B8">
            <w:pPr>
              <w:pStyle w:val="BodyText"/>
              <w:spacing w:line="240" w:lineRule="auto"/>
              <w:jc w:val="center"/>
              <w:rPr>
                <w:rFonts w:ascii="GHEA Grapalat" w:hAnsi="GHEA Grapalat"/>
                <w:b/>
                <w:sz w:val="24"/>
                <w:szCs w:val="24"/>
                <w:lang w:val="hy-AM"/>
              </w:rPr>
            </w:pPr>
            <w:r w:rsidRPr="00C701B8">
              <w:rPr>
                <w:rFonts w:ascii="GHEA Grapalat" w:hAnsi="GHEA Grapalat"/>
                <w:b/>
                <w:sz w:val="24"/>
                <w:szCs w:val="24"/>
                <w:lang w:val="en-US"/>
              </w:rPr>
              <w:t>Ա</w:t>
            </w:r>
            <w:r w:rsidRPr="00C701B8">
              <w:rPr>
                <w:rFonts w:ascii="GHEA Grapalat" w:hAnsi="GHEA Grapalat"/>
                <w:b/>
                <w:sz w:val="24"/>
                <w:szCs w:val="24"/>
                <w:lang w:val="hy-AM"/>
              </w:rPr>
              <w:t xml:space="preserve">ռաջարկության հեղինակը, գրության ամսաթիվը </w:t>
            </w:r>
            <w:r w:rsidRPr="00C701B8">
              <w:rPr>
                <w:rFonts w:ascii="GHEA Grapalat" w:hAnsi="GHEA Grapalat"/>
                <w:b/>
                <w:sz w:val="24"/>
                <w:szCs w:val="24"/>
                <w:lang w:val="en-US"/>
              </w:rPr>
              <w:t xml:space="preserve">և </w:t>
            </w:r>
            <w:r w:rsidRPr="00C701B8">
              <w:rPr>
                <w:rFonts w:ascii="GHEA Grapalat" w:hAnsi="GHEA Grapalat"/>
                <w:b/>
                <w:sz w:val="24"/>
                <w:szCs w:val="24"/>
                <w:lang w:val="hy-AM"/>
              </w:rPr>
              <w:t>համարը</w:t>
            </w:r>
          </w:p>
        </w:tc>
        <w:tc>
          <w:tcPr>
            <w:tcW w:w="6239" w:type="dxa"/>
            <w:tcBorders>
              <w:top w:val="single" w:sz="4" w:space="0" w:color="auto"/>
              <w:left w:val="single" w:sz="4" w:space="0" w:color="auto"/>
              <w:bottom w:val="single" w:sz="4" w:space="0" w:color="auto"/>
              <w:right w:val="single" w:sz="4" w:space="0" w:color="auto"/>
            </w:tcBorders>
            <w:vAlign w:val="center"/>
          </w:tcPr>
          <w:p w:rsidR="008941AA" w:rsidRPr="00C701B8" w:rsidRDefault="008941AA" w:rsidP="00C701B8">
            <w:pPr>
              <w:pStyle w:val="BodyText"/>
              <w:spacing w:line="240" w:lineRule="auto"/>
              <w:jc w:val="center"/>
              <w:rPr>
                <w:rFonts w:ascii="GHEA Grapalat" w:hAnsi="GHEA Grapalat"/>
                <w:b/>
                <w:sz w:val="24"/>
                <w:szCs w:val="24"/>
                <w:lang w:val="hy-AM"/>
              </w:rPr>
            </w:pPr>
            <w:r w:rsidRPr="00C701B8">
              <w:rPr>
                <w:rFonts w:ascii="GHEA Grapalat" w:hAnsi="GHEA Grapalat"/>
                <w:b/>
                <w:sz w:val="24"/>
                <w:szCs w:val="24"/>
                <w:lang w:val="en-US"/>
              </w:rPr>
              <w:t>Առարկություն, առաջարկության բովանդակությունը</w:t>
            </w:r>
          </w:p>
        </w:tc>
        <w:tc>
          <w:tcPr>
            <w:tcW w:w="2508" w:type="dxa"/>
            <w:tcBorders>
              <w:top w:val="single" w:sz="4" w:space="0" w:color="auto"/>
              <w:left w:val="single" w:sz="4" w:space="0" w:color="auto"/>
              <w:bottom w:val="single" w:sz="4" w:space="0" w:color="auto"/>
              <w:right w:val="single" w:sz="4" w:space="0" w:color="auto"/>
            </w:tcBorders>
            <w:vAlign w:val="center"/>
          </w:tcPr>
          <w:p w:rsidR="008941AA" w:rsidRPr="00C701B8" w:rsidRDefault="008941AA" w:rsidP="00C701B8">
            <w:pPr>
              <w:spacing w:line="240" w:lineRule="auto"/>
              <w:jc w:val="center"/>
              <w:rPr>
                <w:rFonts w:ascii="GHEA Grapalat" w:hAnsi="GHEA Grapalat"/>
                <w:b/>
                <w:sz w:val="24"/>
                <w:szCs w:val="24"/>
              </w:rPr>
            </w:pPr>
            <w:r w:rsidRPr="00C701B8">
              <w:rPr>
                <w:rFonts w:ascii="GHEA Grapalat" w:hAnsi="GHEA Grapalat"/>
                <w:b/>
                <w:sz w:val="24"/>
                <w:szCs w:val="24"/>
              </w:rPr>
              <w:t>Եզրակացություն</w:t>
            </w:r>
          </w:p>
        </w:tc>
        <w:tc>
          <w:tcPr>
            <w:tcW w:w="4102" w:type="dxa"/>
            <w:tcBorders>
              <w:top w:val="single" w:sz="4" w:space="0" w:color="auto"/>
              <w:left w:val="single" w:sz="4" w:space="0" w:color="auto"/>
              <w:bottom w:val="single" w:sz="4" w:space="0" w:color="auto"/>
              <w:right w:val="single" w:sz="4" w:space="0" w:color="auto"/>
            </w:tcBorders>
            <w:vAlign w:val="center"/>
          </w:tcPr>
          <w:p w:rsidR="008941AA" w:rsidRPr="00C701B8" w:rsidRDefault="008941AA" w:rsidP="001C522A">
            <w:pPr>
              <w:spacing w:line="240" w:lineRule="auto"/>
              <w:jc w:val="both"/>
              <w:rPr>
                <w:rFonts w:ascii="GHEA Grapalat" w:hAnsi="GHEA Grapalat"/>
                <w:b/>
                <w:sz w:val="24"/>
                <w:szCs w:val="24"/>
                <w:lang w:val="hy-AM"/>
              </w:rPr>
            </w:pPr>
            <w:r w:rsidRPr="00C701B8">
              <w:rPr>
                <w:rFonts w:ascii="GHEA Grapalat" w:hAnsi="GHEA Grapalat"/>
                <w:b/>
                <w:sz w:val="24"/>
                <w:szCs w:val="24"/>
                <w:lang w:val="hy-AM"/>
              </w:rPr>
              <w:t>Կատարված փոփոխությունները</w:t>
            </w:r>
          </w:p>
        </w:tc>
      </w:tr>
      <w:tr w:rsidR="00FF111D" w:rsidRPr="007D3CA0" w:rsidTr="000B42E2">
        <w:trPr>
          <w:trHeight w:val="620"/>
          <w:jc w:val="center"/>
        </w:trPr>
        <w:tc>
          <w:tcPr>
            <w:tcW w:w="0" w:type="auto"/>
            <w:tcBorders>
              <w:top w:val="single" w:sz="4" w:space="0" w:color="auto"/>
              <w:left w:val="single" w:sz="4" w:space="0" w:color="auto"/>
              <w:bottom w:val="single" w:sz="4" w:space="0" w:color="auto"/>
              <w:right w:val="single" w:sz="4" w:space="0" w:color="auto"/>
            </w:tcBorders>
          </w:tcPr>
          <w:p w:rsidR="00FF111D" w:rsidRPr="00BF40CA" w:rsidRDefault="00FF111D" w:rsidP="00FF111D">
            <w:pPr>
              <w:pStyle w:val="BodyText"/>
              <w:spacing w:line="240" w:lineRule="auto"/>
              <w:jc w:val="both"/>
              <w:rPr>
                <w:rFonts w:ascii="GHEA Grapalat" w:hAnsi="GHEA Grapalat"/>
                <w:bCs/>
                <w:sz w:val="24"/>
                <w:szCs w:val="24"/>
                <w:lang w:val="hy-AM"/>
              </w:rPr>
            </w:pPr>
            <w:r>
              <w:rPr>
                <w:rFonts w:ascii="GHEA Grapalat" w:hAnsi="GHEA Grapalat"/>
                <w:bCs/>
                <w:sz w:val="24"/>
                <w:szCs w:val="24"/>
                <w:lang w:val="hy-AM"/>
              </w:rPr>
              <w:t>1.</w:t>
            </w:r>
          </w:p>
        </w:tc>
        <w:tc>
          <w:tcPr>
            <w:tcW w:w="0" w:type="auto"/>
            <w:tcBorders>
              <w:top w:val="single" w:sz="4" w:space="0" w:color="auto"/>
              <w:left w:val="single" w:sz="4" w:space="0" w:color="auto"/>
              <w:bottom w:val="single" w:sz="4" w:space="0" w:color="auto"/>
              <w:right w:val="single" w:sz="4" w:space="0" w:color="auto"/>
            </w:tcBorders>
          </w:tcPr>
          <w:p w:rsidR="00FF111D" w:rsidRPr="008F003A" w:rsidRDefault="00FF111D" w:rsidP="00FF111D">
            <w:pPr>
              <w:pStyle w:val="BodyText"/>
              <w:spacing w:line="240" w:lineRule="auto"/>
              <w:jc w:val="both"/>
              <w:rPr>
                <w:rFonts w:ascii="GHEA Grapalat" w:hAnsi="GHEA Grapalat"/>
                <w:sz w:val="24"/>
                <w:szCs w:val="24"/>
                <w:lang w:val="hy-AM"/>
              </w:rPr>
            </w:pPr>
            <w:r>
              <w:rPr>
                <w:rFonts w:ascii="GHEA Grapalat" w:hAnsi="GHEA Grapalat"/>
                <w:sz w:val="24"/>
                <w:szCs w:val="24"/>
                <w:lang w:val="hy-AM"/>
              </w:rPr>
              <w:t xml:space="preserve">Ֆինանսների նախարարության 17.02.2021թ. թիվ </w:t>
            </w:r>
            <w:r w:rsidRPr="00E13CD7">
              <w:rPr>
                <w:rFonts w:ascii="GHEA Grapalat" w:hAnsi="GHEA Grapalat"/>
                <w:sz w:val="24"/>
                <w:szCs w:val="24"/>
                <w:lang w:val="hy-AM"/>
              </w:rPr>
              <w:t>01/8-3/2253-2021</w:t>
            </w:r>
          </w:p>
        </w:tc>
        <w:tc>
          <w:tcPr>
            <w:tcW w:w="6239" w:type="dxa"/>
            <w:tcBorders>
              <w:top w:val="single" w:sz="4" w:space="0" w:color="auto"/>
              <w:left w:val="single" w:sz="4" w:space="0" w:color="auto"/>
              <w:bottom w:val="single" w:sz="4" w:space="0" w:color="auto"/>
              <w:right w:val="single" w:sz="4" w:space="0" w:color="auto"/>
            </w:tcBorders>
            <w:vAlign w:val="center"/>
          </w:tcPr>
          <w:p w:rsidR="00FF111D" w:rsidRPr="00E13CD7" w:rsidRDefault="00FF111D" w:rsidP="00FF111D">
            <w:pPr>
              <w:pStyle w:val="BodyText"/>
              <w:spacing w:line="240" w:lineRule="auto"/>
              <w:jc w:val="both"/>
              <w:rPr>
                <w:rFonts w:ascii="GHEA Grapalat" w:hAnsi="GHEA Grapalat"/>
                <w:sz w:val="24"/>
                <w:szCs w:val="24"/>
                <w:lang w:val="hy-AM"/>
              </w:rPr>
            </w:pPr>
            <w:r w:rsidRPr="00E13CD7">
              <w:rPr>
                <w:rFonts w:ascii="GHEA Grapalat" w:hAnsi="GHEA Grapalat"/>
                <w:sz w:val="24"/>
                <w:szCs w:val="24"/>
                <w:lang w:val="hy-AM"/>
              </w:rPr>
              <w:t>ՀՀ ֆինանսների նախարարությունը, քննության առնելով «Արցախի Հանրապետությունում հաշվառված կամ փաստացի բնակված քաղաքացիներին 4 ամիս ժամկետով ամսական դրամական օգնություն տրամադրելու կարգը հաստատելու մասին» ՀՀ կառավարության որոշման նախագիծը (այսուհետ` Նախագիծ), առաջարկում է.</w:t>
            </w:r>
          </w:p>
          <w:p w:rsidR="00FF111D" w:rsidRPr="0028691B" w:rsidRDefault="00FF111D" w:rsidP="00FF111D">
            <w:pPr>
              <w:pStyle w:val="BodyText"/>
              <w:spacing w:line="240" w:lineRule="auto"/>
              <w:jc w:val="both"/>
              <w:rPr>
                <w:rFonts w:ascii="GHEA Grapalat" w:hAnsi="GHEA Grapalat"/>
                <w:sz w:val="24"/>
                <w:szCs w:val="24"/>
                <w:lang w:val="hy-AM"/>
              </w:rPr>
            </w:pPr>
            <w:r w:rsidRPr="00E13CD7">
              <w:rPr>
                <w:rFonts w:ascii="GHEA Grapalat" w:hAnsi="GHEA Grapalat"/>
                <w:sz w:val="24"/>
                <w:szCs w:val="24"/>
                <w:lang w:val="hy-AM"/>
              </w:rPr>
              <w:t>1. Հաշվի առնելով, որ Նախագծի մշակումը բխում է ՀՀ կառավարության 2021 թվականի փետրվարի 12-ի «Արցախի Հանրապետությունում հաշվառված կամ փաստացի բնակված քաղաքացիներին 4 ամիս ժամկետով ամսական դրամական օգնություն տրամադրելու միջոցառումը հաստատելու մասին» N186-Լ որոշմամբ (այսուհետ` Որոշում) հաստատված միջոցառումից՝ Նախագծի մշակման համար որպես հիմք նշել նաև նշված Որոշումը:</w:t>
            </w:r>
          </w:p>
        </w:tc>
        <w:tc>
          <w:tcPr>
            <w:tcW w:w="2508" w:type="dxa"/>
            <w:tcBorders>
              <w:top w:val="single" w:sz="4" w:space="0" w:color="auto"/>
              <w:left w:val="single" w:sz="4" w:space="0" w:color="auto"/>
              <w:bottom w:val="single" w:sz="4" w:space="0" w:color="auto"/>
              <w:right w:val="single" w:sz="4" w:space="0" w:color="auto"/>
            </w:tcBorders>
          </w:tcPr>
          <w:p w:rsidR="00FF111D" w:rsidRDefault="00FF111D" w:rsidP="00FF111D">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102" w:type="dxa"/>
            <w:tcBorders>
              <w:top w:val="single" w:sz="4" w:space="0" w:color="auto"/>
              <w:left w:val="single" w:sz="4" w:space="0" w:color="auto"/>
              <w:bottom w:val="single" w:sz="4" w:space="0" w:color="auto"/>
              <w:right w:val="single" w:sz="4" w:space="0" w:color="auto"/>
            </w:tcBorders>
          </w:tcPr>
          <w:p w:rsidR="00FF111D" w:rsidRPr="00BF40CA" w:rsidRDefault="00FF111D" w:rsidP="00FF111D">
            <w:pPr>
              <w:spacing w:line="240" w:lineRule="auto"/>
              <w:jc w:val="both"/>
              <w:rPr>
                <w:rFonts w:ascii="GHEA Grapalat" w:hAnsi="GHEA Grapalat"/>
                <w:sz w:val="24"/>
                <w:szCs w:val="24"/>
                <w:lang w:val="hy-AM"/>
              </w:rPr>
            </w:pPr>
            <w:r w:rsidRPr="00E13CD7">
              <w:rPr>
                <w:rFonts w:ascii="GHEA Grapalat" w:hAnsi="GHEA Grapalat"/>
                <w:sz w:val="24"/>
                <w:szCs w:val="24"/>
                <w:lang w:val="hy-AM"/>
              </w:rPr>
              <w:t>Նախագծի մշակման համար որպես հիմք նշ</w:t>
            </w:r>
            <w:r>
              <w:rPr>
                <w:rFonts w:ascii="GHEA Grapalat" w:hAnsi="GHEA Grapalat"/>
                <w:sz w:val="24"/>
                <w:szCs w:val="24"/>
                <w:lang w:val="hy-AM"/>
              </w:rPr>
              <w:t>վե</w:t>
            </w:r>
            <w:r w:rsidRPr="00E13CD7">
              <w:rPr>
                <w:rFonts w:ascii="GHEA Grapalat" w:hAnsi="GHEA Grapalat"/>
                <w:sz w:val="24"/>
                <w:szCs w:val="24"/>
                <w:lang w:val="hy-AM"/>
              </w:rPr>
              <w:t>լ</w:t>
            </w:r>
            <w:r>
              <w:rPr>
                <w:rFonts w:ascii="GHEA Grapalat" w:hAnsi="GHEA Grapalat"/>
                <w:sz w:val="24"/>
                <w:szCs w:val="24"/>
                <w:lang w:val="hy-AM"/>
              </w:rPr>
              <w:t xml:space="preserve"> է նաև </w:t>
            </w:r>
            <w:r w:rsidRPr="00E13CD7">
              <w:rPr>
                <w:rFonts w:ascii="GHEA Grapalat" w:hAnsi="GHEA Grapalat"/>
                <w:sz w:val="24"/>
                <w:szCs w:val="24"/>
                <w:lang w:val="hy-AM"/>
              </w:rPr>
              <w:t xml:space="preserve"> </w:t>
            </w:r>
            <w:r>
              <w:rPr>
                <w:rFonts w:ascii="GHEA Grapalat" w:hAnsi="GHEA Grapalat"/>
                <w:sz w:val="24"/>
                <w:szCs w:val="24"/>
                <w:lang w:val="hy-AM"/>
              </w:rPr>
              <w:t xml:space="preserve">Կառավարության </w:t>
            </w:r>
            <w:r w:rsidRPr="00FF111D">
              <w:rPr>
                <w:rFonts w:ascii="GHEA Grapalat" w:hAnsi="GHEA Grapalat"/>
                <w:sz w:val="24"/>
                <w:szCs w:val="24"/>
                <w:lang w:val="hy-AM"/>
              </w:rPr>
              <w:t>Հայաստանի Հանրապետության կառավարության 2021 թվականի փետրվարի 12-ի թիվ 186-Լ որոշման 2-րդ կետի «բ» ենթակետը</w:t>
            </w:r>
            <w:r>
              <w:rPr>
                <w:rFonts w:ascii="GHEA Grapalat" w:hAnsi="GHEA Grapalat"/>
                <w:sz w:val="24"/>
                <w:szCs w:val="24"/>
                <w:lang w:val="hy-AM"/>
              </w:rPr>
              <w:t>։</w:t>
            </w:r>
          </w:p>
        </w:tc>
      </w:tr>
      <w:tr w:rsidR="00FF111D" w:rsidRPr="007D3CA0" w:rsidTr="000B42E2">
        <w:trPr>
          <w:trHeight w:val="620"/>
          <w:jc w:val="center"/>
        </w:trPr>
        <w:tc>
          <w:tcPr>
            <w:tcW w:w="0" w:type="auto"/>
            <w:tcBorders>
              <w:top w:val="single" w:sz="4" w:space="0" w:color="auto"/>
              <w:left w:val="single" w:sz="4" w:space="0" w:color="auto"/>
              <w:bottom w:val="single" w:sz="4" w:space="0" w:color="auto"/>
              <w:right w:val="single" w:sz="4" w:space="0" w:color="auto"/>
            </w:tcBorders>
          </w:tcPr>
          <w:p w:rsidR="00FF111D" w:rsidRDefault="00FF111D" w:rsidP="00FF111D">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FF111D" w:rsidRDefault="00FF111D" w:rsidP="00FF111D">
            <w:pPr>
              <w:pStyle w:val="BodyText"/>
              <w:spacing w:line="240" w:lineRule="auto"/>
              <w:jc w:val="both"/>
              <w:rPr>
                <w:rFonts w:ascii="GHEA Grapalat" w:hAnsi="GHEA Grapalat"/>
                <w:sz w:val="24"/>
                <w:szCs w:val="24"/>
                <w:lang w:val="hy-AM"/>
              </w:rPr>
            </w:pPr>
          </w:p>
        </w:tc>
        <w:tc>
          <w:tcPr>
            <w:tcW w:w="6239" w:type="dxa"/>
            <w:tcBorders>
              <w:top w:val="single" w:sz="4" w:space="0" w:color="auto"/>
              <w:left w:val="single" w:sz="4" w:space="0" w:color="auto"/>
              <w:bottom w:val="single" w:sz="4" w:space="0" w:color="auto"/>
              <w:right w:val="single" w:sz="4" w:space="0" w:color="auto"/>
            </w:tcBorders>
            <w:vAlign w:val="center"/>
          </w:tcPr>
          <w:p w:rsidR="00FF111D" w:rsidRPr="0028691B" w:rsidRDefault="00FF111D" w:rsidP="00FF111D">
            <w:pPr>
              <w:pStyle w:val="BodyText"/>
              <w:spacing w:line="240" w:lineRule="auto"/>
              <w:jc w:val="both"/>
              <w:rPr>
                <w:rFonts w:ascii="GHEA Grapalat" w:hAnsi="GHEA Grapalat"/>
                <w:sz w:val="24"/>
                <w:szCs w:val="24"/>
                <w:lang w:val="hy-AM"/>
              </w:rPr>
            </w:pPr>
            <w:r w:rsidRPr="00E13CD7">
              <w:rPr>
                <w:rFonts w:ascii="GHEA Grapalat" w:hAnsi="GHEA Grapalat"/>
                <w:sz w:val="24"/>
                <w:szCs w:val="24"/>
                <w:lang w:val="hy-AM"/>
              </w:rPr>
              <w:t xml:space="preserve">2. Նախագծի, ինչպես նաև կից Տեղեկանքի 2-րդ կետում «Արցախի Հանրապետության աշխատանքի, սոցիալական և բնակարանային հարցերի» բառերը փոխարինել «Արցախի Հանրապետության </w:t>
            </w:r>
            <w:r w:rsidRPr="00E13CD7">
              <w:rPr>
                <w:rFonts w:ascii="GHEA Grapalat" w:hAnsi="GHEA Grapalat"/>
                <w:sz w:val="24"/>
                <w:szCs w:val="24"/>
                <w:lang w:val="hy-AM"/>
              </w:rPr>
              <w:lastRenderedPageBreak/>
              <w:t>աշխատանքի, սոցիալական և միգրացիայի հարցերի» բառերով:</w:t>
            </w:r>
          </w:p>
        </w:tc>
        <w:tc>
          <w:tcPr>
            <w:tcW w:w="2508" w:type="dxa"/>
            <w:tcBorders>
              <w:top w:val="single" w:sz="4" w:space="0" w:color="auto"/>
              <w:left w:val="single" w:sz="4" w:space="0" w:color="auto"/>
              <w:bottom w:val="single" w:sz="4" w:space="0" w:color="auto"/>
              <w:right w:val="single" w:sz="4" w:space="0" w:color="auto"/>
            </w:tcBorders>
          </w:tcPr>
          <w:p w:rsidR="00FF111D" w:rsidRDefault="00FF111D" w:rsidP="00FF111D">
            <w:pPr>
              <w:spacing w:line="240" w:lineRule="auto"/>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tc>
        <w:tc>
          <w:tcPr>
            <w:tcW w:w="4102" w:type="dxa"/>
            <w:tcBorders>
              <w:top w:val="single" w:sz="4" w:space="0" w:color="auto"/>
              <w:left w:val="single" w:sz="4" w:space="0" w:color="auto"/>
              <w:bottom w:val="single" w:sz="4" w:space="0" w:color="auto"/>
              <w:right w:val="single" w:sz="4" w:space="0" w:color="auto"/>
            </w:tcBorders>
          </w:tcPr>
          <w:p w:rsidR="00FF111D" w:rsidRPr="00BF40CA" w:rsidRDefault="00FF111D" w:rsidP="00FF111D">
            <w:pPr>
              <w:spacing w:line="240" w:lineRule="auto"/>
              <w:jc w:val="both"/>
              <w:rPr>
                <w:rFonts w:ascii="GHEA Grapalat" w:hAnsi="GHEA Grapalat"/>
                <w:sz w:val="24"/>
                <w:szCs w:val="24"/>
                <w:lang w:val="hy-AM"/>
              </w:rPr>
            </w:pPr>
            <w:r w:rsidRPr="00E13CD7">
              <w:rPr>
                <w:rFonts w:ascii="GHEA Grapalat" w:hAnsi="GHEA Grapalat"/>
                <w:sz w:val="24"/>
                <w:szCs w:val="24"/>
                <w:lang w:val="hy-AM"/>
              </w:rPr>
              <w:t xml:space="preserve">Նախագծի, ինչպես նաև կից Տեղեկանքի 2-րդ կետում «Արցախի Հանրապետության աշխատանքի, սոցիալական և բնակարանային </w:t>
            </w:r>
            <w:r w:rsidRPr="00E13CD7">
              <w:rPr>
                <w:rFonts w:ascii="GHEA Grapalat" w:hAnsi="GHEA Grapalat"/>
                <w:sz w:val="24"/>
                <w:szCs w:val="24"/>
                <w:lang w:val="hy-AM"/>
              </w:rPr>
              <w:lastRenderedPageBreak/>
              <w:t>հարցերի» բառերը փոխարին</w:t>
            </w:r>
            <w:r>
              <w:rPr>
                <w:rFonts w:ascii="GHEA Grapalat" w:hAnsi="GHEA Grapalat"/>
                <w:sz w:val="24"/>
                <w:szCs w:val="24"/>
                <w:lang w:val="hy-AM"/>
              </w:rPr>
              <w:t>վել են</w:t>
            </w:r>
            <w:r w:rsidRPr="00E13CD7">
              <w:rPr>
                <w:rFonts w:ascii="GHEA Grapalat" w:hAnsi="GHEA Grapalat"/>
                <w:sz w:val="24"/>
                <w:szCs w:val="24"/>
                <w:lang w:val="hy-AM"/>
              </w:rPr>
              <w:t xml:space="preserve"> «Արցախի Հանրապետության աշխատանքի, սոցիալական և միգրացիայի հարցերի» բառերով:</w:t>
            </w:r>
          </w:p>
        </w:tc>
      </w:tr>
      <w:tr w:rsidR="004D3DA6" w:rsidRPr="007D3CA0" w:rsidTr="000B42E2">
        <w:trPr>
          <w:trHeight w:val="620"/>
          <w:jc w:val="center"/>
        </w:trPr>
        <w:tc>
          <w:tcPr>
            <w:tcW w:w="0" w:type="auto"/>
            <w:tcBorders>
              <w:top w:val="single" w:sz="4" w:space="0" w:color="auto"/>
              <w:left w:val="single" w:sz="4" w:space="0" w:color="auto"/>
              <w:bottom w:val="single" w:sz="4" w:space="0" w:color="auto"/>
              <w:right w:val="single" w:sz="4" w:space="0" w:color="auto"/>
            </w:tcBorders>
          </w:tcPr>
          <w:p w:rsidR="004D3DA6" w:rsidRDefault="004D3DA6" w:rsidP="004D3DA6">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4D3DA6" w:rsidRDefault="004D3DA6" w:rsidP="004D3DA6">
            <w:pPr>
              <w:pStyle w:val="BodyText"/>
              <w:spacing w:line="240" w:lineRule="auto"/>
              <w:jc w:val="both"/>
              <w:rPr>
                <w:rFonts w:ascii="GHEA Grapalat" w:hAnsi="GHEA Grapalat"/>
                <w:sz w:val="24"/>
                <w:szCs w:val="24"/>
                <w:lang w:val="hy-AM"/>
              </w:rPr>
            </w:pPr>
          </w:p>
        </w:tc>
        <w:tc>
          <w:tcPr>
            <w:tcW w:w="6239" w:type="dxa"/>
            <w:tcBorders>
              <w:top w:val="single" w:sz="4" w:space="0" w:color="auto"/>
              <w:left w:val="single" w:sz="4" w:space="0" w:color="auto"/>
              <w:bottom w:val="single" w:sz="4" w:space="0" w:color="auto"/>
              <w:right w:val="single" w:sz="4" w:space="0" w:color="auto"/>
            </w:tcBorders>
            <w:vAlign w:val="center"/>
          </w:tcPr>
          <w:p w:rsidR="004D3DA6" w:rsidRPr="0028691B" w:rsidRDefault="004D3DA6" w:rsidP="004D3DA6">
            <w:pPr>
              <w:pStyle w:val="BodyText"/>
              <w:spacing w:line="240" w:lineRule="auto"/>
              <w:jc w:val="both"/>
              <w:rPr>
                <w:rFonts w:ascii="GHEA Grapalat" w:hAnsi="GHEA Grapalat"/>
                <w:sz w:val="24"/>
                <w:szCs w:val="24"/>
                <w:lang w:val="hy-AM"/>
              </w:rPr>
            </w:pPr>
            <w:r w:rsidRPr="00E13CD7">
              <w:rPr>
                <w:rFonts w:ascii="GHEA Grapalat" w:hAnsi="GHEA Grapalat"/>
                <w:sz w:val="24"/>
                <w:szCs w:val="24"/>
                <w:lang w:val="hy-AM"/>
              </w:rPr>
              <w:t>3. Նախագծի 2-րդ կետի 1-ին ենթակետի ա) ենթակետում «երեխայիի» բառը փոխարինել «մինչև 18 տարեկան երեխայի (այսուհետ՝ երեխա)» բառերով՝ հստակեցնելով «երեխա» հասկացությունը Նախագծի (այդ թվում՝ Նախագծով հաստատված կարգի) իմաստով և միաժամանակ ապահովելով համապատասխանություն Որոշման դրույթների հետ:</w:t>
            </w:r>
          </w:p>
        </w:tc>
        <w:tc>
          <w:tcPr>
            <w:tcW w:w="2508" w:type="dxa"/>
            <w:tcBorders>
              <w:top w:val="single" w:sz="4" w:space="0" w:color="auto"/>
              <w:left w:val="single" w:sz="4" w:space="0" w:color="auto"/>
              <w:bottom w:val="single" w:sz="4" w:space="0" w:color="auto"/>
              <w:right w:val="single" w:sz="4" w:space="0" w:color="auto"/>
            </w:tcBorders>
          </w:tcPr>
          <w:p w:rsidR="004D3DA6" w:rsidRDefault="004D3DA6" w:rsidP="004D3DA6">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102" w:type="dxa"/>
            <w:tcBorders>
              <w:top w:val="single" w:sz="4" w:space="0" w:color="auto"/>
              <w:left w:val="single" w:sz="4" w:space="0" w:color="auto"/>
              <w:bottom w:val="single" w:sz="4" w:space="0" w:color="auto"/>
              <w:right w:val="single" w:sz="4" w:space="0" w:color="auto"/>
            </w:tcBorders>
          </w:tcPr>
          <w:p w:rsidR="004D3DA6" w:rsidRPr="00BF40CA" w:rsidRDefault="004D3DA6" w:rsidP="004D3DA6">
            <w:pPr>
              <w:spacing w:line="240" w:lineRule="auto"/>
              <w:jc w:val="both"/>
              <w:rPr>
                <w:rFonts w:ascii="GHEA Grapalat" w:hAnsi="GHEA Grapalat"/>
                <w:sz w:val="24"/>
                <w:szCs w:val="24"/>
                <w:lang w:val="hy-AM"/>
              </w:rPr>
            </w:pPr>
            <w:r w:rsidRPr="00E13CD7">
              <w:rPr>
                <w:rFonts w:ascii="GHEA Grapalat" w:hAnsi="GHEA Grapalat"/>
                <w:sz w:val="24"/>
                <w:szCs w:val="24"/>
                <w:lang w:val="hy-AM"/>
              </w:rPr>
              <w:t>Նախագծի 2-րդ կետի 1-ին ենթակետի ա) ենթակետում «երեխայիի» բառը փոխարին</w:t>
            </w:r>
            <w:r>
              <w:rPr>
                <w:rFonts w:ascii="GHEA Grapalat" w:hAnsi="GHEA Grapalat"/>
                <w:sz w:val="24"/>
                <w:szCs w:val="24"/>
                <w:lang w:val="hy-AM"/>
              </w:rPr>
              <w:t>վ</w:t>
            </w:r>
            <w:r w:rsidRPr="00E13CD7">
              <w:rPr>
                <w:rFonts w:ascii="GHEA Grapalat" w:hAnsi="GHEA Grapalat"/>
                <w:sz w:val="24"/>
                <w:szCs w:val="24"/>
                <w:lang w:val="hy-AM"/>
              </w:rPr>
              <w:t>ել</w:t>
            </w:r>
            <w:r>
              <w:rPr>
                <w:rFonts w:ascii="GHEA Grapalat" w:hAnsi="GHEA Grapalat"/>
                <w:sz w:val="24"/>
                <w:szCs w:val="24"/>
                <w:lang w:val="hy-AM"/>
              </w:rPr>
              <w:t xml:space="preserve"> են</w:t>
            </w:r>
            <w:r w:rsidRPr="00E13CD7">
              <w:rPr>
                <w:rFonts w:ascii="GHEA Grapalat" w:hAnsi="GHEA Grapalat"/>
                <w:sz w:val="24"/>
                <w:szCs w:val="24"/>
                <w:lang w:val="hy-AM"/>
              </w:rPr>
              <w:t xml:space="preserve"> «մինչև 18 տարեկան երեխայի (այսուհետ՝ երեխա)» բառերով</w:t>
            </w:r>
            <w:r>
              <w:rPr>
                <w:rFonts w:ascii="GHEA Grapalat" w:hAnsi="GHEA Grapalat"/>
                <w:sz w:val="24"/>
                <w:szCs w:val="24"/>
                <w:lang w:val="hy-AM"/>
              </w:rPr>
              <w:t>։</w:t>
            </w:r>
          </w:p>
        </w:tc>
      </w:tr>
      <w:tr w:rsidR="00716E4C" w:rsidRPr="007D3CA0" w:rsidTr="00F51054">
        <w:trPr>
          <w:trHeight w:val="620"/>
          <w:jc w:val="center"/>
        </w:trPr>
        <w:tc>
          <w:tcPr>
            <w:tcW w:w="0" w:type="auto"/>
            <w:tcBorders>
              <w:top w:val="single" w:sz="4" w:space="0" w:color="auto"/>
              <w:left w:val="single" w:sz="4" w:space="0" w:color="auto"/>
              <w:bottom w:val="single" w:sz="4" w:space="0" w:color="auto"/>
              <w:right w:val="single" w:sz="4" w:space="0" w:color="auto"/>
            </w:tcBorders>
          </w:tcPr>
          <w:p w:rsidR="00716E4C" w:rsidRPr="00716E4C" w:rsidRDefault="00716E4C" w:rsidP="004D3DA6">
            <w:pPr>
              <w:pStyle w:val="BodyText"/>
              <w:spacing w:line="240" w:lineRule="auto"/>
              <w:jc w:val="both"/>
              <w:rPr>
                <w:rFonts w:ascii="GHEA Grapalat" w:hAnsi="GHEA Grapalat"/>
                <w:bCs/>
                <w:sz w:val="24"/>
                <w:szCs w:val="24"/>
                <w:lang w:val="en-US"/>
              </w:rPr>
            </w:pPr>
            <w:r>
              <w:rPr>
                <w:rFonts w:ascii="GHEA Grapalat" w:hAnsi="GHEA Grapalat"/>
                <w:bCs/>
                <w:sz w:val="24"/>
                <w:szCs w:val="24"/>
                <w:lang w:val="en-US"/>
              </w:rPr>
              <w:t>2</w:t>
            </w:r>
          </w:p>
        </w:tc>
        <w:tc>
          <w:tcPr>
            <w:tcW w:w="0" w:type="auto"/>
            <w:tcBorders>
              <w:top w:val="single" w:sz="4" w:space="0" w:color="auto"/>
              <w:left w:val="single" w:sz="4" w:space="0" w:color="auto"/>
              <w:bottom w:val="single" w:sz="4" w:space="0" w:color="auto"/>
              <w:right w:val="single" w:sz="4" w:space="0" w:color="auto"/>
            </w:tcBorders>
          </w:tcPr>
          <w:p w:rsidR="00716E4C" w:rsidRPr="00716E4C" w:rsidRDefault="00716E4C" w:rsidP="004D3DA6">
            <w:pPr>
              <w:pStyle w:val="BodyText"/>
              <w:spacing w:line="240" w:lineRule="auto"/>
              <w:jc w:val="both"/>
              <w:rPr>
                <w:rFonts w:ascii="GHEA Grapalat" w:hAnsi="GHEA Grapalat"/>
                <w:sz w:val="24"/>
                <w:szCs w:val="24"/>
                <w:lang w:val="hy-AM"/>
              </w:rPr>
            </w:pPr>
            <w:r>
              <w:rPr>
                <w:rFonts w:ascii="GHEA Grapalat" w:hAnsi="GHEA Grapalat"/>
                <w:sz w:val="24"/>
                <w:szCs w:val="24"/>
                <w:lang w:val="hy-AM"/>
              </w:rPr>
              <w:t xml:space="preserve">Արդարադատության նախարարության 17.02.2021թ. թիվ </w:t>
            </w:r>
            <w:r w:rsidRPr="00716E4C">
              <w:rPr>
                <w:rFonts w:ascii="GHEA Grapalat" w:hAnsi="GHEA Grapalat"/>
                <w:sz w:val="24"/>
                <w:szCs w:val="24"/>
                <w:lang w:val="hy-AM"/>
              </w:rPr>
              <w:t>27.3/3764-2021</w:t>
            </w:r>
          </w:p>
        </w:tc>
        <w:tc>
          <w:tcPr>
            <w:tcW w:w="6239" w:type="dxa"/>
            <w:tcBorders>
              <w:top w:val="single" w:sz="4" w:space="0" w:color="auto"/>
              <w:left w:val="single" w:sz="4" w:space="0" w:color="auto"/>
              <w:bottom w:val="single" w:sz="4" w:space="0" w:color="auto"/>
              <w:right w:val="single" w:sz="4" w:space="0" w:color="auto"/>
            </w:tcBorders>
          </w:tcPr>
          <w:p w:rsidR="00716E4C" w:rsidRPr="00E13CD7" w:rsidRDefault="00716E4C" w:rsidP="004D3DA6">
            <w:pPr>
              <w:pStyle w:val="BodyText"/>
              <w:spacing w:line="240" w:lineRule="auto"/>
              <w:jc w:val="both"/>
              <w:rPr>
                <w:rFonts w:ascii="GHEA Grapalat" w:hAnsi="GHEA Grapalat"/>
                <w:sz w:val="24"/>
                <w:szCs w:val="24"/>
                <w:lang w:val="hy-AM"/>
              </w:rPr>
            </w:pPr>
            <w:r w:rsidRPr="00716E4C">
              <w:rPr>
                <w:rFonts w:ascii="GHEA Grapalat" w:hAnsi="GHEA Grapalat"/>
                <w:sz w:val="24"/>
                <w:szCs w:val="24"/>
                <w:lang w:val="hy-AM"/>
              </w:rPr>
              <w:t>1. «Արցախի Հանրապետությունում հաշվառված կամ փաստացի բնակված քաղաքացիներին 4 ամիս ժամկետով ամսական դրամական օգնություն տրամադրելու կարգը հաստատելու մասին» Հայաստանի Հանրապետության կառավարության որոշման նախագծի 1-ին կետով հաստատված կարգի 3-րդ կետի 3-րդ ենթակետն ունի պարզաբանման կարիք, քանի որ «Արցախի քաղաքացիներին աջակցություն տրամադրելու միջոցառումների շրջանակներում առկա չէ անձի՝ երեխայի ծնողը լինելու վերաբերյալ տեղեկատվություն» ձևակերպումն անհասկանալի է:</w:t>
            </w:r>
          </w:p>
        </w:tc>
        <w:tc>
          <w:tcPr>
            <w:tcW w:w="2508" w:type="dxa"/>
            <w:tcBorders>
              <w:top w:val="single" w:sz="4" w:space="0" w:color="auto"/>
              <w:left w:val="single" w:sz="4" w:space="0" w:color="auto"/>
              <w:bottom w:val="single" w:sz="4" w:space="0" w:color="auto"/>
              <w:right w:val="single" w:sz="4" w:space="0" w:color="auto"/>
            </w:tcBorders>
          </w:tcPr>
          <w:p w:rsidR="00716E4C" w:rsidRDefault="009D25D8" w:rsidP="004D3DA6">
            <w:pPr>
              <w:spacing w:line="240" w:lineRule="auto"/>
              <w:rPr>
                <w:rFonts w:ascii="GHEA Grapalat" w:hAnsi="GHEA Grapalat"/>
                <w:sz w:val="24"/>
                <w:szCs w:val="24"/>
                <w:lang w:val="hy-AM"/>
              </w:rPr>
            </w:pPr>
            <w:r>
              <w:rPr>
                <w:rFonts w:ascii="GHEA Grapalat" w:hAnsi="GHEA Grapalat"/>
                <w:sz w:val="24"/>
                <w:szCs w:val="24"/>
                <w:lang w:val="hy-AM"/>
              </w:rPr>
              <w:t>Ընդունվել է ի գիտություն։</w:t>
            </w:r>
          </w:p>
          <w:p w:rsidR="00E479C5" w:rsidRDefault="00352AB6" w:rsidP="00371D4C">
            <w:pPr>
              <w:spacing w:line="240" w:lineRule="auto"/>
              <w:rPr>
                <w:rFonts w:ascii="GHEA Grapalat" w:hAnsi="GHEA Grapalat"/>
                <w:sz w:val="24"/>
                <w:szCs w:val="24"/>
                <w:lang w:val="hy-AM"/>
              </w:rPr>
            </w:pPr>
            <w:r>
              <w:rPr>
                <w:rFonts w:ascii="GHEA Grapalat" w:hAnsi="GHEA Grapalat"/>
                <w:sz w:val="24"/>
                <w:szCs w:val="24"/>
                <w:lang w:val="hy-AM"/>
              </w:rPr>
              <w:t xml:space="preserve">Նախագծի խնդրո առարկա դրույթը վերաբերում է </w:t>
            </w:r>
            <w:r w:rsidR="009D25D8">
              <w:rPr>
                <w:rFonts w:ascii="GHEA Grapalat" w:hAnsi="GHEA Grapalat"/>
                <w:sz w:val="24"/>
                <w:szCs w:val="24"/>
                <w:lang w:val="hy-AM"/>
              </w:rPr>
              <w:t xml:space="preserve">այն </w:t>
            </w:r>
            <w:r>
              <w:rPr>
                <w:rFonts w:ascii="GHEA Grapalat" w:hAnsi="GHEA Grapalat"/>
                <w:sz w:val="24"/>
                <w:szCs w:val="24"/>
                <w:lang w:val="hy-AM"/>
              </w:rPr>
              <w:t>դեպքերին, երբ</w:t>
            </w:r>
            <w:r w:rsidR="009D25D8">
              <w:rPr>
                <w:rFonts w:ascii="GHEA Grapalat" w:hAnsi="GHEA Grapalat"/>
                <w:sz w:val="24"/>
                <w:szCs w:val="24"/>
                <w:lang w:val="hy-AM"/>
              </w:rPr>
              <w:t xml:space="preserve"> </w:t>
            </w:r>
            <w:r>
              <w:rPr>
                <w:rFonts w:ascii="GHEA Grapalat" w:hAnsi="GHEA Grapalat"/>
                <w:sz w:val="24"/>
                <w:szCs w:val="24"/>
                <w:lang w:val="hy-AM"/>
              </w:rPr>
              <w:t xml:space="preserve">արդեն իսկ </w:t>
            </w:r>
            <w:r w:rsidR="009D25D8">
              <w:rPr>
                <w:rFonts w:ascii="GHEA Grapalat" w:hAnsi="GHEA Grapalat"/>
                <w:sz w:val="24"/>
                <w:szCs w:val="24"/>
                <w:lang w:val="hy-AM"/>
              </w:rPr>
              <w:t xml:space="preserve">իրականացված միջոցառումների շրջանակներում տեղեկատվական բազաների և ներկայացված փաստաթղթերի ուսումնասիրությամբ </w:t>
            </w:r>
            <w:r w:rsidR="00E479C5">
              <w:rPr>
                <w:rFonts w:ascii="GHEA Grapalat" w:hAnsi="GHEA Grapalat"/>
                <w:sz w:val="24"/>
                <w:szCs w:val="24"/>
                <w:lang w:val="hy-AM"/>
              </w:rPr>
              <w:t xml:space="preserve">չի </w:t>
            </w:r>
            <w:r w:rsidR="009D25D8">
              <w:rPr>
                <w:rFonts w:ascii="GHEA Grapalat" w:hAnsi="GHEA Grapalat"/>
                <w:sz w:val="24"/>
                <w:szCs w:val="24"/>
                <w:lang w:val="hy-AM"/>
              </w:rPr>
              <w:t>պարզվել երեխայի սերման փաստը</w:t>
            </w:r>
            <w:r>
              <w:rPr>
                <w:rFonts w:ascii="GHEA Grapalat" w:hAnsi="GHEA Grapalat"/>
                <w:sz w:val="24"/>
                <w:szCs w:val="24"/>
                <w:lang w:val="hy-AM"/>
              </w:rPr>
              <w:t xml:space="preserve">։ </w:t>
            </w:r>
          </w:p>
        </w:tc>
        <w:tc>
          <w:tcPr>
            <w:tcW w:w="4102" w:type="dxa"/>
            <w:tcBorders>
              <w:top w:val="single" w:sz="4" w:space="0" w:color="auto"/>
              <w:left w:val="single" w:sz="4" w:space="0" w:color="auto"/>
              <w:bottom w:val="single" w:sz="4" w:space="0" w:color="auto"/>
              <w:right w:val="single" w:sz="4" w:space="0" w:color="auto"/>
            </w:tcBorders>
          </w:tcPr>
          <w:p w:rsidR="00716E4C" w:rsidRPr="00E13CD7" w:rsidRDefault="00716E4C" w:rsidP="004D3DA6">
            <w:pPr>
              <w:spacing w:line="240" w:lineRule="auto"/>
              <w:jc w:val="both"/>
              <w:rPr>
                <w:rFonts w:ascii="GHEA Grapalat" w:hAnsi="GHEA Grapalat"/>
                <w:sz w:val="24"/>
                <w:szCs w:val="24"/>
                <w:lang w:val="hy-AM"/>
              </w:rPr>
            </w:pPr>
          </w:p>
        </w:tc>
      </w:tr>
      <w:tr w:rsidR="00716E4C" w:rsidRPr="007D3CA0" w:rsidTr="000B42E2">
        <w:trPr>
          <w:trHeight w:val="620"/>
          <w:jc w:val="center"/>
        </w:trPr>
        <w:tc>
          <w:tcPr>
            <w:tcW w:w="0" w:type="auto"/>
            <w:tcBorders>
              <w:top w:val="single" w:sz="4" w:space="0" w:color="auto"/>
              <w:left w:val="single" w:sz="4" w:space="0" w:color="auto"/>
              <w:bottom w:val="single" w:sz="4" w:space="0" w:color="auto"/>
              <w:right w:val="single" w:sz="4" w:space="0" w:color="auto"/>
            </w:tcBorders>
          </w:tcPr>
          <w:p w:rsidR="00716E4C" w:rsidRPr="009D25D8" w:rsidRDefault="00716E4C" w:rsidP="00716E4C">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716E4C" w:rsidRDefault="00716E4C" w:rsidP="00716E4C">
            <w:pPr>
              <w:pStyle w:val="BodyText"/>
              <w:spacing w:line="240" w:lineRule="auto"/>
              <w:jc w:val="both"/>
              <w:rPr>
                <w:rFonts w:ascii="GHEA Grapalat" w:hAnsi="GHEA Grapalat"/>
                <w:sz w:val="24"/>
                <w:szCs w:val="24"/>
                <w:lang w:val="hy-AM"/>
              </w:rPr>
            </w:pPr>
          </w:p>
        </w:tc>
        <w:tc>
          <w:tcPr>
            <w:tcW w:w="6239" w:type="dxa"/>
            <w:tcBorders>
              <w:top w:val="single" w:sz="4" w:space="0" w:color="auto"/>
              <w:left w:val="single" w:sz="4" w:space="0" w:color="auto"/>
              <w:bottom w:val="single" w:sz="4" w:space="0" w:color="auto"/>
              <w:right w:val="single" w:sz="4" w:space="0" w:color="auto"/>
            </w:tcBorders>
            <w:vAlign w:val="center"/>
          </w:tcPr>
          <w:p w:rsidR="00716E4C" w:rsidRPr="00716E4C" w:rsidRDefault="00716E4C" w:rsidP="00716E4C">
            <w:pPr>
              <w:pStyle w:val="BodyText"/>
              <w:spacing w:line="240" w:lineRule="auto"/>
              <w:jc w:val="both"/>
              <w:rPr>
                <w:rFonts w:ascii="GHEA Grapalat" w:hAnsi="GHEA Grapalat"/>
                <w:sz w:val="24"/>
                <w:szCs w:val="24"/>
                <w:lang w:val="af-ZA"/>
              </w:rPr>
            </w:pPr>
            <w:r w:rsidRPr="00716E4C">
              <w:rPr>
                <w:rFonts w:ascii="GHEA Grapalat" w:hAnsi="GHEA Grapalat"/>
                <w:sz w:val="24"/>
                <w:szCs w:val="24"/>
                <w:lang w:val="af-ZA"/>
              </w:rPr>
              <w:t>2. Կարգի 3-րդ կետի 5-րդ կետի «համարը» բառն անհրաժեշտ է հանել՝ նկատի ունենալով, որ նույն բառը նշվել է երկու անգամ:</w:t>
            </w:r>
          </w:p>
        </w:tc>
        <w:tc>
          <w:tcPr>
            <w:tcW w:w="2508" w:type="dxa"/>
            <w:tcBorders>
              <w:top w:val="single" w:sz="4" w:space="0" w:color="auto"/>
              <w:left w:val="single" w:sz="4" w:space="0" w:color="auto"/>
              <w:bottom w:val="single" w:sz="4" w:space="0" w:color="auto"/>
              <w:right w:val="single" w:sz="4" w:space="0" w:color="auto"/>
            </w:tcBorders>
          </w:tcPr>
          <w:p w:rsidR="00716E4C" w:rsidRDefault="00716E4C" w:rsidP="00716E4C">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102" w:type="dxa"/>
            <w:tcBorders>
              <w:top w:val="single" w:sz="4" w:space="0" w:color="auto"/>
              <w:left w:val="single" w:sz="4" w:space="0" w:color="auto"/>
              <w:bottom w:val="single" w:sz="4" w:space="0" w:color="auto"/>
              <w:right w:val="single" w:sz="4" w:space="0" w:color="auto"/>
            </w:tcBorders>
          </w:tcPr>
          <w:p w:rsidR="00716E4C" w:rsidRPr="00716E4C" w:rsidRDefault="00716E4C" w:rsidP="00716E4C">
            <w:pPr>
              <w:spacing w:line="240" w:lineRule="auto"/>
              <w:jc w:val="both"/>
              <w:rPr>
                <w:rFonts w:ascii="GHEA Grapalat" w:hAnsi="GHEA Grapalat"/>
                <w:sz w:val="24"/>
                <w:szCs w:val="24"/>
                <w:lang w:val="hy-AM"/>
              </w:rPr>
            </w:pPr>
            <w:r w:rsidRPr="00716E4C">
              <w:rPr>
                <w:rFonts w:ascii="GHEA Grapalat" w:hAnsi="GHEA Grapalat"/>
                <w:sz w:val="24"/>
                <w:szCs w:val="24"/>
                <w:lang w:val="af-ZA"/>
              </w:rPr>
              <w:t>Կարգի 3-րդ կետի 5-րդ կետի «համարը» բառն հան</w:t>
            </w:r>
            <w:r>
              <w:rPr>
                <w:rFonts w:ascii="GHEA Grapalat" w:hAnsi="GHEA Grapalat"/>
                <w:sz w:val="24"/>
                <w:szCs w:val="24"/>
                <w:lang w:val="hy-AM"/>
              </w:rPr>
              <w:t>վ</w:t>
            </w:r>
            <w:r w:rsidRPr="00716E4C">
              <w:rPr>
                <w:rFonts w:ascii="GHEA Grapalat" w:hAnsi="GHEA Grapalat"/>
                <w:sz w:val="24"/>
                <w:szCs w:val="24"/>
                <w:lang w:val="af-ZA"/>
              </w:rPr>
              <w:t>ել</w:t>
            </w:r>
            <w:r>
              <w:rPr>
                <w:rFonts w:ascii="GHEA Grapalat" w:hAnsi="GHEA Grapalat"/>
                <w:sz w:val="24"/>
                <w:szCs w:val="24"/>
                <w:lang w:val="hy-AM"/>
              </w:rPr>
              <w:t xml:space="preserve"> է։</w:t>
            </w:r>
          </w:p>
        </w:tc>
      </w:tr>
      <w:tr w:rsidR="00716E4C" w:rsidRPr="007D3CA0" w:rsidTr="000B42E2">
        <w:trPr>
          <w:trHeight w:val="620"/>
          <w:jc w:val="center"/>
        </w:trPr>
        <w:tc>
          <w:tcPr>
            <w:tcW w:w="0" w:type="auto"/>
            <w:tcBorders>
              <w:top w:val="single" w:sz="4" w:space="0" w:color="auto"/>
              <w:left w:val="single" w:sz="4" w:space="0" w:color="auto"/>
              <w:bottom w:val="single" w:sz="4" w:space="0" w:color="auto"/>
              <w:right w:val="single" w:sz="4" w:space="0" w:color="auto"/>
            </w:tcBorders>
          </w:tcPr>
          <w:p w:rsidR="00716E4C" w:rsidRPr="009D25D8" w:rsidRDefault="00716E4C" w:rsidP="00716E4C">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716E4C" w:rsidRDefault="00716E4C" w:rsidP="00716E4C">
            <w:pPr>
              <w:pStyle w:val="BodyText"/>
              <w:spacing w:line="240" w:lineRule="auto"/>
              <w:jc w:val="both"/>
              <w:rPr>
                <w:rFonts w:ascii="GHEA Grapalat" w:hAnsi="GHEA Grapalat"/>
                <w:sz w:val="24"/>
                <w:szCs w:val="24"/>
                <w:lang w:val="hy-AM"/>
              </w:rPr>
            </w:pPr>
          </w:p>
        </w:tc>
        <w:tc>
          <w:tcPr>
            <w:tcW w:w="6239" w:type="dxa"/>
            <w:tcBorders>
              <w:top w:val="single" w:sz="4" w:space="0" w:color="auto"/>
              <w:left w:val="single" w:sz="4" w:space="0" w:color="auto"/>
              <w:bottom w:val="single" w:sz="4" w:space="0" w:color="auto"/>
              <w:right w:val="single" w:sz="4" w:space="0" w:color="auto"/>
            </w:tcBorders>
            <w:vAlign w:val="center"/>
          </w:tcPr>
          <w:p w:rsidR="00716E4C" w:rsidRPr="00716E4C" w:rsidRDefault="00716E4C" w:rsidP="00716E4C">
            <w:pPr>
              <w:pStyle w:val="BodyText"/>
              <w:spacing w:line="240" w:lineRule="auto"/>
              <w:jc w:val="both"/>
              <w:rPr>
                <w:rFonts w:ascii="GHEA Grapalat" w:hAnsi="GHEA Grapalat"/>
                <w:sz w:val="24"/>
                <w:szCs w:val="24"/>
                <w:lang w:val="af-ZA"/>
              </w:rPr>
            </w:pPr>
            <w:r>
              <w:rPr>
                <w:rFonts w:ascii="GHEA Grapalat" w:hAnsi="GHEA Grapalat"/>
                <w:sz w:val="24"/>
                <w:szCs w:val="24"/>
                <w:lang w:val="hy-AM"/>
              </w:rPr>
              <w:t>3.</w:t>
            </w:r>
            <w:r w:rsidRPr="00716E4C">
              <w:rPr>
                <w:rFonts w:ascii="GHEA Grapalat" w:hAnsi="GHEA Grapalat"/>
                <w:sz w:val="24"/>
                <w:szCs w:val="24"/>
                <w:lang w:val="af-ZA"/>
              </w:rPr>
              <w:t>Կարգի 8-րդ կետի 3-րդ ենթակետի «շահառուն չունի» ձևակերպումն անհրաժեշտ է վերանայել՝ նկատի ունենալով, որ սույն կարգը վերաբերում է Արցախի Հանրապետությունում հաշվառված կամ փաստացի բնակված քաղաքացիներին, այսինքն՝ միայն այդ դեպքում են քաղաքացիները համարում շահառու:</w:t>
            </w:r>
          </w:p>
        </w:tc>
        <w:tc>
          <w:tcPr>
            <w:tcW w:w="2508" w:type="dxa"/>
            <w:tcBorders>
              <w:top w:val="single" w:sz="4" w:space="0" w:color="auto"/>
              <w:left w:val="single" w:sz="4" w:space="0" w:color="auto"/>
              <w:bottom w:val="single" w:sz="4" w:space="0" w:color="auto"/>
              <w:right w:val="single" w:sz="4" w:space="0" w:color="auto"/>
            </w:tcBorders>
          </w:tcPr>
          <w:p w:rsidR="00716E4C" w:rsidRDefault="00E479C5" w:rsidP="00716E4C">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102" w:type="dxa"/>
            <w:tcBorders>
              <w:top w:val="single" w:sz="4" w:space="0" w:color="auto"/>
              <w:left w:val="single" w:sz="4" w:space="0" w:color="auto"/>
              <w:bottom w:val="single" w:sz="4" w:space="0" w:color="auto"/>
              <w:right w:val="single" w:sz="4" w:space="0" w:color="auto"/>
            </w:tcBorders>
          </w:tcPr>
          <w:p w:rsidR="00716E4C" w:rsidRPr="00E479C5" w:rsidRDefault="00E479C5" w:rsidP="00716E4C">
            <w:pPr>
              <w:spacing w:line="240" w:lineRule="auto"/>
              <w:jc w:val="both"/>
              <w:rPr>
                <w:rFonts w:ascii="GHEA Grapalat" w:hAnsi="GHEA Grapalat"/>
                <w:sz w:val="24"/>
                <w:szCs w:val="24"/>
                <w:lang w:val="hy-AM"/>
              </w:rPr>
            </w:pPr>
            <w:r w:rsidRPr="00716E4C">
              <w:rPr>
                <w:rFonts w:ascii="GHEA Grapalat" w:hAnsi="GHEA Grapalat"/>
                <w:sz w:val="24"/>
                <w:szCs w:val="24"/>
                <w:lang w:val="af-ZA"/>
              </w:rPr>
              <w:t xml:space="preserve">Կարգի 8-րդ կետի 3-րդ </w:t>
            </w:r>
            <w:r>
              <w:rPr>
                <w:rFonts w:ascii="GHEA Grapalat" w:hAnsi="GHEA Grapalat"/>
                <w:sz w:val="24"/>
                <w:szCs w:val="24"/>
                <w:lang w:val="af-ZA"/>
              </w:rPr>
              <w:t xml:space="preserve">ենթակետում </w:t>
            </w:r>
            <w:r w:rsidRPr="00716E4C">
              <w:rPr>
                <w:rFonts w:ascii="GHEA Grapalat" w:hAnsi="GHEA Grapalat"/>
                <w:sz w:val="24"/>
                <w:szCs w:val="24"/>
                <w:lang w:val="af-ZA"/>
              </w:rPr>
              <w:t xml:space="preserve">«շահառուն չունի» </w:t>
            </w:r>
            <w:r>
              <w:rPr>
                <w:rFonts w:ascii="GHEA Grapalat" w:hAnsi="GHEA Grapalat"/>
                <w:sz w:val="24"/>
                <w:szCs w:val="24"/>
                <w:lang w:val="hy-AM"/>
              </w:rPr>
              <w:t>բառերը փոխարինվել են «անձը չունի» բառերով։</w:t>
            </w:r>
          </w:p>
        </w:tc>
      </w:tr>
      <w:tr w:rsidR="00716E4C" w:rsidRPr="007D3CA0" w:rsidTr="00371D4C">
        <w:trPr>
          <w:trHeight w:val="620"/>
          <w:jc w:val="center"/>
        </w:trPr>
        <w:tc>
          <w:tcPr>
            <w:tcW w:w="0" w:type="auto"/>
            <w:tcBorders>
              <w:top w:val="single" w:sz="4" w:space="0" w:color="auto"/>
              <w:left w:val="single" w:sz="4" w:space="0" w:color="auto"/>
              <w:bottom w:val="single" w:sz="4" w:space="0" w:color="auto"/>
              <w:right w:val="single" w:sz="4" w:space="0" w:color="auto"/>
            </w:tcBorders>
          </w:tcPr>
          <w:p w:rsidR="00716E4C" w:rsidRPr="00716E4C" w:rsidRDefault="00716E4C" w:rsidP="00716E4C">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716E4C" w:rsidRDefault="00716E4C" w:rsidP="00716E4C">
            <w:pPr>
              <w:pStyle w:val="BodyText"/>
              <w:spacing w:line="240" w:lineRule="auto"/>
              <w:jc w:val="both"/>
              <w:rPr>
                <w:rFonts w:ascii="GHEA Grapalat" w:hAnsi="GHEA Grapalat"/>
                <w:sz w:val="24"/>
                <w:szCs w:val="24"/>
                <w:lang w:val="hy-AM"/>
              </w:rPr>
            </w:pPr>
          </w:p>
        </w:tc>
        <w:tc>
          <w:tcPr>
            <w:tcW w:w="6239" w:type="dxa"/>
            <w:tcBorders>
              <w:top w:val="single" w:sz="4" w:space="0" w:color="auto"/>
              <w:left w:val="single" w:sz="4" w:space="0" w:color="auto"/>
              <w:bottom w:val="single" w:sz="4" w:space="0" w:color="auto"/>
              <w:right w:val="single" w:sz="4" w:space="0" w:color="auto"/>
            </w:tcBorders>
          </w:tcPr>
          <w:p w:rsidR="00716E4C" w:rsidRPr="00716E4C" w:rsidRDefault="00716E4C" w:rsidP="00716E4C">
            <w:pPr>
              <w:pStyle w:val="BodyText"/>
              <w:spacing w:line="240" w:lineRule="auto"/>
              <w:jc w:val="both"/>
              <w:rPr>
                <w:rFonts w:ascii="GHEA Grapalat" w:hAnsi="GHEA Grapalat"/>
                <w:sz w:val="24"/>
                <w:szCs w:val="24"/>
                <w:lang w:val="af-ZA"/>
              </w:rPr>
            </w:pPr>
            <w:r w:rsidRPr="00716E4C">
              <w:rPr>
                <w:rFonts w:ascii="GHEA Grapalat" w:hAnsi="GHEA Grapalat"/>
                <w:sz w:val="24"/>
                <w:szCs w:val="24"/>
                <w:lang w:val="af-ZA"/>
              </w:rPr>
              <w:t>4. Կարգի 15-րդ կետի կարգավորումներն առաջարկում ենք նախատեսել որպես Կարգի 14-րդ կետի ենթակետ:</w:t>
            </w:r>
          </w:p>
        </w:tc>
        <w:tc>
          <w:tcPr>
            <w:tcW w:w="2508" w:type="dxa"/>
            <w:tcBorders>
              <w:top w:val="single" w:sz="4" w:space="0" w:color="auto"/>
              <w:left w:val="single" w:sz="4" w:space="0" w:color="auto"/>
              <w:bottom w:val="single" w:sz="4" w:space="0" w:color="auto"/>
              <w:right w:val="single" w:sz="4" w:space="0" w:color="auto"/>
            </w:tcBorders>
          </w:tcPr>
          <w:p w:rsidR="00716E4C" w:rsidRDefault="005F20C4" w:rsidP="00716E4C">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102" w:type="dxa"/>
            <w:tcBorders>
              <w:top w:val="single" w:sz="4" w:space="0" w:color="auto"/>
              <w:left w:val="single" w:sz="4" w:space="0" w:color="auto"/>
              <w:bottom w:val="single" w:sz="4" w:space="0" w:color="auto"/>
              <w:right w:val="single" w:sz="4" w:space="0" w:color="auto"/>
            </w:tcBorders>
          </w:tcPr>
          <w:p w:rsidR="00716E4C" w:rsidRDefault="005F20C4" w:rsidP="005F20C4">
            <w:pPr>
              <w:spacing w:line="240" w:lineRule="auto"/>
              <w:jc w:val="both"/>
              <w:rPr>
                <w:rFonts w:ascii="GHEA Grapalat" w:hAnsi="GHEA Grapalat"/>
                <w:sz w:val="24"/>
                <w:szCs w:val="24"/>
                <w:lang w:val="hy-AM"/>
              </w:rPr>
            </w:pPr>
            <w:r w:rsidRPr="00716E4C">
              <w:rPr>
                <w:rFonts w:ascii="GHEA Grapalat" w:hAnsi="GHEA Grapalat"/>
                <w:sz w:val="24"/>
                <w:szCs w:val="24"/>
                <w:lang w:val="af-ZA"/>
              </w:rPr>
              <w:t>Կարգի 1</w:t>
            </w:r>
            <w:r>
              <w:rPr>
                <w:rFonts w:ascii="GHEA Grapalat" w:hAnsi="GHEA Grapalat"/>
                <w:sz w:val="24"/>
                <w:szCs w:val="24"/>
                <w:lang w:val="hy-AM"/>
              </w:rPr>
              <w:t>4</w:t>
            </w:r>
            <w:r w:rsidRPr="00716E4C">
              <w:rPr>
                <w:rFonts w:ascii="GHEA Grapalat" w:hAnsi="GHEA Grapalat"/>
                <w:sz w:val="24"/>
                <w:szCs w:val="24"/>
                <w:lang w:val="af-ZA"/>
              </w:rPr>
              <w:t>-րդ կետ</w:t>
            </w:r>
            <w:r>
              <w:rPr>
                <w:rFonts w:ascii="GHEA Grapalat" w:hAnsi="GHEA Grapalat"/>
                <w:sz w:val="24"/>
                <w:szCs w:val="24"/>
                <w:lang w:val="hy-AM"/>
              </w:rPr>
              <w:t>ը խմբագրվել է</w:t>
            </w:r>
            <w:r w:rsidR="00371D4C">
              <w:rPr>
                <w:rFonts w:ascii="GHEA Grapalat" w:hAnsi="GHEA Grapalat"/>
                <w:sz w:val="24"/>
                <w:szCs w:val="24"/>
                <w:lang w:val="hy-AM"/>
              </w:rPr>
              <w:t xml:space="preserve">, </w:t>
            </w:r>
            <w:r w:rsidR="00371D4C" w:rsidRPr="00716E4C">
              <w:rPr>
                <w:rFonts w:ascii="GHEA Grapalat" w:hAnsi="GHEA Grapalat"/>
                <w:sz w:val="24"/>
                <w:szCs w:val="24"/>
                <w:lang w:val="af-ZA"/>
              </w:rPr>
              <w:t>15-րդ կետի կարգավորումներն նախատես</w:t>
            </w:r>
            <w:r w:rsidR="00371D4C">
              <w:rPr>
                <w:rFonts w:ascii="GHEA Grapalat" w:hAnsi="GHEA Grapalat"/>
                <w:sz w:val="24"/>
                <w:szCs w:val="24"/>
                <w:lang w:val="hy-AM"/>
              </w:rPr>
              <w:t>վ</w:t>
            </w:r>
            <w:r w:rsidR="00371D4C" w:rsidRPr="00716E4C">
              <w:rPr>
                <w:rFonts w:ascii="GHEA Grapalat" w:hAnsi="GHEA Grapalat"/>
                <w:sz w:val="24"/>
                <w:szCs w:val="24"/>
                <w:lang w:val="af-ZA"/>
              </w:rPr>
              <w:t xml:space="preserve">ել </w:t>
            </w:r>
            <w:r w:rsidR="00371D4C">
              <w:rPr>
                <w:rFonts w:ascii="GHEA Grapalat" w:hAnsi="GHEA Grapalat"/>
                <w:sz w:val="24"/>
                <w:szCs w:val="24"/>
                <w:lang w:val="hy-AM"/>
              </w:rPr>
              <w:t xml:space="preserve">են </w:t>
            </w:r>
            <w:r w:rsidR="00371D4C" w:rsidRPr="00716E4C">
              <w:rPr>
                <w:rFonts w:ascii="GHEA Grapalat" w:hAnsi="GHEA Grapalat"/>
                <w:sz w:val="24"/>
                <w:szCs w:val="24"/>
                <w:lang w:val="af-ZA"/>
              </w:rPr>
              <w:t xml:space="preserve">որպես Կարգի 14-րդ կետի </w:t>
            </w:r>
            <w:r w:rsidR="00371D4C">
              <w:rPr>
                <w:rFonts w:ascii="GHEA Grapalat" w:hAnsi="GHEA Grapalat"/>
                <w:sz w:val="24"/>
                <w:szCs w:val="24"/>
                <w:lang w:val="hy-AM"/>
              </w:rPr>
              <w:t xml:space="preserve">3-րդ </w:t>
            </w:r>
            <w:r w:rsidR="00371D4C" w:rsidRPr="00716E4C">
              <w:rPr>
                <w:rFonts w:ascii="GHEA Grapalat" w:hAnsi="GHEA Grapalat"/>
                <w:sz w:val="24"/>
                <w:szCs w:val="24"/>
                <w:lang w:val="af-ZA"/>
              </w:rPr>
              <w:t>ենթակետ</w:t>
            </w:r>
            <w:r>
              <w:rPr>
                <w:rFonts w:ascii="GHEA Grapalat" w:hAnsi="GHEA Grapalat"/>
                <w:sz w:val="24"/>
                <w:szCs w:val="24"/>
                <w:lang w:val="hy-AM"/>
              </w:rPr>
              <w:t>։</w:t>
            </w:r>
          </w:p>
          <w:p w:rsidR="005F20C4" w:rsidRPr="005F20C4" w:rsidRDefault="005F20C4" w:rsidP="005F20C4">
            <w:pPr>
              <w:spacing w:line="240" w:lineRule="auto"/>
              <w:jc w:val="both"/>
              <w:rPr>
                <w:rFonts w:ascii="GHEA Grapalat" w:hAnsi="GHEA Grapalat"/>
                <w:sz w:val="24"/>
                <w:szCs w:val="24"/>
                <w:lang w:val="hy-AM"/>
              </w:rPr>
            </w:pPr>
          </w:p>
        </w:tc>
      </w:tr>
      <w:tr w:rsidR="00716E4C" w:rsidRPr="009D25D8" w:rsidTr="00371D4C">
        <w:trPr>
          <w:trHeight w:val="620"/>
          <w:jc w:val="center"/>
        </w:trPr>
        <w:tc>
          <w:tcPr>
            <w:tcW w:w="0" w:type="auto"/>
            <w:tcBorders>
              <w:top w:val="single" w:sz="4" w:space="0" w:color="auto"/>
              <w:left w:val="single" w:sz="4" w:space="0" w:color="auto"/>
              <w:bottom w:val="single" w:sz="4" w:space="0" w:color="auto"/>
              <w:right w:val="single" w:sz="4" w:space="0" w:color="auto"/>
            </w:tcBorders>
          </w:tcPr>
          <w:p w:rsidR="00716E4C" w:rsidRPr="00716E4C" w:rsidRDefault="00716E4C" w:rsidP="00716E4C">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716E4C" w:rsidRDefault="00716E4C" w:rsidP="00716E4C">
            <w:pPr>
              <w:pStyle w:val="BodyText"/>
              <w:spacing w:line="240" w:lineRule="auto"/>
              <w:jc w:val="both"/>
              <w:rPr>
                <w:rFonts w:ascii="GHEA Grapalat" w:hAnsi="GHEA Grapalat"/>
                <w:sz w:val="24"/>
                <w:szCs w:val="24"/>
                <w:lang w:val="hy-AM"/>
              </w:rPr>
            </w:pPr>
          </w:p>
        </w:tc>
        <w:tc>
          <w:tcPr>
            <w:tcW w:w="6239" w:type="dxa"/>
            <w:tcBorders>
              <w:top w:val="single" w:sz="4" w:space="0" w:color="auto"/>
              <w:left w:val="single" w:sz="4" w:space="0" w:color="auto"/>
              <w:bottom w:val="single" w:sz="4" w:space="0" w:color="auto"/>
              <w:right w:val="single" w:sz="4" w:space="0" w:color="auto"/>
            </w:tcBorders>
          </w:tcPr>
          <w:p w:rsidR="00716E4C" w:rsidRPr="00716E4C" w:rsidRDefault="00716E4C" w:rsidP="00716E4C">
            <w:pPr>
              <w:pStyle w:val="BodyText"/>
              <w:spacing w:line="240" w:lineRule="auto"/>
              <w:jc w:val="both"/>
              <w:rPr>
                <w:rFonts w:ascii="GHEA Grapalat" w:hAnsi="GHEA Grapalat"/>
                <w:sz w:val="24"/>
                <w:szCs w:val="24"/>
                <w:lang w:val="af-ZA"/>
              </w:rPr>
            </w:pPr>
            <w:r w:rsidRPr="00716E4C">
              <w:rPr>
                <w:rFonts w:ascii="GHEA Grapalat" w:hAnsi="GHEA Grapalat"/>
                <w:sz w:val="24"/>
                <w:szCs w:val="24"/>
                <w:lang w:val="af-ZA"/>
              </w:rPr>
              <w:t>5. Կարգի 17-րդ կետում «սույն միջոցառման» բառերն անհրաժեշտ է վերանայել՝ նկատի ունենալով, որ Նախագիծը Հայաստանի Հանրապետության կառավարության 2021 թվականի փետրվարի 12-ի թիվ 186-Լ որոշմամբ հաստատված միջոցառումների ապահովմանն է ուղղված: Բացի այդ, սույն կետով կարգավորում է միայն Արցախի հաշվառում ունեցող անձանց, հետևաբար անհրաժեշտ է համապատասխան կարգավորում նախատեսել նաև փաստացի բնակվողների վերաբերյալ:</w:t>
            </w:r>
          </w:p>
        </w:tc>
        <w:tc>
          <w:tcPr>
            <w:tcW w:w="2508" w:type="dxa"/>
            <w:tcBorders>
              <w:top w:val="single" w:sz="4" w:space="0" w:color="auto"/>
              <w:left w:val="single" w:sz="4" w:space="0" w:color="auto"/>
              <w:bottom w:val="single" w:sz="4" w:space="0" w:color="auto"/>
              <w:right w:val="single" w:sz="4" w:space="0" w:color="auto"/>
            </w:tcBorders>
          </w:tcPr>
          <w:p w:rsidR="00716E4C" w:rsidRDefault="002834A1" w:rsidP="00716E4C">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102" w:type="dxa"/>
            <w:tcBorders>
              <w:top w:val="single" w:sz="4" w:space="0" w:color="auto"/>
              <w:left w:val="single" w:sz="4" w:space="0" w:color="auto"/>
              <w:bottom w:val="single" w:sz="4" w:space="0" w:color="auto"/>
              <w:right w:val="single" w:sz="4" w:space="0" w:color="auto"/>
            </w:tcBorders>
          </w:tcPr>
          <w:p w:rsidR="002834A1" w:rsidRDefault="002834A1" w:rsidP="002834A1">
            <w:pPr>
              <w:spacing w:line="240" w:lineRule="auto"/>
              <w:jc w:val="both"/>
              <w:rPr>
                <w:rFonts w:ascii="GHEA Grapalat" w:hAnsi="GHEA Grapalat"/>
                <w:sz w:val="24"/>
                <w:szCs w:val="24"/>
                <w:lang w:val="hy-AM"/>
              </w:rPr>
            </w:pPr>
            <w:r w:rsidRPr="00716E4C">
              <w:rPr>
                <w:rFonts w:ascii="GHEA Grapalat" w:hAnsi="GHEA Grapalat"/>
                <w:sz w:val="24"/>
                <w:szCs w:val="24"/>
                <w:lang w:val="af-ZA"/>
              </w:rPr>
              <w:t xml:space="preserve">Կարգի 17-րդ </w:t>
            </w:r>
            <w:r w:rsidRPr="002834A1">
              <w:rPr>
                <w:rFonts w:ascii="GHEA Grapalat" w:hAnsi="GHEA Grapalat"/>
                <w:sz w:val="24"/>
                <w:szCs w:val="24"/>
                <w:lang w:val="af-ZA"/>
              </w:rPr>
              <w:t xml:space="preserve">(լրամշակված նախագծի 16-րդ) </w:t>
            </w:r>
            <w:r w:rsidRPr="00716E4C">
              <w:rPr>
                <w:rFonts w:ascii="GHEA Grapalat" w:hAnsi="GHEA Grapalat"/>
                <w:sz w:val="24"/>
                <w:szCs w:val="24"/>
                <w:lang w:val="af-ZA"/>
              </w:rPr>
              <w:t>կետում</w:t>
            </w:r>
            <w:r w:rsidRPr="002834A1">
              <w:rPr>
                <w:rFonts w:ascii="GHEA Grapalat" w:hAnsi="GHEA Grapalat"/>
                <w:sz w:val="24"/>
                <w:szCs w:val="24"/>
                <w:lang w:val="af-ZA"/>
              </w:rPr>
              <w:t xml:space="preserve"> «անձը սույն միջոցառման շահառու» բառերը փոխարինվել են «անձին դրամական օգնությունը նշանակվել»</w:t>
            </w:r>
            <w:r>
              <w:rPr>
                <w:rFonts w:ascii="GHEA Grapalat" w:hAnsi="GHEA Grapalat"/>
                <w:sz w:val="24"/>
                <w:szCs w:val="24"/>
                <w:lang w:val="hy-AM"/>
              </w:rPr>
              <w:t xml:space="preserve"> բառերով։</w:t>
            </w:r>
          </w:p>
          <w:p w:rsidR="00716E4C" w:rsidRDefault="002834A1" w:rsidP="002834A1">
            <w:pPr>
              <w:spacing w:line="240" w:lineRule="auto"/>
              <w:jc w:val="both"/>
              <w:rPr>
                <w:rFonts w:ascii="GHEA Grapalat" w:hAnsi="GHEA Grapalat"/>
                <w:sz w:val="24"/>
                <w:szCs w:val="24"/>
                <w:lang w:val="hy-AM"/>
              </w:rPr>
            </w:pPr>
            <w:r>
              <w:rPr>
                <w:rFonts w:ascii="GHEA Grapalat" w:hAnsi="GHEA Grapalat"/>
                <w:sz w:val="24"/>
                <w:szCs w:val="24"/>
                <w:lang w:val="hy-AM"/>
              </w:rPr>
              <w:t>Միաժամանակ կետը լրացվել է հետևյալ բովանդակությամբ նոր նախադասությամբ․</w:t>
            </w:r>
          </w:p>
          <w:p w:rsidR="002834A1" w:rsidRPr="002834A1" w:rsidRDefault="002834A1" w:rsidP="002834A1">
            <w:pPr>
              <w:spacing w:line="240" w:lineRule="auto"/>
              <w:jc w:val="both"/>
              <w:rPr>
                <w:rFonts w:ascii="GHEA Grapalat" w:hAnsi="GHEA Grapalat"/>
                <w:sz w:val="24"/>
                <w:szCs w:val="24"/>
                <w:lang w:val="hy-AM"/>
              </w:rPr>
            </w:pPr>
            <w:r>
              <w:rPr>
                <w:rFonts w:ascii="GHEA Grapalat" w:hAnsi="GHEA Grapalat"/>
                <w:sz w:val="24"/>
                <w:szCs w:val="24"/>
                <w:lang w:val="hy-AM"/>
              </w:rPr>
              <w:t>«</w:t>
            </w:r>
            <w:r w:rsidRPr="002834A1">
              <w:rPr>
                <w:rFonts w:ascii="GHEA Grapalat" w:hAnsi="GHEA Grapalat"/>
                <w:sz w:val="24"/>
                <w:szCs w:val="24"/>
                <w:lang w:val="hy-AM"/>
              </w:rPr>
              <w:t xml:space="preserve">Եթե անձին դրամական օգնությունը նշանակվել է Արցախի Հանրապետությունում փաստացի բնակվելու հիմքով, ապա նրա տվյալները վճարման ցուցակ ընգրկվում են, անկախ վճարման </w:t>
            </w:r>
            <w:r w:rsidRPr="002834A1">
              <w:rPr>
                <w:rFonts w:ascii="GHEA Grapalat" w:hAnsi="GHEA Grapalat"/>
                <w:sz w:val="24"/>
                <w:szCs w:val="24"/>
                <w:lang w:val="hy-AM"/>
              </w:rPr>
              <w:lastRenderedPageBreak/>
              <w:t>ցուցակ ձևավորելու օրվա դրությամբ նրա՝ Արցախի Հանրապետության հասցեով հաշվառված լինելու հանգամանքից։</w:t>
            </w:r>
            <w:r>
              <w:rPr>
                <w:rFonts w:ascii="GHEA Grapalat" w:hAnsi="GHEA Grapalat"/>
                <w:sz w:val="24"/>
                <w:szCs w:val="24"/>
                <w:lang w:val="hy-AM"/>
              </w:rPr>
              <w:t>»։</w:t>
            </w:r>
          </w:p>
        </w:tc>
      </w:tr>
      <w:tr w:rsidR="00716E4C" w:rsidRPr="007D3CA0" w:rsidTr="000B42E2">
        <w:trPr>
          <w:trHeight w:val="620"/>
          <w:jc w:val="center"/>
        </w:trPr>
        <w:tc>
          <w:tcPr>
            <w:tcW w:w="0" w:type="auto"/>
            <w:tcBorders>
              <w:top w:val="single" w:sz="4" w:space="0" w:color="auto"/>
              <w:left w:val="single" w:sz="4" w:space="0" w:color="auto"/>
              <w:bottom w:val="single" w:sz="4" w:space="0" w:color="auto"/>
              <w:right w:val="single" w:sz="4" w:space="0" w:color="auto"/>
            </w:tcBorders>
          </w:tcPr>
          <w:p w:rsidR="00716E4C" w:rsidRPr="00716E4C" w:rsidRDefault="00716E4C" w:rsidP="00716E4C">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716E4C" w:rsidRDefault="00716E4C" w:rsidP="00716E4C">
            <w:pPr>
              <w:pStyle w:val="BodyText"/>
              <w:spacing w:line="240" w:lineRule="auto"/>
              <w:jc w:val="both"/>
              <w:rPr>
                <w:rFonts w:ascii="GHEA Grapalat" w:hAnsi="GHEA Grapalat"/>
                <w:sz w:val="24"/>
                <w:szCs w:val="24"/>
                <w:lang w:val="hy-AM"/>
              </w:rPr>
            </w:pPr>
          </w:p>
        </w:tc>
        <w:tc>
          <w:tcPr>
            <w:tcW w:w="6239" w:type="dxa"/>
            <w:tcBorders>
              <w:top w:val="single" w:sz="4" w:space="0" w:color="auto"/>
              <w:left w:val="single" w:sz="4" w:space="0" w:color="auto"/>
              <w:bottom w:val="single" w:sz="4" w:space="0" w:color="auto"/>
              <w:right w:val="single" w:sz="4" w:space="0" w:color="auto"/>
            </w:tcBorders>
            <w:vAlign w:val="center"/>
          </w:tcPr>
          <w:p w:rsidR="00716E4C" w:rsidRPr="00716E4C" w:rsidRDefault="00716E4C" w:rsidP="00716E4C">
            <w:pPr>
              <w:pStyle w:val="BodyText"/>
              <w:spacing w:line="240" w:lineRule="auto"/>
              <w:jc w:val="both"/>
              <w:rPr>
                <w:rFonts w:ascii="GHEA Grapalat" w:hAnsi="GHEA Grapalat"/>
                <w:sz w:val="24"/>
                <w:szCs w:val="24"/>
                <w:lang w:val="af-ZA"/>
              </w:rPr>
            </w:pPr>
            <w:r w:rsidRPr="00716E4C">
              <w:rPr>
                <w:rFonts w:ascii="GHEA Grapalat" w:hAnsi="GHEA Grapalat"/>
                <w:sz w:val="24"/>
                <w:szCs w:val="24"/>
                <w:lang w:val="af-ZA"/>
              </w:rPr>
              <w:t>6. Կարգի 19-րդ կետի 2-րդ ենթակետի «տվյալ ամսվա 19-ից հետո» ձևակերպումն անհրաժեշտ է վերանայել՝ նկատի ունենալով, որ նման կարգավորման արդյունքում բաց է մնում 15-ից մինչև 19-ը ընկած ժամանակահատվածում ստացված տվյալների կամ ներկայացված դիմումների մասով կարգավորումը: Միաժամանակ, անհրաժեշտ է նույն կետի 1-ին ենթակետում «15-ը» բառերից առաջ լրացնել «ամսվա» բառը:</w:t>
            </w:r>
          </w:p>
        </w:tc>
        <w:tc>
          <w:tcPr>
            <w:tcW w:w="2508" w:type="dxa"/>
            <w:tcBorders>
              <w:top w:val="single" w:sz="4" w:space="0" w:color="auto"/>
              <w:left w:val="single" w:sz="4" w:space="0" w:color="auto"/>
              <w:bottom w:val="single" w:sz="4" w:space="0" w:color="auto"/>
              <w:right w:val="single" w:sz="4" w:space="0" w:color="auto"/>
            </w:tcBorders>
          </w:tcPr>
          <w:p w:rsidR="00716E4C" w:rsidRDefault="002834A1" w:rsidP="00716E4C">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102" w:type="dxa"/>
            <w:tcBorders>
              <w:top w:val="single" w:sz="4" w:space="0" w:color="auto"/>
              <w:left w:val="single" w:sz="4" w:space="0" w:color="auto"/>
              <w:bottom w:val="single" w:sz="4" w:space="0" w:color="auto"/>
              <w:right w:val="single" w:sz="4" w:space="0" w:color="auto"/>
            </w:tcBorders>
          </w:tcPr>
          <w:p w:rsidR="00716E4C" w:rsidRPr="002834A1" w:rsidRDefault="002834A1" w:rsidP="00A1097B">
            <w:pPr>
              <w:spacing w:line="240" w:lineRule="auto"/>
              <w:jc w:val="both"/>
              <w:rPr>
                <w:rFonts w:ascii="GHEA Grapalat" w:hAnsi="GHEA Grapalat"/>
                <w:sz w:val="24"/>
                <w:szCs w:val="24"/>
                <w:lang w:val="hy-AM"/>
              </w:rPr>
            </w:pPr>
            <w:r w:rsidRPr="002834A1">
              <w:rPr>
                <w:rFonts w:ascii="GHEA Grapalat" w:hAnsi="GHEA Grapalat"/>
                <w:sz w:val="24"/>
                <w:szCs w:val="24"/>
                <w:lang w:val="af-ZA"/>
              </w:rPr>
              <w:t xml:space="preserve">Կարգի 19-րդ </w:t>
            </w:r>
            <w:r w:rsidR="00A1097B" w:rsidRPr="002834A1">
              <w:rPr>
                <w:rFonts w:ascii="GHEA Grapalat" w:hAnsi="GHEA Grapalat"/>
                <w:sz w:val="24"/>
                <w:szCs w:val="24"/>
                <w:lang w:val="af-ZA"/>
              </w:rPr>
              <w:t>(լրամշակված նախագծի 1</w:t>
            </w:r>
            <w:r w:rsidR="00A1097B">
              <w:rPr>
                <w:rFonts w:ascii="GHEA Grapalat" w:hAnsi="GHEA Grapalat"/>
                <w:sz w:val="24"/>
                <w:szCs w:val="24"/>
                <w:lang w:val="hy-AM"/>
              </w:rPr>
              <w:t>8</w:t>
            </w:r>
            <w:r w:rsidR="00A1097B" w:rsidRPr="002834A1">
              <w:rPr>
                <w:rFonts w:ascii="GHEA Grapalat" w:hAnsi="GHEA Grapalat"/>
                <w:sz w:val="24"/>
                <w:szCs w:val="24"/>
                <w:lang w:val="af-ZA"/>
              </w:rPr>
              <w:t>-րդ)</w:t>
            </w:r>
            <w:r w:rsidR="00A1097B">
              <w:rPr>
                <w:rFonts w:ascii="GHEA Grapalat" w:hAnsi="GHEA Grapalat"/>
                <w:sz w:val="24"/>
                <w:szCs w:val="24"/>
                <w:lang w:val="hy-AM"/>
              </w:rPr>
              <w:t xml:space="preserve"> </w:t>
            </w:r>
            <w:r w:rsidRPr="002834A1">
              <w:rPr>
                <w:rFonts w:ascii="GHEA Grapalat" w:hAnsi="GHEA Grapalat"/>
                <w:sz w:val="24"/>
                <w:szCs w:val="24"/>
                <w:lang w:val="af-ZA"/>
              </w:rPr>
              <w:t>կետ</w:t>
            </w:r>
            <w:r w:rsidR="00A1097B">
              <w:rPr>
                <w:rFonts w:ascii="GHEA Grapalat" w:hAnsi="GHEA Grapalat"/>
                <w:sz w:val="24"/>
                <w:szCs w:val="24"/>
                <w:lang w:val="hy-AM"/>
              </w:rPr>
              <w:t>ը խմբագրվել է։</w:t>
            </w:r>
          </w:p>
        </w:tc>
      </w:tr>
      <w:tr w:rsidR="00716E4C" w:rsidRPr="007D3CA0" w:rsidTr="000B42E2">
        <w:trPr>
          <w:trHeight w:val="620"/>
          <w:jc w:val="center"/>
        </w:trPr>
        <w:tc>
          <w:tcPr>
            <w:tcW w:w="0" w:type="auto"/>
            <w:tcBorders>
              <w:top w:val="single" w:sz="4" w:space="0" w:color="auto"/>
              <w:left w:val="single" w:sz="4" w:space="0" w:color="auto"/>
              <w:bottom w:val="single" w:sz="4" w:space="0" w:color="auto"/>
              <w:right w:val="single" w:sz="4" w:space="0" w:color="auto"/>
            </w:tcBorders>
          </w:tcPr>
          <w:p w:rsidR="00716E4C" w:rsidRPr="00716E4C" w:rsidRDefault="00716E4C" w:rsidP="00716E4C">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716E4C" w:rsidRDefault="00716E4C" w:rsidP="00716E4C">
            <w:pPr>
              <w:pStyle w:val="BodyText"/>
              <w:spacing w:line="240" w:lineRule="auto"/>
              <w:jc w:val="both"/>
              <w:rPr>
                <w:rFonts w:ascii="GHEA Grapalat" w:hAnsi="GHEA Grapalat"/>
                <w:sz w:val="24"/>
                <w:szCs w:val="24"/>
                <w:lang w:val="hy-AM"/>
              </w:rPr>
            </w:pPr>
          </w:p>
        </w:tc>
        <w:tc>
          <w:tcPr>
            <w:tcW w:w="6239" w:type="dxa"/>
            <w:tcBorders>
              <w:top w:val="single" w:sz="4" w:space="0" w:color="auto"/>
              <w:left w:val="single" w:sz="4" w:space="0" w:color="auto"/>
              <w:bottom w:val="single" w:sz="4" w:space="0" w:color="auto"/>
              <w:right w:val="single" w:sz="4" w:space="0" w:color="auto"/>
            </w:tcBorders>
            <w:vAlign w:val="center"/>
          </w:tcPr>
          <w:p w:rsidR="00716E4C" w:rsidRPr="00716E4C" w:rsidRDefault="00716E4C" w:rsidP="00716E4C">
            <w:pPr>
              <w:pStyle w:val="BodyText"/>
              <w:spacing w:line="240" w:lineRule="auto"/>
              <w:jc w:val="both"/>
              <w:rPr>
                <w:rFonts w:ascii="GHEA Grapalat" w:hAnsi="GHEA Grapalat"/>
                <w:sz w:val="24"/>
                <w:szCs w:val="24"/>
                <w:lang w:val="af-ZA"/>
              </w:rPr>
            </w:pPr>
            <w:r w:rsidRPr="00716E4C">
              <w:rPr>
                <w:rFonts w:ascii="GHEA Grapalat" w:hAnsi="GHEA Grapalat"/>
                <w:sz w:val="24"/>
                <w:szCs w:val="24"/>
                <w:lang w:val="af-ZA"/>
              </w:rPr>
              <w:t>7. Կարգի 21-րդ կետի 2-րդ ենթակետում անհրաժեշտ է «ազգանունը» բառից առաջ լրացնել «անունը» բառը, իսկ նույն կետի 3-րդ ենթակետն անհրաժեշտ է հանել՝ նկատի ունենալով, որ երեխաները հանդիսանում են անչափահասներ և արդեն իսկ այդ մասով 2-րդ ենթակետում առկա են կարգավորումներ:</w:t>
            </w:r>
          </w:p>
        </w:tc>
        <w:tc>
          <w:tcPr>
            <w:tcW w:w="2508" w:type="dxa"/>
            <w:tcBorders>
              <w:top w:val="single" w:sz="4" w:space="0" w:color="auto"/>
              <w:left w:val="single" w:sz="4" w:space="0" w:color="auto"/>
              <w:bottom w:val="single" w:sz="4" w:space="0" w:color="auto"/>
              <w:right w:val="single" w:sz="4" w:space="0" w:color="auto"/>
            </w:tcBorders>
          </w:tcPr>
          <w:p w:rsidR="00716E4C" w:rsidRDefault="003F33E4" w:rsidP="00716E4C">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102" w:type="dxa"/>
            <w:tcBorders>
              <w:top w:val="single" w:sz="4" w:space="0" w:color="auto"/>
              <w:left w:val="single" w:sz="4" w:space="0" w:color="auto"/>
              <w:bottom w:val="single" w:sz="4" w:space="0" w:color="auto"/>
              <w:right w:val="single" w:sz="4" w:space="0" w:color="auto"/>
            </w:tcBorders>
          </w:tcPr>
          <w:p w:rsidR="00716E4C" w:rsidRPr="00716E4C" w:rsidRDefault="003F33E4" w:rsidP="007D3CA0">
            <w:pPr>
              <w:spacing w:line="240" w:lineRule="auto"/>
              <w:jc w:val="both"/>
              <w:rPr>
                <w:rFonts w:ascii="GHEA Grapalat" w:hAnsi="GHEA Grapalat"/>
                <w:sz w:val="24"/>
                <w:szCs w:val="24"/>
                <w:lang w:val="af-ZA"/>
              </w:rPr>
            </w:pPr>
            <w:r w:rsidRPr="002834A1">
              <w:rPr>
                <w:rFonts w:ascii="GHEA Grapalat" w:hAnsi="GHEA Grapalat"/>
                <w:sz w:val="24"/>
                <w:szCs w:val="24"/>
                <w:lang w:val="af-ZA"/>
              </w:rPr>
              <w:t xml:space="preserve">Կարգի </w:t>
            </w:r>
            <w:r>
              <w:rPr>
                <w:rFonts w:ascii="GHEA Grapalat" w:hAnsi="GHEA Grapalat"/>
                <w:sz w:val="24"/>
                <w:szCs w:val="24"/>
                <w:lang w:val="hy-AM"/>
              </w:rPr>
              <w:t>2</w:t>
            </w:r>
            <w:r w:rsidR="007D3CA0" w:rsidRPr="007D3CA0">
              <w:rPr>
                <w:rFonts w:ascii="GHEA Grapalat" w:hAnsi="GHEA Grapalat"/>
                <w:sz w:val="24"/>
                <w:szCs w:val="24"/>
                <w:lang w:val="hy-AM"/>
              </w:rPr>
              <w:t>1</w:t>
            </w:r>
            <w:r w:rsidRPr="002834A1">
              <w:rPr>
                <w:rFonts w:ascii="GHEA Grapalat" w:hAnsi="GHEA Grapalat"/>
                <w:sz w:val="24"/>
                <w:szCs w:val="24"/>
                <w:lang w:val="af-ZA"/>
              </w:rPr>
              <w:t xml:space="preserve">-րդ (լրամշակված նախագծի </w:t>
            </w:r>
            <w:r w:rsidR="007D3CA0">
              <w:rPr>
                <w:rFonts w:ascii="GHEA Grapalat" w:hAnsi="GHEA Grapalat"/>
                <w:sz w:val="24"/>
                <w:szCs w:val="24"/>
                <w:lang w:val="af-ZA"/>
              </w:rPr>
              <w:t>20</w:t>
            </w:r>
            <w:r w:rsidRPr="002834A1">
              <w:rPr>
                <w:rFonts w:ascii="GHEA Grapalat" w:hAnsi="GHEA Grapalat"/>
                <w:sz w:val="24"/>
                <w:szCs w:val="24"/>
                <w:lang w:val="af-ZA"/>
              </w:rPr>
              <w:t>-րդ)</w:t>
            </w:r>
            <w:r>
              <w:rPr>
                <w:rFonts w:ascii="GHEA Grapalat" w:hAnsi="GHEA Grapalat"/>
                <w:sz w:val="24"/>
                <w:szCs w:val="24"/>
                <w:lang w:val="hy-AM"/>
              </w:rPr>
              <w:t xml:space="preserve"> </w:t>
            </w:r>
            <w:r w:rsidRPr="002834A1">
              <w:rPr>
                <w:rFonts w:ascii="GHEA Grapalat" w:hAnsi="GHEA Grapalat"/>
                <w:sz w:val="24"/>
                <w:szCs w:val="24"/>
                <w:lang w:val="af-ZA"/>
              </w:rPr>
              <w:t>կետ</w:t>
            </w:r>
            <w:r>
              <w:rPr>
                <w:rFonts w:ascii="GHEA Grapalat" w:hAnsi="GHEA Grapalat"/>
                <w:sz w:val="24"/>
                <w:szCs w:val="24"/>
                <w:lang w:val="hy-AM"/>
              </w:rPr>
              <w:t>ը խմբագրվել է։</w:t>
            </w:r>
          </w:p>
        </w:tc>
      </w:tr>
      <w:tr w:rsidR="007D3CA0" w:rsidRPr="007D3CA0" w:rsidTr="00F51054">
        <w:trPr>
          <w:trHeight w:val="3257"/>
          <w:jc w:val="center"/>
        </w:trPr>
        <w:tc>
          <w:tcPr>
            <w:tcW w:w="0" w:type="auto"/>
            <w:tcBorders>
              <w:top w:val="single" w:sz="4" w:space="0" w:color="auto"/>
              <w:left w:val="single" w:sz="4" w:space="0" w:color="auto"/>
              <w:bottom w:val="single" w:sz="4" w:space="0" w:color="auto"/>
              <w:right w:val="single" w:sz="4" w:space="0" w:color="auto"/>
            </w:tcBorders>
          </w:tcPr>
          <w:p w:rsidR="007D3CA0" w:rsidRPr="00716E4C" w:rsidRDefault="007D3CA0" w:rsidP="00716E4C">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7D3CA0" w:rsidRDefault="007D3CA0" w:rsidP="00716E4C">
            <w:pPr>
              <w:pStyle w:val="BodyText"/>
              <w:spacing w:line="240" w:lineRule="auto"/>
              <w:jc w:val="both"/>
              <w:rPr>
                <w:rFonts w:ascii="GHEA Grapalat" w:hAnsi="GHEA Grapalat"/>
                <w:sz w:val="24"/>
                <w:szCs w:val="24"/>
                <w:lang w:val="hy-AM"/>
              </w:rPr>
            </w:pPr>
            <w:r>
              <w:rPr>
                <w:rFonts w:ascii="GHEA Grapalat" w:hAnsi="GHEA Grapalat"/>
                <w:sz w:val="24"/>
                <w:szCs w:val="24"/>
                <w:lang w:val="hy-AM"/>
              </w:rPr>
              <w:t>ՀՀ ոստիկանությա</w:t>
            </w:r>
            <w:r w:rsidRPr="007D3CA0">
              <w:rPr>
                <w:rFonts w:ascii="GHEA Grapalat" w:hAnsi="GHEA Grapalat"/>
                <w:sz w:val="24"/>
                <w:szCs w:val="24"/>
                <w:lang w:val="hy-AM"/>
              </w:rPr>
              <w:t>ն</w:t>
            </w:r>
          </w:p>
          <w:p w:rsidR="007D3CA0" w:rsidRPr="007D3CA0" w:rsidRDefault="007D3CA0" w:rsidP="00716E4C">
            <w:pPr>
              <w:pStyle w:val="BodyText"/>
              <w:spacing w:line="240" w:lineRule="auto"/>
              <w:jc w:val="both"/>
              <w:rPr>
                <w:rFonts w:ascii="GHEA Grapalat" w:hAnsi="GHEA Grapalat"/>
                <w:sz w:val="24"/>
                <w:szCs w:val="24"/>
                <w:lang w:val="hy-AM"/>
              </w:rPr>
            </w:pPr>
            <w:r>
              <w:rPr>
                <w:rFonts w:ascii="GHEA Grapalat" w:hAnsi="GHEA Grapalat"/>
                <w:sz w:val="24"/>
                <w:szCs w:val="24"/>
                <w:lang w:val="hy-AM"/>
              </w:rPr>
              <w:t>17.02.2021թ. թիվ</w:t>
            </w:r>
            <w:r>
              <w:rPr>
                <w:rFonts w:ascii="GHEA Grapalat" w:hAnsi="GHEA Grapalat"/>
                <w:sz w:val="24"/>
                <w:szCs w:val="24"/>
                <w:lang w:val="hy-AM"/>
              </w:rPr>
              <w:t xml:space="preserve"> </w:t>
            </w:r>
            <w:r w:rsidRPr="007D3CA0">
              <w:rPr>
                <w:rFonts w:ascii="GHEA Grapalat" w:hAnsi="GHEA Grapalat"/>
                <w:sz w:val="24"/>
                <w:szCs w:val="24"/>
                <w:lang w:val="hy-AM"/>
              </w:rPr>
              <w:t>1/21/9254-21</w:t>
            </w:r>
            <w:r w:rsidRPr="007D3CA0">
              <w:rPr>
                <w:rFonts w:ascii="GHEA Grapalat" w:hAnsi="GHEA Grapalat"/>
                <w:sz w:val="24"/>
                <w:szCs w:val="24"/>
                <w:lang w:val="hy-AM"/>
              </w:rPr>
              <w:t xml:space="preserve"> </w:t>
            </w:r>
          </w:p>
          <w:p w:rsidR="007D3CA0" w:rsidRDefault="007D3CA0" w:rsidP="00716E4C">
            <w:pPr>
              <w:pStyle w:val="BodyText"/>
              <w:spacing w:line="240" w:lineRule="auto"/>
              <w:jc w:val="both"/>
              <w:rPr>
                <w:rFonts w:ascii="GHEA Grapalat" w:hAnsi="GHEA Grapalat"/>
                <w:sz w:val="24"/>
                <w:szCs w:val="24"/>
                <w:lang w:val="hy-AM"/>
              </w:rPr>
            </w:pPr>
          </w:p>
        </w:tc>
        <w:tc>
          <w:tcPr>
            <w:tcW w:w="6239" w:type="dxa"/>
            <w:tcBorders>
              <w:top w:val="single" w:sz="4" w:space="0" w:color="auto"/>
              <w:left w:val="single" w:sz="4" w:space="0" w:color="auto"/>
              <w:bottom w:val="single" w:sz="4" w:space="0" w:color="auto"/>
              <w:right w:val="single" w:sz="4" w:space="0" w:color="auto"/>
            </w:tcBorders>
            <w:vAlign w:val="center"/>
          </w:tcPr>
          <w:p w:rsidR="007D3CA0" w:rsidRPr="00F51054" w:rsidRDefault="007D3CA0" w:rsidP="00716E4C">
            <w:pPr>
              <w:pStyle w:val="BodyText"/>
              <w:spacing w:line="240" w:lineRule="auto"/>
              <w:jc w:val="both"/>
              <w:rPr>
                <w:rFonts w:ascii="GHEA Grapalat" w:hAnsi="GHEA Grapalat"/>
                <w:sz w:val="24"/>
                <w:szCs w:val="24"/>
                <w:lang w:val="af-ZA"/>
              </w:rPr>
            </w:pPr>
            <w:r w:rsidRPr="007D3CA0">
              <w:rPr>
                <w:rFonts w:ascii="GHEA Grapalat" w:hAnsi="GHEA Grapalat"/>
                <w:sz w:val="24"/>
                <w:szCs w:val="24"/>
                <w:lang w:val="af-ZA"/>
              </w:rPr>
              <w:t>Ի կատարումն Վարչապետի 17.02.2021 թ. թիվ N 02/11.8/4783-2021 հանձնարարականի՝ ՀՀ ոստիականությունում ուսումնասիրվել է «Արցախի Հանրապետությունում հաշվառված կ</w:t>
            </w:r>
            <w:bookmarkStart w:id="0" w:name="_GoBack"/>
            <w:bookmarkEnd w:id="0"/>
            <w:r w:rsidRPr="007D3CA0">
              <w:rPr>
                <w:rFonts w:ascii="GHEA Grapalat" w:hAnsi="GHEA Grapalat"/>
                <w:sz w:val="24"/>
                <w:szCs w:val="24"/>
                <w:lang w:val="af-ZA"/>
              </w:rPr>
              <w:t>ամ փաստացի բնակված քաղաքացիներին 4 ամիս ժամկետով ամսական դրամական օգնություն տրամադրելու կարգը հաստատելու մասին» Հայաստանի Հանրապետության կառավարության որոշման նախագիծը, որի վերաբերյալ առաջարկություններ և առարկություններ չկան։</w:t>
            </w:r>
          </w:p>
        </w:tc>
        <w:tc>
          <w:tcPr>
            <w:tcW w:w="2508" w:type="dxa"/>
            <w:tcBorders>
              <w:top w:val="single" w:sz="4" w:space="0" w:color="auto"/>
              <w:left w:val="single" w:sz="4" w:space="0" w:color="auto"/>
              <w:bottom w:val="single" w:sz="4" w:space="0" w:color="auto"/>
              <w:right w:val="single" w:sz="4" w:space="0" w:color="auto"/>
            </w:tcBorders>
          </w:tcPr>
          <w:p w:rsidR="007D3CA0" w:rsidRDefault="007D3CA0" w:rsidP="007D3CA0">
            <w:pPr>
              <w:spacing w:line="240" w:lineRule="auto"/>
              <w:rPr>
                <w:rFonts w:ascii="GHEA Grapalat" w:hAnsi="GHEA Grapalat"/>
                <w:sz w:val="24"/>
                <w:szCs w:val="24"/>
                <w:lang w:val="hy-AM"/>
              </w:rPr>
            </w:pPr>
            <w:r>
              <w:rPr>
                <w:rFonts w:ascii="GHEA Grapalat" w:hAnsi="GHEA Grapalat"/>
                <w:sz w:val="24"/>
                <w:szCs w:val="24"/>
                <w:lang w:val="hy-AM"/>
              </w:rPr>
              <w:t>Ընդունվել է ի գիտություն։</w:t>
            </w:r>
          </w:p>
          <w:p w:rsidR="007D3CA0" w:rsidRDefault="007D3CA0" w:rsidP="00716E4C">
            <w:pPr>
              <w:spacing w:line="240" w:lineRule="auto"/>
              <w:rPr>
                <w:rFonts w:ascii="GHEA Grapalat" w:hAnsi="GHEA Grapalat"/>
                <w:sz w:val="24"/>
                <w:szCs w:val="24"/>
                <w:lang w:val="hy-AM"/>
              </w:rPr>
            </w:pPr>
          </w:p>
        </w:tc>
        <w:tc>
          <w:tcPr>
            <w:tcW w:w="4102" w:type="dxa"/>
            <w:tcBorders>
              <w:top w:val="single" w:sz="4" w:space="0" w:color="auto"/>
              <w:left w:val="single" w:sz="4" w:space="0" w:color="auto"/>
              <w:bottom w:val="single" w:sz="4" w:space="0" w:color="auto"/>
              <w:right w:val="single" w:sz="4" w:space="0" w:color="auto"/>
            </w:tcBorders>
          </w:tcPr>
          <w:p w:rsidR="007D3CA0" w:rsidRPr="002834A1" w:rsidRDefault="007D3CA0" w:rsidP="003F33E4">
            <w:pPr>
              <w:spacing w:line="240" w:lineRule="auto"/>
              <w:jc w:val="both"/>
              <w:rPr>
                <w:rFonts w:ascii="GHEA Grapalat" w:hAnsi="GHEA Grapalat"/>
                <w:sz w:val="24"/>
                <w:szCs w:val="24"/>
                <w:lang w:val="af-ZA"/>
              </w:rPr>
            </w:pPr>
          </w:p>
        </w:tc>
      </w:tr>
    </w:tbl>
    <w:p w:rsidR="00854566" w:rsidRPr="00854566" w:rsidRDefault="00854566" w:rsidP="000B42E2">
      <w:pPr>
        <w:shd w:val="clear" w:color="auto" w:fill="FFFFFF"/>
        <w:spacing w:line="240" w:lineRule="auto"/>
        <w:contextualSpacing/>
        <w:rPr>
          <w:rStyle w:val="Strong"/>
          <w:rFonts w:ascii="GHEA Grapalat" w:hAnsi="GHEA Grapalat" w:cs="GHEA Grapalat"/>
          <w:b w:val="0"/>
          <w:bCs w:val="0"/>
          <w:color w:val="000000"/>
          <w:sz w:val="24"/>
          <w:szCs w:val="24"/>
          <w:lang w:val="hy-AM"/>
        </w:rPr>
      </w:pPr>
    </w:p>
    <w:sectPr w:rsidR="00854566" w:rsidRPr="00854566" w:rsidSect="00C701B8">
      <w:pgSz w:w="16839" w:h="11907" w:orient="landscape"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D39F4"/>
    <w:multiLevelType w:val="hybridMultilevel"/>
    <w:tmpl w:val="ED0EF8DC"/>
    <w:lvl w:ilvl="0" w:tplc="04090001">
      <w:start w:val="1"/>
      <w:numFmt w:val="bullet"/>
      <w:lvlText w:val=""/>
      <w:lvlJc w:val="left"/>
      <w:pPr>
        <w:ind w:left="1233" w:hanging="360"/>
      </w:pPr>
      <w:rPr>
        <w:rFonts w:ascii="Symbol" w:hAnsi="Symbol"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 w15:restartNumberingAfterBreak="0">
    <w:nsid w:val="0C2E66E5"/>
    <w:multiLevelType w:val="hybridMultilevel"/>
    <w:tmpl w:val="87320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1293D"/>
    <w:multiLevelType w:val="hybridMultilevel"/>
    <w:tmpl w:val="354872DA"/>
    <w:lvl w:ilvl="0" w:tplc="5C9AFBD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3" w15:restartNumberingAfterBreak="0">
    <w:nsid w:val="20627B42"/>
    <w:multiLevelType w:val="hybridMultilevel"/>
    <w:tmpl w:val="37E81722"/>
    <w:lvl w:ilvl="0" w:tplc="37B0DA2A">
      <w:start w:val="1"/>
      <w:numFmt w:val="decimal"/>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014529"/>
    <w:multiLevelType w:val="hybridMultilevel"/>
    <w:tmpl w:val="60A05454"/>
    <w:lvl w:ilvl="0" w:tplc="73506048">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5CD4087E"/>
    <w:multiLevelType w:val="hybridMultilevel"/>
    <w:tmpl w:val="0D165DB6"/>
    <w:lvl w:ilvl="0" w:tplc="E3249F64">
      <w:start w:val="1"/>
      <w:numFmt w:val="decimal"/>
      <w:lvlText w:val="%1."/>
      <w:lvlJc w:val="left"/>
      <w:pPr>
        <w:ind w:left="1620" w:hanging="360"/>
      </w:pPr>
      <w:rPr>
        <w:rFonts w:eastAsia="SimSun" w:cs="Times New Roman"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6" w15:restartNumberingAfterBreak="0">
    <w:nsid w:val="6B7C32BB"/>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76043FE2"/>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7D3410BB"/>
    <w:multiLevelType w:val="hybridMultilevel"/>
    <w:tmpl w:val="772C3928"/>
    <w:lvl w:ilvl="0" w:tplc="4F165202">
      <w:start w:val="1"/>
      <w:numFmt w:val="decimal"/>
      <w:lvlText w:val="%1."/>
      <w:lvlJc w:val="left"/>
      <w:pPr>
        <w:ind w:left="1110" w:hanging="39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5"/>
  </w:num>
  <w:num w:numId="2">
    <w:abstractNumId w:val="1"/>
  </w:num>
  <w:num w:numId="3">
    <w:abstractNumId w:val="6"/>
  </w:num>
  <w:num w:numId="4">
    <w:abstractNumId w:val="7"/>
  </w:num>
  <w:num w:numId="5">
    <w:abstractNumId w:val="2"/>
  </w:num>
  <w:num w:numId="6">
    <w:abstractNumId w:val="0"/>
  </w:num>
  <w:num w:numId="7">
    <w:abstractNumId w:val="3"/>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AA3"/>
    <w:rsid w:val="00003FDA"/>
    <w:rsid w:val="00005C8B"/>
    <w:rsid w:val="0001169E"/>
    <w:rsid w:val="00014F79"/>
    <w:rsid w:val="00024A23"/>
    <w:rsid w:val="00052768"/>
    <w:rsid w:val="0007503F"/>
    <w:rsid w:val="000868F1"/>
    <w:rsid w:val="00087836"/>
    <w:rsid w:val="000905C2"/>
    <w:rsid w:val="000B42E2"/>
    <w:rsid w:val="000D1812"/>
    <w:rsid w:val="000D20BF"/>
    <w:rsid w:val="000E0BBA"/>
    <w:rsid w:val="000E5E49"/>
    <w:rsid w:val="000F2E58"/>
    <w:rsid w:val="000F71B8"/>
    <w:rsid w:val="00117D2D"/>
    <w:rsid w:val="001222E2"/>
    <w:rsid w:val="00132003"/>
    <w:rsid w:val="00145E90"/>
    <w:rsid w:val="00163272"/>
    <w:rsid w:val="00167D31"/>
    <w:rsid w:val="00172FD9"/>
    <w:rsid w:val="00173782"/>
    <w:rsid w:val="001A25AF"/>
    <w:rsid w:val="001A2B71"/>
    <w:rsid w:val="001C522A"/>
    <w:rsid w:val="001D61DD"/>
    <w:rsid w:val="00200BCE"/>
    <w:rsid w:val="002044D5"/>
    <w:rsid w:val="00205E34"/>
    <w:rsid w:val="00241233"/>
    <w:rsid w:val="002422C4"/>
    <w:rsid w:val="00245D85"/>
    <w:rsid w:val="00271E3A"/>
    <w:rsid w:val="002750A8"/>
    <w:rsid w:val="00280CAB"/>
    <w:rsid w:val="00282DB2"/>
    <w:rsid w:val="002834A1"/>
    <w:rsid w:val="0028691B"/>
    <w:rsid w:val="00290151"/>
    <w:rsid w:val="002B0309"/>
    <w:rsid w:val="002C333E"/>
    <w:rsid w:val="002D159D"/>
    <w:rsid w:val="002E03EE"/>
    <w:rsid w:val="002E5996"/>
    <w:rsid w:val="002F754F"/>
    <w:rsid w:val="003043B6"/>
    <w:rsid w:val="00320BB7"/>
    <w:rsid w:val="003336BD"/>
    <w:rsid w:val="003425F6"/>
    <w:rsid w:val="00347DF6"/>
    <w:rsid w:val="00352AB6"/>
    <w:rsid w:val="0035786D"/>
    <w:rsid w:val="003658FE"/>
    <w:rsid w:val="00371D4C"/>
    <w:rsid w:val="00382614"/>
    <w:rsid w:val="003973BF"/>
    <w:rsid w:val="003A068E"/>
    <w:rsid w:val="003B2710"/>
    <w:rsid w:val="003F33E4"/>
    <w:rsid w:val="003F5883"/>
    <w:rsid w:val="00445A7F"/>
    <w:rsid w:val="00451C94"/>
    <w:rsid w:val="004613C5"/>
    <w:rsid w:val="004664D6"/>
    <w:rsid w:val="00474F45"/>
    <w:rsid w:val="00477E96"/>
    <w:rsid w:val="00484824"/>
    <w:rsid w:val="004A2FD0"/>
    <w:rsid w:val="004B66A0"/>
    <w:rsid w:val="004D3DA6"/>
    <w:rsid w:val="004D475A"/>
    <w:rsid w:val="005221FE"/>
    <w:rsid w:val="00541822"/>
    <w:rsid w:val="00542085"/>
    <w:rsid w:val="00553A41"/>
    <w:rsid w:val="00563485"/>
    <w:rsid w:val="005703C8"/>
    <w:rsid w:val="005743C7"/>
    <w:rsid w:val="00584E1E"/>
    <w:rsid w:val="005874C9"/>
    <w:rsid w:val="005962F5"/>
    <w:rsid w:val="00596CD7"/>
    <w:rsid w:val="005A5ECE"/>
    <w:rsid w:val="005B0551"/>
    <w:rsid w:val="005C070D"/>
    <w:rsid w:val="005C2CB8"/>
    <w:rsid w:val="005F20C4"/>
    <w:rsid w:val="005F2CA6"/>
    <w:rsid w:val="005F46E1"/>
    <w:rsid w:val="005F789F"/>
    <w:rsid w:val="00600E52"/>
    <w:rsid w:val="006020B3"/>
    <w:rsid w:val="006314FA"/>
    <w:rsid w:val="00636060"/>
    <w:rsid w:val="0066185D"/>
    <w:rsid w:val="006670F0"/>
    <w:rsid w:val="006910CD"/>
    <w:rsid w:val="006970F4"/>
    <w:rsid w:val="006B7000"/>
    <w:rsid w:val="006D0DA2"/>
    <w:rsid w:val="006D2B63"/>
    <w:rsid w:val="00716E4C"/>
    <w:rsid w:val="007343B4"/>
    <w:rsid w:val="00755A53"/>
    <w:rsid w:val="00790175"/>
    <w:rsid w:val="007956AF"/>
    <w:rsid w:val="007A1E48"/>
    <w:rsid w:val="007A458A"/>
    <w:rsid w:val="007C2E4F"/>
    <w:rsid w:val="007C34BD"/>
    <w:rsid w:val="007C71BD"/>
    <w:rsid w:val="007D07B2"/>
    <w:rsid w:val="007D1E22"/>
    <w:rsid w:val="007D3CA0"/>
    <w:rsid w:val="007E6081"/>
    <w:rsid w:val="007F2489"/>
    <w:rsid w:val="007F4F74"/>
    <w:rsid w:val="007F63AF"/>
    <w:rsid w:val="007F67F7"/>
    <w:rsid w:val="00804007"/>
    <w:rsid w:val="00806720"/>
    <w:rsid w:val="0082257D"/>
    <w:rsid w:val="00843AA8"/>
    <w:rsid w:val="00854566"/>
    <w:rsid w:val="008701EF"/>
    <w:rsid w:val="008879E4"/>
    <w:rsid w:val="008941AA"/>
    <w:rsid w:val="008A20ED"/>
    <w:rsid w:val="008C4046"/>
    <w:rsid w:val="008E4EBF"/>
    <w:rsid w:val="008F003A"/>
    <w:rsid w:val="008F080E"/>
    <w:rsid w:val="008F43F9"/>
    <w:rsid w:val="00900AA3"/>
    <w:rsid w:val="00912289"/>
    <w:rsid w:val="00913799"/>
    <w:rsid w:val="00913B61"/>
    <w:rsid w:val="0093234B"/>
    <w:rsid w:val="00955100"/>
    <w:rsid w:val="00970457"/>
    <w:rsid w:val="00977A90"/>
    <w:rsid w:val="00983B64"/>
    <w:rsid w:val="0099402F"/>
    <w:rsid w:val="00995861"/>
    <w:rsid w:val="009A3820"/>
    <w:rsid w:val="009B640A"/>
    <w:rsid w:val="009D25D8"/>
    <w:rsid w:val="009E4C93"/>
    <w:rsid w:val="009F7E2B"/>
    <w:rsid w:val="00A01E94"/>
    <w:rsid w:val="00A1097B"/>
    <w:rsid w:val="00A178C2"/>
    <w:rsid w:val="00A34F84"/>
    <w:rsid w:val="00A37012"/>
    <w:rsid w:val="00A54852"/>
    <w:rsid w:val="00A5502C"/>
    <w:rsid w:val="00A6419E"/>
    <w:rsid w:val="00A83DC0"/>
    <w:rsid w:val="00A856F9"/>
    <w:rsid w:val="00AA210B"/>
    <w:rsid w:val="00AA7844"/>
    <w:rsid w:val="00AB35E9"/>
    <w:rsid w:val="00AB38F1"/>
    <w:rsid w:val="00AC2DEC"/>
    <w:rsid w:val="00AD4AEE"/>
    <w:rsid w:val="00AE3BE3"/>
    <w:rsid w:val="00AF778E"/>
    <w:rsid w:val="00B15A39"/>
    <w:rsid w:val="00B35506"/>
    <w:rsid w:val="00B41A5E"/>
    <w:rsid w:val="00B71470"/>
    <w:rsid w:val="00B741F0"/>
    <w:rsid w:val="00B76944"/>
    <w:rsid w:val="00B919C0"/>
    <w:rsid w:val="00B94013"/>
    <w:rsid w:val="00BA21A4"/>
    <w:rsid w:val="00BA45BE"/>
    <w:rsid w:val="00BB3962"/>
    <w:rsid w:val="00BC0703"/>
    <w:rsid w:val="00BD25FE"/>
    <w:rsid w:val="00BE5705"/>
    <w:rsid w:val="00BF40CA"/>
    <w:rsid w:val="00C007DA"/>
    <w:rsid w:val="00C0760E"/>
    <w:rsid w:val="00C470AF"/>
    <w:rsid w:val="00C701B8"/>
    <w:rsid w:val="00C720DB"/>
    <w:rsid w:val="00C84A31"/>
    <w:rsid w:val="00C85DAF"/>
    <w:rsid w:val="00C92048"/>
    <w:rsid w:val="00CA1E23"/>
    <w:rsid w:val="00CB5ADF"/>
    <w:rsid w:val="00CD18E2"/>
    <w:rsid w:val="00CD480E"/>
    <w:rsid w:val="00CD7FB2"/>
    <w:rsid w:val="00CE6C03"/>
    <w:rsid w:val="00CF01DF"/>
    <w:rsid w:val="00D00A5A"/>
    <w:rsid w:val="00D0255B"/>
    <w:rsid w:val="00D05950"/>
    <w:rsid w:val="00D102F2"/>
    <w:rsid w:val="00D12212"/>
    <w:rsid w:val="00D153B1"/>
    <w:rsid w:val="00D22563"/>
    <w:rsid w:val="00D22798"/>
    <w:rsid w:val="00D76FD7"/>
    <w:rsid w:val="00D822E8"/>
    <w:rsid w:val="00DB10AE"/>
    <w:rsid w:val="00DB3B5C"/>
    <w:rsid w:val="00DE7BF9"/>
    <w:rsid w:val="00E027D6"/>
    <w:rsid w:val="00E13CD7"/>
    <w:rsid w:val="00E221A8"/>
    <w:rsid w:val="00E2706F"/>
    <w:rsid w:val="00E339D9"/>
    <w:rsid w:val="00E37002"/>
    <w:rsid w:val="00E427F5"/>
    <w:rsid w:val="00E4669A"/>
    <w:rsid w:val="00E4693D"/>
    <w:rsid w:val="00E46F3D"/>
    <w:rsid w:val="00E479C5"/>
    <w:rsid w:val="00E47BF8"/>
    <w:rsid w:val="00E57D03"/>
    <w:rsid w:val="00EA2399"/>
    <w:rsid w:val="00EA4529"/>
    <w:rsid w:val="00EC3630"/>
    <w:rsid w:val="00EC76E2"/>
    <w:rsid w:val="00ED3B62"/>
    <w:rsid w:val="00EE3F7E"/>
    <w:rsid w:val="00EF6988"/>
    <w:rsid w:val="00F12ED9"/>
    <w:rsid w:val="00F443D5"/>
    <w:rsid w:val="00F4511B"/>
    <w:rsid w:val="00F45946"/>
    <w:rsid w:val="00F51054"/>
    <w:rsid w:val="00F71866"/>
    <w:rsid w:val="00F71A08"/>
    <w:rsid w:val="00F87956"/>
    <w:rsid w:val="00F93C36"/>
    <w:rsid w:val="00FA214D"/>
    <w:rsid w:val="00FC63FE"/>
    <w:rsid w:val="00FD3A0E"/>
    <w:rsid w:val="00FF111D"/>
    <w:rsid w:val="00FF54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8CB84"/>
  <w15:docId w15:val="{EE34792E-4A4F-42B6-BF31-59D82ED7F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900AA3"/>
    <w:rPr>
      <w:b/>
      <w:bCs/>
    </w:rPr>
  </w:style>
  <w:style w:type="paragraph" w:styleId="Footer">
    <w:name w:val="footer"/>
    <w:basedOn w:val="Normal"/>
    <w:link w:val="FooterChar"/>
    <w:unhideWhenUsed/>
    <w:rsid w:val="00A6419E"/>
    <w:pPr>
      <w:tabs>
        <w:tab w:val="center" w:pos="4680"/>
        <w:tab w:val="right" w:pos="9360"/>
      </w:tabs>
    </w:pPr>
    <w:rPr>
      <w:rFonts w:ascii="Calibri" w:eastAsia="Times New Roman" w:hAnsi="Calibri" w:cs="Times New Roman"/>
      <w:sz w:val="20"/>
      <w:szCs w:val="20"/>
      <w:lang w:eastAsia="x-none"/>
    </w:rPr>
  </w:style>
  <w:style w:type="character" w:customStyle="1" w:styleId="FooterChar">
    <w:name w:val="Footer Char"/>
    <w:basedOn w:val="DefaultParagraphFont"/>
    <w:link w:val="Footer"/>
    <w:rsid w:val="00A6419E"/>
    <w:rPr>
      <w:rFonts w:ascii="Calibri" w:eastAsia="Times New Roman" w:hAnsi="Calibri" w:cs="Times New Roman"/>
      <w:sz w:val="20"/>
      <w:szCs w:val="20"/>
      <w:lang w:eastAsia="x-none"/>
    </w:rPr>
  </w:style>
  <w:style w:type="paragraph" w:styleId="BodyText">
    <w:name w:val="Body Text"/>
    <w:basedOn w:val="Normal"/>
    <w:link w:val="BodyTextChar"/>
    <w:unhideWhenUsed/>
    <w:rsid w:val="00A6419E"/>
    <w:pPr>
      <w:spacing w:after="0" w:line="360" w:lineRule="auto"/>
    </w:pPr>
    <w:rPr>
      <w:rFonts w:ascii="Times Armenian" w:eastAsia="Times New Roman" w:hAnsi="Times Armenian" w:cs="Times New Roman"/>
      <w:sz w:val="28"/>
      <w:szCs w:val="20"/>
      <w:lang w:val="x-none" w:eastAsia="ru-RU"/>
    </w:rPr>
  </w:style>
  <w:style w:type="character" w:customStyle="1" w:styleId="BodyTextChar">
    <w:name w:val="Body Text Char"/>
    <w:basedOn w:val="DefaultParagraphFont"/>
    <w:link w:val="BodyText"/>
    <w:rsid w:val="00A6419E"/>
    <w:rPr>
      <w:rFonts w:ascii="Times Armenian" w:eastAsia="Times New Roman" w:hAnsi="Times Armenian" w:cs="Times New Roman"/>
      <w:sz w:val="28"/>
      <w:szCs w:val="20"/>
      <w:lang w:val="x-none" w:eastAsia="ru-RU"/>
    </w:rPr>
  </w:style>
  <w:style w:type="paragraph" w:styleId="BodyTextIndent2">
    <w:name w:val="Body Text Indent 2"/>
    <w:basedOn w:val="Normal"/>
    <w:link w:val="BodyTextIndent2Char"/>
    <w:rsid w:val="00A6419E"/>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A6419E"/>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BF40CA"/>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B41A5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41A5E"/>
    <w:rPr>
      <w:rFonts w:ascii="Times New Roman" w:eastAsia="Times New Roman" w:hAnsi="Times New Roman" w:cs="Times New Roman"/>
      <w:sz w:val="24"/>
      <w:szCs w:val="24"/>
      <w:lang w:val="en-GB" w:eastAsia="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2C333E"/>
  </w:style>
  <w:style w:type="character" w:styleId="Hyperlink">
    <w:name w:val="Hyperlink"/>
    <w:basedOn w:val="DefaultParagraphFont"/>
    <w:uiPriority w:val="99"/>
    <w:unhideWhenUsed/>
    <w:rsid w:val="007D1E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956750">
      <w:bodyDiv w:val="1"/>
      <w:marLeft w:val="0"/>
      <w:marRight w:val="0"/>
      <w:marTop w:val="0"/>
      <w:marBottom w:val="0"/>
      <w:divBdr>
        <w:top w:val="none" w:sz="0" w:space="0" w:color="auto"/>
        <w:left w:val="none" w:sz="0" w:space="0" w:color="auto"/>
        <w:bottom w:val="none" w:sz="0" w:space="0" w:color="auto"/>
        <w:right w:val="none" w:sz="0" w:space="0" w:color="auto"/>
      </w:divBdr>
    </w:div>
    <w:div w:id="155726449">
      <w:bodyDiv w:val="1"/>
      <w:marLeft w:val="0"/>
      <w:marRight w:val="0"/>
      <w:marTop w:val="0"/>
      <w:marBottom w:val="0"/>
      <w:divBdr>
        <w:top w:val="none" w:sz="0" w:space="0" w:color="auto"/>
        <w:left w:val="none" w:sz="0" w:space="0" w:color="auto"/>
        <w:bottom w:val="none" w:sz="0" w:space="0" w:color="auto"/>
        <w:right w:val="none" w:sz="0" w:space="0" w:color="auto"/>
      </w:divBdr>
    </w:div>
    <w:div w:id="239607680">
      <w:bodyDiv w:val="1"/>
      <w:marLeft w:val="0"/>
      <w:marRight w:val="0"/>
      <w:marTop w:val="0"/>
      <w:marBottom w:val="0"/>
      <w:divBdr>
        <w:top w:val="none" w:sz="0" w:space="0" w:color="auto"/>
        <w:left w:val="none" w:sz="0" w:space="0" w:color="auto"/>
        <w:bottom w:val="none" w:sz="0" w:space="0" w:color="auto"/>
        <w:right w:val="none" w:sz="0" w:space="0" w:color="auto"/>
      </w:divBdr>
    </w:div>
    <w:div w:id="348607222">
      <w:bodyDiv w:val="1"/>
      <w:marLeft w:val="0"/>
      <w:marRight w:val="0"/>
      <w:marTop w:val="0"/>
      <w:marBottom w:val="0"/>
      <w:divBdr>
        <w:top w:val="none" w:sz="0" w:space="0" w:color="auto"/>
        <w:left w:val="none" w:sz="0" w:space="0" w:color="auto"/>
        <w:bottom w:val="none" w:sz="0" w:space="0" w:color="auto"/>
        <w:right w:val="none" w:sz="0" w:space="0" w:color="auto"/>
      </w:divBdr>
    </w:div>
    <w:div w:id="349187492">
      <w:bodyDiv w:val="1"/>
      <w:marLeft w:val="0"/>
      <w:marRight w:val="0"/>
      <w:marTop w:val="0"/>
      <w:marBottom w:val="0"/>
      <w:divBdr>
        <w:top w:val="none" w:sz="0" w:space="0" w:color="auto"/>
        <w:left w:val="none" w:sz="0" w:space="0" w:color="auto"/>
        <w:bottom w:val="none" w:sz="0" w:space="0" w:color="auto"/>
        <w:right w:val="none" w:sz="0" w:space="0" w:color="auto"/>
      </w:divBdr>
    </w:div>
    <w:div w:id="529222916">
      <w:bodyDiv w:val="1"/>
      <w:marLeft w:val="0"/>
      <w:marRight w:val="0"/>
      <w:marTop w:val="0"/>
      <w:marBottom w:val="0"/>
      <w:divBdr>
        <w:top w:val="none" w:sz="0" w:space="0" w:color="auto"/>
        <w:left w:val="none" w:sz="0" w:space="0" w:color="auto"/>
        <w:bottom w:val="none" w:sz="0" w:space="0" w:color="auto"/>
        <w:right w:val="none" w:sz="0" w:space="0" w:color="auto"/>
      </w:divBdr>
    </w:div>
    <w:div w:id="572276369">
      <w:bodyDiv w:val="1"/>
      <w:marLeft w:val="0"/>
      <w:marRight w:val="0"/>
      <w:marTop w:val="0"/>
      <w:marBottom w:val="0"/>
      <w:divBdr>
        <w:top w:val="none" w:sz="0" w:space="0" w:color="auto"/>
        <w:left w:val="none" w:sz="0" w:space="0" w:color="auto"/>
        <w:bottom w:val="none" w:sz="0" w:space="0" w:color="auto"/>
        <w:right w:val="none" w:sz="0" w:space="0" w:color="auto"/>
      </w:divBdr>
    </w:div>
    <w:div w:id="662658493">
      <w:bodyDiv w:val="1"/>
      <w:marLeft w:val="0"/>
      <w:marRight w:val="0"/>
      <w:marTop w:val="0"/>
      <w:marBottom w:val="0"/>
      <w:divBdr>
        <w:top w:val="none" w:sz="0" w:space="0" w:color="auto"/>
        <w:left w:val="none" w:sz="0" w:space="0" w:color="auto"/>
        <w:bottom w:val="none" w:sz="0" w:space="0" w:color="auto"/>
        <w:right w:val="none" w:sz="0" w:space="0" w:color="auto"/>
      </w:divBdr>
    </w:div>
    <w:div w:id="813985187">
      <w:bodyDiv w:val="1"/>
      <w:marLeft w:val="0"/>
      <w:marRight w:val="0"/>
      <w:marTop w:val="0"/>
      <w:marBottom w:val="0"/>
      <w:divBdr>
        <w:top w:val="none" w:sz="0" w:space="0" w:color="auto"/>
        <w:left w:val="none" w:sz="0" w:space="0" w:color="auto"/>
        <w:bottom w:val="none" w:sz="0" w:space="0" w:color="auto"/>
        <w:right w:val="none" w:sz="0" w:space="0" w:color="auto"/>
      </w:divBdr>
    </w:div>
    <w:div w:id="962929777">
      <w:bodyDiv w:val="1"/>
      <w:marLeft w:val="0"/>
      <w:marRight w:val="0"/>
      <w:marTop w:val="0"/>
      <w:marBottom w:val="0"/>
      <w:divBdr>
        <w:top w:val="none" w:sz="0" w:space="0" w:color="auto"/>
        <w:left w:val="none" w:sz="0" w:space="0" w:color="auto"/>
        <w:bottom w:val="none" w:sz="0" w:space="0" w:color="auto"/>
        <w:right w:val="none" w:sz="0" w:space="0" w:color="auto"/>
      </w:divBdr>
    </w:div>
    <w:div w:id="1025328730">
      <w:bodyDiv w:val="1"/>
      <w:marLeft w:val="0"/>
      <w:marRight w:val="0"/>
      <w:marTop w:val="0"/>
      <w:marBottom w:val="0"/>
      <w:divBdr>
        <w:top w:val="none" w:sz="0" w:space="0" w:color="auto"/>
        <w:left w:val="none" w:sz="0" w:space="0" w:color="auto"/>
        <w:bottom w:val="none" w:sz="0" w:space="0" w:color="auto"/>
        <w:right w:val="none" w:sz="0" w:space="0" w:color="auto"/>
      </w:divBdr>
    </w:div>
    <w:div w:id="1145700566">
      <w:bodyDiv w:val="1"/>
      <w:marLeft w:val="0"/>
      <w:marRight w:val="0"/>
      <w:marTop w:val="0"/>
      <w:marBottom w:val="0"/>
      <w:divBdr>
        <w:top w:val="none" w:sz="0" w:space="0" w:color="auto"/>
        <w:left w:val="none" w:sz="0" w:space="0" w:color="auto"/>
        <w:bottom w:val="none" w:sz="0" w:space="0" w:color="auto"/>
        <w:right w:val="none" w:sz="0" w:space="0" w:color="auto"/>
      </w:divBdr>
    </w:div>
    <w:div w:id="1313948263">
      <w:bodyDiv w:val="1"/>
      <w:marLeft w:val="0"/>
      <w:marRight w:val="0"/>
      <w:marTop w:val="0"/>
      <w:marBottom w:val="0"/>
      <w:divBdr>
        <w:top w:val="none" w:sz="0" w:space="0" w:color="auto"/>
        <w:left w:val="none" w:sz="0" w:space="0" w:color="auto"/>
        <w:bottom w:val="none" w:sz="0" w:space="0" w:color="auto"/>
        <w:right w:val="none" w:sz="0" w:space="0" w:color="auto"/>
      </w:divBdr>
    </w:div>
    <w:div w:id="1324092256">
      <w:bodyDiv w:val="1"/>
      <w:marLeft w:val="0"/>
      <w:marRight w:val="0"/>
      <w:marTop w:val="0"/>
      <w:marBottom w:val="0"/>
      <w:divBdr>
        <w:top w:val="none" w:sz="0" w:space="0" w:color="auto"/>
        <w:left w:val="none" w:sz="0" w:space="0" w:color="auto"/>
        <w:bottom w:val="none" w:sz="0" w:space="0" w:color="auto"/>
        <w:right w:val="none" w:sz="0" w:space="0" w:color="auto"/>
      </w:divBdr>
    </w:div>
    <w:div w:id="1522664374">
      <w:bodyDiv w:val="1"/>
      <w:marLeft w:val="0"/>
      <w:marRight w:val="0"/>
      <w:marTop w:val="0"/>
      <w:marBottom w:val="0"/>
      <w:divBdr>
        <w:top w:val="none" w:sz="0" w:space="0" w:color="auto"/>
        <w:left w:val="none" w:sz="0" w:space="0" w:color="auto"/>
        <w:bottom w:val="none" w:sz="0" w:space="0" w:color="auto"/>
        <w:right w:val="none" w:sz="0" w:space="0" w:color="auto"/>
      </w:divBdr>
    </w:div>
    <w:div w:id="1852990689">
      <w:bodyDiv w:val="1"/>
      <w:marLeft w:val="0"/>
      <w:marRight w:val="0"/>
      <w:marTop w:val="0"/>
      <w:marBottom w:val="0"/>
      <w:divBdr>
        <w:top w:val="none" w:sz="0" w:space="0" w:color="auto"/>
        <w:left w:val="none" w:sz="0" w:space="0" w:color="auto"/>
        <w:bottom w:val="none" w:sz="0" w:space="0" w:color="auto"/>
        <w:right w:val="none" w:sz="0" w:space="0" w:color="auto"/>
      </w:divBdr>
    </w:div>
    <w:div w:id="1933470088">
      <w:bodyDiv w:val="1"/>
      <w:marLeft w:val="0"/>
      <w:marRight w:val="0"/>
      <w:marTop w:val="0"/>
      <w:marBottom w:val="0"/>
      <w:divBdr>
        <w:top w:val="none" w:sz="0" w:space="0" w:color="auto"/>
        <w:left w:val="none" w:sz="0" w:space="0" w:color="auto"/>
        <w:bottom w:val="none" w:sz="0" w:space="0" w:color="auto"/>
        <w:right w:val="none" w:sz="0" w:space="0" w:color="auto"/>
      </w:divBdr>
    </w:div>
    <w:div w:id="1990018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D4462F-EED7-4B1B-897E-E4ACAFDE3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Pages>
  <Words>892</Words>
  <Characters>5088</Characters>
  <Application>Microsoft Office Word</Application>
  <DocSecurity>0</DocSecurity>
  <Lines>42</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Alisa Hayrapetyan</dc:creator>
  <cp:keywords>https:/mul2-mss.gov.am/tasks/317787/oneclick/ampopatert.docx?token=5aafc8e26ba88a573ae8cc986c4e4e77</cp:keywords>
  <cp:lastModifiedBy>Anahit.Galstyan</cp:lastModifiedBy>
  <cp:revision>8</cp:revision>
  <dcterms:created xsi:type="dcterms:W3CDTF">2021-02-17T14:11:00Z</dcterms:created>
  <dcterms:modified xsi:type="dcterms:W3CDTF">2021-02-17T15:09:00Z</dcterms:modified>
</cp:coreProperties>
</file>