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B54DD9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Pr="00B54DD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Հան</w:t>
      </w:r>
      <w:r w:rsidRPr="00B54DD9">
        <w:rPr>
          <w:rFonts w:ascii="GHEA Grapalat" w:hAnsi="GHEA Grapalat"/>
          <w:sz w:val="24"/>
          <w:szCs w:val="24"/>
        </w:rPr>
        <w:softHyphen/>
        <w:t>րապետության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B54DD9">
        <w:rPr>
          <w:rFonts w:ascii="GHEA Grapalat" w:hAnsi="GHEA Grapalat"/>
          <w:sz w:val="24"/>
          <w:szCs w:val="24"/>
        </w:rPr>
        <w:t>թվա</w:t>
      </w:r>
      <w:r w:rsidRPr="00B54DD9">
        <w:rPr>
          <w:rFonts w:ascii="GHEA Grapalat" w:hAnsi="GHEA Grapalat"/>
          <w:sz w:val="24"/>
          <w:szCs w:val="24"/>
        </w:rPr>
        <w:softHyphen/>
        <w:t>կանի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պետական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բյուջեում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54DD9">
        <w:rPr>
          <w:rFonts w:ascii="GHEA Grapalat" w:hAnsi="GHEA Grapalat"/>
          <w:sz w:val="24"/>
          <w:szCs w:val="24"/>
        </w:rPr>
        <w:t>Հա</w:t>
      </w:r>
      <w:r w:rsidRPr="00B54DD9">
        <w:rPr>
          <w:rFonts w:ascii="GHEA Grapalat" w:hAnsi="GHEA Grapalat"/>
          <w:sz w:val="24"/>
          <w:szCs w:val="24"/>
        </w:rPr>
        <w:softHyphen/>
        <w:t>յաս</w:t>
      </w:r>
      <w:r w:rsidRPr="00B54DD9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</w:t>
      </w:r>
      <w:r w:rsidRPr="00B54DD9">
        <w:rPr>
          <w:rFonts w:ascii="GHEA Grapalat" w:hAnsi="GHEA Grapalat"/>
          <w:sz w:val="24"/>
          <w:szCs w:val="24"/>
        </w:rPr>
        <w:softHyphen/>
        <w:t>րու</w:t>
      </w:r>
      <w:r w:rsidRPr="00B54DD9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B54DD9">
        <w:rPr>
          <w:rFonts w:ascii="GHEA Grapalat" w:hAnsi="GHEA Grapalat"/>
          <w:sz w:val="24"/>
          <w:szCs w:val="24"/>
        </w:rPr>
        <w:t>թվականի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մեջ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</w:t>
      </w:r>
      <w:r w:rsidRPr="00B54DD9">
        <w:rPr>
          <w:rFonts w:ascii="GHEA Grapalat" w:hAnsi="GHEA Grapalat"/>
          <w:sz w:val="24"/>
          <w:szCs w:val="24"/>
        </w:rPr>
        <w:softHyphen/>
        <w:t>տա</w:t>
      </w:r>
      <w:r w:rsidRPr="00B54DD9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375"/>
        <w:gridCol w:w="1500"/>
      </w:tblGrid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775F59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25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775F59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2703-2021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775F59" w:rsidRPr="00775F5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775F59" w:rsidRPr="00775F5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75F59" w:rsidRPr="00775F59">
              <w:rPr>
                <w:rFonts w:ascii="GHEA Grapalat" w:hAnsi="GHEA Grapalat"/>
                <w:sz w:val="24"/>
                <w:szCs w:val="24"/>
              </w:rPr>
              <w:t>ա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B54DD9" w:rsidRPr="00775F59">
              <w:rPr>
                <w:rFonts w:ascii="Calibri" w:hAnsi="Calibri" w:cs="Calibri"/>
                <w:sz w:val="24"/>
                <w:szCs w:val="24"/>
              </w:rPr>
              <w:t> 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11F3D" w:rsidRPr="00B54DD9" w:rsidRDefault="00775F59" w:rsidP="00B54DD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775F59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09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03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01/27.0.01/</w:t>
            </w:r>
          </w:p>
          <w:p w:rsidR="00511F3D" w:rsidRPr="00B54DD9" w:rsidRDefault="00775F59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5572-2021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վերաբաշխում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N 2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վերաբաշխում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1-ի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վերնագրի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54DD9" w:rsidRPr="00B54DD9" w:rsidRDefault="00511F3D" w:rsidP="00B54DD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511F3D" w:rsidRPr="00B54DD9" w:rsidRDefault="00B54DD9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Նախագծ</w:t>
            </w:r>
            <w:r w:rsidR="00070624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="00775F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54DD9" w:rsidRPr="00B54DD9" w:rsidRDefault="00B54DD9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F547E" w:rsidRPr="00B54DD9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</w:rPr>
      </w:pPr>
    </w:p>
    <w:sectPr w:rsidR="003F547E" w:rsidRPr="00B5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3F547E"/>
    <w:rsid w:val="00511F3D"/>
    <w:rsid w:val="00775F59"/>
    <w:rsid w:val="00B5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2021-03-16T06:04:00Z</dcterms:created>
  <dcterms:modified xsi:type="dcterms:W3CDTF">2021-03-16T13:44:00Z</dcterms:modified>
</cp:coreProperties>
</file>