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3382D">
        <w:rPr>
          <w:rFonts w:ascii="Calibri" w:eastAsia="Times New Roman" w:hAnsi="Calibri" w:cs="Calibri"/>
          <w:color w:val="000000"/>
          <w:lang w:val="hy-AM"/>
        </w:rPr>
        <w:t>   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83382D">
        <w:rPr>
          <w:rFonts w:ascii="GHEA Grapalat" w:eastAsia="Times New Roman" w:hAnsi="GHEA Grapalat" w:cs="Times New Roman"/>
          <w:b/>
          <w:color w:val="000000"/>
          <w:lang w:val="hy-AM"/>
        </w:rPr>
        <w:t>ԱՄՓՈՓԱԹԵՐԹ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2B0692" w:rsidRPr="00F70E55" w:rsidRDefault="00F70E55" w:rsidP="00F70E55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9D4433">
        <w:rPr>
          <w:rFonts w:ascii="GHEA Grapalat" w:hAnsi="GHEA Grapalat"/>
          <w:b/>
          <w:lang w:val="hy-AM"/>
        </w:rPr>
        <w:t xml:space="preserve">ԱՌՈՂՋԱՊԱՀՈՒԹՅԱՆ ՆԱԽԱՐԱՐՈՒԹՅԱՆԸ ԳՈՒՅՔ ԱՄՐԱՑՆԵԼՈՒ, </w:t>
      </w:r>
      <w:r w:rsidRPr="00F70E55">
        <w:rPr>
          <w:rFonts w:ascii="GHEA Grapalat" w:hAnsi="GHEA Grapalat"/>
          <w:b/>
          <w:lang w:val="hy-AM"/>
        </w:rPr>
        <w:t xml:space="preserve">ԳՈՒՅՔ ՀԵՏ ՎԵՐՑՆԵԼՈՒ, ԿԱՌԱՎԱՐՈՒԹՅԱՆ 2020 ԹՎԱԿԱՆԻ ԴԵԿՏԵՄԲԵՐԻ 24-Ի ԹԻՎ 2155-Ա ՈՐՈՇՄԱՆ ՄԵՋ ՓՈՓՈԽՈՒԹՅՈՒՆՆԵՐ ԿԱՏԱՐԵԼՈՒ ՄԱՍԻՆ» </w:t>
      </w:r>
      <w:r w:rsidRPr="00F70E55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ԿԱՌԱՎԱՐՈՒԹՅԱՆ ՈՐՈՇՄԱՆ</w:t>
      </w:r>
      <w:r w:rsidRPr="00F70E55">
        <w:rPr>
          <w:rFonts w:ascii="GHEA Grapalat" w:hAnsi="GHEA Grapalat"/>
          <w:b/>
          <w:noProof/>
          <w:lang w:val="hy-AM"/>
        </w:rPr>
        <w:t xml:space="preserve"> </w:t>
      </w:r>
      <w:r w:rsidR="00AB5377" w:rsidRPr="00F70E55">
        <w:rPr>
          <w:rFonts w:ascii="GHEA Grapalat" w:hAnsi="GHEA Grapalat"/>
          <w:b/>
          <w:noProof/>
          <w:lang w:val="hy-AM"/>
        </w:rPr>
        <w:t>ՆԱԽԱԳԾԻ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2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4677"/>
      </w:tblGrid>
      <w:tr w:rsidR="000C329D" w:rsidRPr="0083382D" w:rsidTr="003A6860">
        <w:trPr>
          <w:tblCellSpacing w:w="0" w:type="dxa"/>
          <w:jc w:val="center"/>
        </w:trPr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1. </w:t>
            </w:r>
            <w:r w:rsidR="00AB5377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F70E55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25.02.2021</w:t>
            </w:r>
            <w:r w:rsidR="002B0692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</w:tc>
      </w:tr>
      <w:tr w:rsidR="000C329D" w:rsidRPr="0083382D" w:rsidTr="003A6860">
        <w:trPr>
          <w:tblCellSpacing w:w="0" w:type="dxa"/>
          <w:jc w:val="center"/>
        </w:trPr>
        <w:tc>
          <w:tcPr>
            <w:tcW w:w="7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F70E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AB5377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ՍՊ//</w:t>
            </w:r>
            <w:r w:rsid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4473-2021</w:t>
            </w:r>
          </w:p>
        </w:tc>
      </w:tr>
      <w:tr w:rsidR="000C329D" w:rsidRPr="00F70E55" w:rsidTr="003A6860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F70E55" w:rsidP="00F70E55">
            <w:pPr>
              <w:spacing w:line="360" w:lineRule="auto"/>
              <w:ind w:left="120"/>
              <w:jc w:val="both"/>
              <w:rPr>
                <w:rFonts w:ascii="GHEA Grapalat" w:hAnsi="GHEA Grapalat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1. Հստակեցնել Նախագծի 1-ին կետում նշված օտարերկրյա արժույթներն ու դրամական միավորները,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77" w:rsidRPr="0083382D" w:rsidRDefault="00F70E55" w:rsidP="0083382D">
            <w:pPr>
              <w:spacing w:after="0" w:line="360" w:lineRule="auto"/>
              <w:ind w:left="12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35889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0C329D" w:rsidRPr="0083382D" w:rsidTr="003A6860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F70E55" w:rsidP="00F70E55">
            <w:pPr>
              <w:spacing w:after="0" w:line="360" w:lineRule="auto"/>
              <w:ind w:left="120" w:right="13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2.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  <w:t>Հաշվի առնելով, որ գույքի հետ վերցնելու գործընթացը ենթադրում է գույքի՝ մեկ այլ մարմնին ամրացում և դրանով պայմանավորված գույքի հանձնման-ընդունման աշխատանքների իրականացում, ինչպես նաև այն, որ իրավական տեսանկյունից հնարավոր չէ Նախագծի 3-րդ կետում նշված «Տոյոտա LC 150 4.0 GAS» մակնիշի տրանսպորտային միջոցը հետ վերցնել ՀՀ առողջապահության նախարարությունից, առաջարկում ենք բավարար փաստերի առկայության դեպքում տվյալ ավտոմեքենան հանել նախարարության հաշվեկշռից,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2B0692" w:rsidP="0083382D">
            <w:pPr>
              <w:spacing w:after="0" w:line="360" w:lineRule="auto"/>
              <w:ind w:right="-153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="001F5381" w:rsidRPr="0083382D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0C329D" w:rsidRPr="009149F3" w:rsidTr="00F60360">
        <w:trPr>
          <w:trHeight w:val="3529"/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F70E55" w:rsidP="0083382D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3.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  <w:t>Վերը նշված առաջարկի ընդունման դեպքում՝ խմբագրել Նախագծի 3-րդ ու 4-րդ կետերը, ինչպես նաև հիմք ընդունելով «Նորմատիվ իրավական ակտերի մասին» Հայաստանի Հանրապետության օրենքի 12-րդ հոդվածի 1-ին մասը՝ նաև Նախագծի վերնագիրը,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F70E55" w:rsidRDefault="00F70E55" w:rsidP="00F70E55">
            <w:pPr>
              <w:spacing w:line="360" w:lineRule="auto"/>
              <w:ind w:lef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hAnsi="GHEA Grapalat"/>
                <w:lang w:val="hy-AM"/>
              </w:rPr>
              <w:t>Ընդունվել է մասնակի:</w:t>
            </w:r>
            <w:r w:rsidR="002B0692" w:rsidRPr="00F70E55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Pr="00F70E5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Նախագծի </w:t>
            </w:r>
            <w:r w:rsidR="006F6F6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վերնագիրը և </w:t>
            </w:r>
            <w:r w:rsidRPr="00F70E55">
              <w:rPr>
                <w:rFonts w:ascii="GHEA Grapalat" w:eastAsia="Times New Roman" w:hAnsi="GHEA Grapalat" w:cs="Calibri"/>
                <w:color w:val="000000"/>
                <w:lang w:val="hy-AM"/>
              </w:rPr>
              <w:t>3-րդ կետը խմբագրվել է: Սակայն 4-րդ կետը մնացել է անփոփոխ, քանի որ բոլոր դեպքերում նշված ավտոեմքենան հաշվառված է Առողջապահության նախարարության անվանումով, իսկ ավտոմեքենայի կորսված լինելու դեպքում անհրաժեշտ է այն հանել հաշվառումից:</w:t>
            </w:r>
          </w:p>
        </w:tc>
      </w:tr>
      <w:tr w:rsidR="001F5381" w:rsidRPr="00F70E55" w:rsidTr="003A6860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381" w:rsidRPr="0083382D" w:rsidRDefault="00F70E55" w:rsidP="00F70E55">
            <w:pPr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4. 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Նախագծի հավելվածում ներառել նոր ս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յունակ՝ տրանսպորտային միջոցների 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տարեթվերի վերաբերյալ, իսկ երկրորդ սյունակի «անվանումը» բառը փոխարինել «մակնիշը» բառով։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381" w:rsidRPr="0083382D" w:rsidRDefault="001F5381" w:rsidP="003A6860">
            <w:pPr>
              <w:spacing w:after="0" w:line="240" w:lineRule="auto"/>
              <w:ind w:left="131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0C329D" w:rsidRPr="00F70E55" w:rsidTr="003A6860">
        <w:trPr>
          <w:tblCellSpacing w:w="0" w:type="dxa"/>
          <w:jc w:val="center"/>
        </w:trPr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2. </w:t>
            </w:r>
            <w:r w:rsidR="001F5381" w:rsidRPr="0083382D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F70E55" w:rsidP="006E7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02.03.2021</w:t>
            </w:r>
            <w:r w:rsidRPr="00635889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C329D" w:rsidRPr="00F70E55" w:rsidTr="003A6860">
        <w:trPr>
          <w:tblCellSpacing w:w="0" w:type="dxa"/>
          <w:jc w:val="center"/>
        </w:trPr>
        <w:tc>
          <w:tcPr>
            <w:tcW w:w="7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6E7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F70E55" w:rsidRPr="00FB176F">
              <w:rPr>
                <w:rFonts w:ascii="GHEA Grapalat" w:hAnsi="GHEA Grapalat"/>
                <w:lang w:val="hy-AM"/>
              </w:rPr>
              <w:t>01/8-3/2879-2021</w:t>
            </w:r>
          </w:p>
        </w:tc>
      </w:tr>
      <w:tr w:rsidR="000C329D" w:rsidRPr="009149F3" w:rsidTr="003A6860">
        <w:trPr>
          <w:tblCellSpacing w:w="0" w:type="dxa"/>
          <w:jc w:val="center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E55" w:rsidRPr="00F70E55" w:rsidRDefault="00F70E55" w:rsidP="006B09B9">
            <w:pPr>
              <w:tabs>
                <w:tab w:val="left" w:pos="567"/>
              </w:tabs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Հանրային հատվածի կազմակերպությունների հաշվապահական հաշվառման հետ կապված հարաբերությունները կարգավորվում են «Հանրային հատվածի կազմակերպությունների հաշվապահական հաշվառման մասին» ՀՀ օրենքով, որի 3-րդ հոդվածի համաձայն` կազմակերպությունների հաշվապահական հաշվառումը կարգավորող իրավական ակտերը ներառում են ՀՀ ֆինանսների նախարարի 2014 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թվականի հոկտեմբերի 24-ի թիվ 725-Ն հրամանով հաստատված՝ ՀՀ հանրային հատվածի հաշվապահական հաշվառման ստանդարտը (այսուհետ՝ Ստանդարտ)։</w:t>
            </w:r>
          </w:p>
          <w:p w:rsidR="00F70E55" w:rsidRPr="00F70E55" w:rsidRDefault="00F70E55" w:rsidP="006B09B9">
            <w:pPr>
              <w:tabs>
                <w:tab w:val="left" w:pos="567"/>
              </w:tabs>
              <w:spacing w:after="0" w:line="360" w:lineRule="auto"/>
              <w:ind w:left="120" w:right="13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Մասնավորապես, Ստանդարտի 11.43-րդ պարագրաֆի համաձայն՝ հիմնական միջոցի միավորի հաշվեկշռային արժեքը պետք է ապաճանաչվի (դուրս գրվի ֆինանսական վիճակի մասին հաշվետվությունից), երբ`</w:t>
            </w:r>
          </w:p>
          <w:p w:rsidR="00F70E55" w:rsidRPr="00F70E55" w:rsidRDefault="00F70E55" w:rsidP="006B09B9">
            <w:pPr>
              <w:tabs>
                <w:tab w:val="left" w:pos="567"/>
              </w:tabs>
              <w:spacing w:after="0" w:line="360" w:lineRule="auto"/>
              <w:ind w:left="404" w:right="13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1)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  <w:t xml:space="preserve"> այն օտարվում է կամ`</w:t>
            </w:r>
          </w:p>
          <w:p w:rsidR="00F70E55" w:rsidRPr="00F70E55" w:rsidRDefault="00F70E55" w:rsidP="006B09B9">
            <w:pPr>
              <w:tabs>
                <w:tab w:val="left" w:pos="567"/>
              </w:tabs>
              <w:spacing w:after="0" w:line="360" w:lineRule="auto"/>
              <w:ind w:left="120" w:right="130" w:firstLine="284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2) 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  <w:t>այն ընդմիշտ դուրս է հանվում օգտագործումից, և ապագա ոչ մի տնտեսական օգուտ կամ օգտակար պոտենցիալ դրա օգտագործումից կամ օտարումից չի ակնկալվում:</w:t>
            </w:r>
          </w:p>
          <w:p w:rsidR="00F70E55" w:rsidRPr="00F70E55" w:rsidRDefault="00F70E55" w:rsidP="006B09B9">
            <w:pPr>
              <w:tabs>
                <w:tab w:val="left" w:pos="567"/>
              </w:tabs>
              <w:spacing w:after="0" w:line="360" w:lineRule="auto"/>
              <w:ind w:left="120" w:right="13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Հաշվի առնելով վերոգրյալը, ինչպես նաև այն հանգամանքը, որ Նախագծի 3-րդ կետով ներկայացված հիմնական միջոցը մնացել է Շուշի քաղաքում, և, հետևաբար, դրանից ապագա ոչ մի տնտեսական օգուտ կամ օգտակար պոտենցիալ չի ակնկալվում, հայտնում ենք, որ վերը նշված հիմնական միջոցը ՀՀ կառավարությանը հետ վերադարձնելու փոխարեն ենթակա է դուրսգրման ՀՀ առողջապահության նախարարության ֆինանսական վիճակի մասին հաշվետվությունից: Ընդ որում, պետական կառավարչական հիմնարկների և պետական ոչ առևտրային կազմակերպությունների լրիվ մաշված (օգտագործման համար ոչ պիտանի) գույքի դուրսգրման կարգը </w:t>
            </w: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հաստատվել է  ՀՀ ֆինանսների և էկոնոմիկայի նախարարի 2007 թվականի  հոկտեմբերի 31-ի թիվ 787-Ն հրամանով։</w:t>
            </w:r>
          </w:p>
          <w:p w:rsidR="002B0692" w:rsidRPr="0083382D" w:rsidRDefault="00F70E55" w:rsidP="006B09B9">
            <w:pPr>
              <w:tabs>
                <w:tab w:val="left" w:pos="7916"/>
              </w:tabs>
              <w:spacing w:after="0" w:line="360" w:lineRule="auto"/>
              <w:ind w:left="120"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0E5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Հաշվի առնելով վերը նշվածը` առաջարկում ենք Նախագծից հանել 3-րդ և վերը նշվածի հիման վրա խմբագրել 4-րդ կետերը։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2B0692" w:rsidP="00F70E55">
            <w:pPr>
              <w:spacing w:after="0" w:line="360" w:lineRule="auto"/>
              <w:ind w:left="122" w:right="134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lastRenderedPageBreak/>
              <w:t> </w:t>
            </w:r>
            <w:r w:rsidR="00F70E55">
              <w:rPr>
                <w:rFonts w:ascii="GHEA Grapalat" w:hAnsi="GHEA Grapalat"/>
                <w:lang w:val="hy-AM"/>
              </w:rPr>
              <w:t>Չի ընդունվել:</w:t>
            </w:r>
            <w:r w:rsidR="00F70E55" w:rsidRPr="00F70E55">
              <w:rPr>
                <w:lang w:val="hy-AM"/>
              </w:rPr>
              <w:t xml:space="preserve"> </w:t>
            </w:r>
            <w:r w:rsidR="00F70E55" w:rsidRPr="00F70E55">
              <w:rPr>
                <w:rFonts w:ascii="GHEA Grapalat" w:hAnsi="GHEA Grapalat"/>
                <w:lang w:val="hy-AM"/>
              </w:rPr>
              <w:t xml:space="preserve">Նախագծի մշակման անհրաժեշտությունը պայմանավորված է այն հանգամանքով, որ նշված ավտոմեքենան հաշվառված է Առողջապահության նախարարության անվանումով, իսկ ավտոմեքենայի կորսված </w:t>
            </w:r>
            <w:r w:rsidR="00F70E55" w:rsidRPr="00F70E55">
              <w:rPr>
                <w:rFonts w:ascii="GHEA Grapalat" w:hAnsi="GHEA Grapalat"/>
                <w:lang w:val="hy-AM"/>
              </w:rPr>
              <w:lastRenderedPageBreak/>
              <w:t>լինելու դեպքում անհրաժեշտ է այն հանել հաշվառումից, որի համար Ոստիկանության «Ճանապարահային ոստիկանություն» ծառայությունը գրության հիման վրա հաշվառում չի իրականացնում:</w:t>
            </w:r>
          </w:p>
        </w:tc>
      </w:tr>
      <w:tr w:rsidR="009149F3" w:rsidRPr="009149F3" w:rsidTr="00CB760B">
        <w:trPr>
          <w:tblCellSpacing w:w="0" w:type="dxa"/>
          <w:jc w:val="center"/>
        </w:trPr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149F3" w:rsidRPr="0083382D" w:rsidRDefault="009149F3" w:rsidP="00914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3</w:t>
            </w: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Pr="0083382D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9F3" w:rsidRPr="0083382D" w:rsidRDefault="009149F3" w:rsidP="00914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>
              <w:rPr>
                <w:rFonts w:ascii="GHEA Grapalat" w:hAnsi="GHEA Grapalat"/>
                <w:lang w:val="hy-AM"/>
              </w:rPr>
              <w:t>.03.2021</w:t>
            </w:r>
            <w:r w:rsidRPr="00635889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9149F3" w:rsidRPr="009149F3" w:rsidTr="009149F3">
        <w:trPr>
          <w:tblCellSpacing w:w="0" w:type="dxa"/>
          <w:jc w:val="center"/>
        </w:trPr>
        <w:tc>
          <w:tcPr>
            <w:tcW w:w="79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149F3" w:rsidRPr="0083382D" w:rsidRDefault="009149F3" w:rsidP="00914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9F3" w:rsidRDefault="009149F3" w:rsidP="009149F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9149F3">
              <w:rPr>
                <w:rFonts w:ascii="GHEA Grapalat" w:hAnsi="GHEA Grapalat"/>
                <w:lang w:val="hy-AM"/>
              </w:rPr>
              <w:t>01/8-3/4041-2021</w:t>
            </w:r>
          </w:p>
        </w:tc>
      </w:tr>
      <w:tr w:rsidR="009149F3" w:rsidRPr="009149F3" w:rsidTr="009149F3">
        <w:trPr>
          <w:tblCellSpacing w:w="0" w:type="dxa"/>
          <w:jc w:val="center"/>
        </w:trPr>
        <w:tc>
          <w:tcPr>
            <w:tcW w:w="7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9F3" w:rsidRPr="009149F3" w:rsidRDefault="009149F3" w:rsidP="009149F3">
            <w:pPr>
              <w:spacing w:after="0" w:line="360" w:lineRule="auto"/>
              <w:ind w:left="120" w:right="139" w:firstLine="262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149F3">
              <w:rPr>
                <w:rFonts w:ascii="GHEA Grapalat" w:eastAsia="Times New Roman" w:hAnsi="GHEA Grapalat" w:cs="Times New Roman"/>
                <w:color w:val="000000"/>
                <w:lang w:val="hy-AM"/>
              </w:rPr>
              <w:t>Ուսումնասիրելով Ձեր 16.03.2021թ. № ԱԱ/11.2/4900-2021 գրությամբ ներկայացված «Առողջապահության նախարարությանը գույք ամրացնելու, գույքը հաշվեկշռից հանելու, կառավարության 2020 թվականի դեկտեմբերի 24-ի N 2155-Ա որոշման մեջ փոփոխություններ կատարելու մասին» ՀՀ կառավարության որոշման նախագծի (այսուհետ՝ Նախագիծ) 2-րդ մասում «հանել Առողջապահության նախարարության հաշվեկշռից» բառերը փոխարինել «դուրս գրել Առողջապահության նախարարության ֆինանսական վիճակի մասին հաշվետվությունից» բառերով։</w:t>
            </w:r>
          </w:p>
          <w:p w:rsidR="009149F3" w:rsidRPr="0083382D" w:rsidRDefault="009149F3" w:rsidP="009149F3">
            <w:pPr>
              <w:spacing w:after="0" w:line="360" w:lineRule="auto"/>
              <w:ind w:left="120" w:right="13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149F3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Միաժամանակ, հայտնում ենք, որ Նախագծի հիմնավորումը ենթակա է խմբագրման, քանի որ հիմնավորման համաձայն` ՀՀ կառավարությունը ՀՀ առողջապահության նախարարությունից հետ է վերցնում ավտոմեքենան, այնինչ Նախագծով տվյալ ավտոմեքենան դուրս է գրվում ՀՀ առողջապահության նախարարության ֆինանսական վիճակի մասին հաշվետվությունից: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9F3" w:rsidRPr="009149F3" w:rsidRDefault="009149F3" w:rsidP="009149F3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 Կատարվել է համապատասխան փոփոխություն:</w:t>
            </w:r>
            <w:bookmarkStart w:id="0" w:name="_GoBack"/>
            <w:bookmarkEnd w:id="0"/>
          </w:p>
        </w:tc>
      </w:tr>
    </w:tbl>
    <w:p w:rsidR="009903F7" w:rsidRPr="0083382D" w:rsidRDefault="009903F7" w:rsidP="003A6860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9903F7" w:rsidRPr="0083382D" w:rsidSect="001F53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2"/>
    <w:rsid w:val="000C329D"/>
    <w:rsid w:val="001F5381"/>
    <w:rsid w:val="002B0692"/>
    <w:rsid w:val="003A6860"/>
    <w:rsid w:val="006B09B9"/>
    <w:rsid w:val="006E75E7"/>
    <w:rsid w:val="006F6F6B"/>
    <w:rsid w:val="0083382D"/>
    <w:rsid w:val="009149F3"/>
    <w:rsid w:val="009903F7"/>
    <w:rsid w:val="00AB5377"/>
    <w:rsid w:val="00C2574B"/>
    <w:rsid w:val="00DA0B3F"/>
    <w:rsid w:val="00DB1152"/>
    <w:rsid w:val="00F60360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45E2"/>
  <w15:chartTrackingRefBased/>
  <w15:docId w15:val="{7E2CD274-8440-423A-B7F7-B4C1713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B5377"/>
    <w:rPr>
      <w:b/>
      <w:bCs/>
    </w:rPr>
  </w:style>
  <w:style w:type="paragraph" w:styleId="ListParagraph">
    <w:name w:val="List Paragraph"/>
    <w:basedOn w:val="Normal"/>
    <w:uiPriority w:val="34"/>
    <w:qFormat/>
    <w:rsid w:val="00AB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B034-6156-4740-B7F0-1A0FC6F0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/>
  <dc:description/>
  <cp:lastModifiedBy>Gohar Ghukasyan</cp:lastModifiedBy>
  <cp:revision>11</cp:revision>
  <dcterms:created xsi:type="dcterms:W3CDTF">2021-03-05T07:35:00Z</dcterms:created>
  <dcterms:modified xsi:type="dcterms:W3CDTF">2021-03-19T14:30:00Z</dcterms:modified>
</cp:coreProperties>
</file>