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46F" w:rsidRPr="00D237B0" w:rsidRDefault="00A1246F" w:rsidP="00D237B0">
      <w:pPr>
        <w:spacing w:line="360" w:lineRule="auto"/>
        <w:ind w:firstLine="540"/>
        <w:jc w:val="right"/>
        <w:rPr>
          <w:rFonts w:ascii="GHEA Grapalat" w:hAnsi="GHEA Grapalat"/>
          <w:b/>
          <w:noProof/>
          <w:lang w:val="hy-AM" w:eastAsia="en-US"/>
        </w:rPr>
      </w:pPr>
      <w:bookmarkStart w:id="0" w:name="_GoBack"/>
      <w:bookmarkEnd w:id="0"/>
      <w:r w:rsidRPr="00D237B0">
        <w:rPr>
          <w:rFonts w:ascii="GHEA Grapalat" w:hAnsi="GHEA Grapalat"/>
          <w:b/>
          <w:noProof/>
          <w:lang w:val="hy-AM" w:eastAsia="en-US"/>
        </w:rPr>
        <w:t>ՆԱԽԱԳԻԾ</w:t>
      </w:r>
    </w:p>
    <w:p w:rsidR="00A1246F" w:rsidRPr="00D237B0" w:rsidRDefault="00A1246F" w:rsidP="00D237B0">
      <w:pPr>
        <w:spacing w:line="360" w:lineRule="auto"/>
        <w:ind w:firstLine="540"/>
        <w:jc w:val="right"/>
        <w:rPr>
          <w:rFonts w:ascii="GHEA Grapalat" w:hAnsi="GHEA Grapalat"/>
          <w:noProof/>
          <w:lang w:val="hy-AM" w:eastAsia="en-US"/>
        </w:rPr>
      </w:pPr>
    </w:p>
    <w:p w:rsidR="00A1246F" w:rsidRPr="00D237B0" w:rsidRDefault="00310462" w:rsidP="00D237B0">
      <w:pPr>
        <w:pStyle w:val="mechtex"/>
        <w:spacing w:line="360" w:lineRule="auto"/>
        <w:ind w:firstLine="540"/>
        <w:rPr>
          <w:rFonts w:ascii="GHEA Grapalat" w:hAnsi="GHEA Grapalat" w:cs="Arial Armenian"/>
          <w:b/>
          <w:sz w:val="24"/>
          <w:lang w:val="hy-AM"/>
        </w:rPr>
      </w:pPr>
      <w:r w:rsidRPr="00D237B0">
        <w:rPr>
          <w:rFonts w:ascii="GHEA Grapalat" w:hAnsi="GHEA Grapalat" w:cs="Sylfaen"/>
          <w:b/>
          <w:sz w:val="24"/>
          <w:lang w:val="hy-AM"/>
        </w:rPr>
        <w:t>ՀԱՅԱՍՏԱՆԻ</w:t>
      </w:r>
      <w:r w:rsidR="00A1246F" w:rsidRPr="00D237B0">
        <w:rPr>
          <w:rFonts w:ascii="GHEA Grapalat" w:hAnsi="GHEA Grapalat" w:cs="Arial Armenian"/>
          <w:b/>
          <w:sz w:val="24"/>
        </w:rPr>
        <w:t xml:space="preserve"> </w:t>
      </w:r>
      <w:r w:rsidR="00A1246F" w:rsidRPr="00D237B0">
        <w:rPr>
          <w:rFonts w:ascii="GHEA Grapalat" w:hAnsi="GHEA Grapalat" w:cs="Sylfaen"/>
          <w:b/>
          <w:sz w:val="24"/>
        </w:rPr>
        <w:t>ՀԱՆՐԱՊԵՏՈՒԹՅԱՆ</w:t>
      </w:r>
      <w:r w:rsidR="00A1246F" w:rsidRPr="00D237B0">
        <w:rPr>
          <w:rFonts w:ascii="GHEA Grapalat" w:hAnsi="GHEA Grapalat" w:cs="Arial Armenian"/>
          <w:b/>
          <w:sz w:val="24"/>
        </w:rPr>
        <w:t xml:space="preserve"> </w:t>
      </w:r>
      <w:r w:rsidR="00A1246F" w:rsidRPr="00D237B0">
        <w:rPr>
          <w:rFonts w:ascii="GHEA Grapalat" w:hAnsi="GHEA Grapalat" w:cs="Arial Armenian"/>
          <w:b/>
          <w:sz w:val="24"/>
          <w:lang w:val="hy-AM"/>
        </w:rPr>
        <w:t>ԿԱՌԱՎԱՐՈՒԹՅՈՒՆ</w:t>
      </w:r>
    </w:p>
    <w:p w:rsidR="00A1246F" w:rsidRPr="00D237B0" w:rsidRDefault="00A1246F" w:rsidP="00D237B0">
      <w:pPr>
        <w:pStyle w:val="mechtex"/>
        <w:spacing w:line="360" w:lineRule="auto"/>
        <w:ind w:firstLine="540"/>
        <w:rPr>
          <w:rFonts w:ascii="GHEA Grapalat" w:hAnsi="GHEA Grapalat" w:cs="Sylfaen"/>
          <w:b/>
          <w:sz w:val="24"/>
          <w:lang w:val="hy-AM"/>
        </w:rPr>
      </w:pPr>
      <w:r w:rsidRPr="00D237B0">
        <w:rPr>
          <w:rFonts w:ascii="GHEA Grapalat" w:hAnsi="GHEA Grapalat" w:cs="Sylfaen"/>
          <w:b/>
          <w:sz w:val="24"/>
          <w:lang w:val="hy-AM"/>
        </w:rPr>
        <w:t>Ո</w:t>
      </w:r>
      <w:r w:rsidRPr="00D237B0">
        <w:rPr>
          <w:rFonts w:ascii="GHEA Grapalat" w:hAnsi="GHEA Grapalat" w:cs="Arial Armenian"/>
          <w:b/>
          <w:sz w:val="24"/>
          <w:lang w:val="hy-AM"/>
        </w:rPr>
        <w:t xml:space="preserve">  </w:t>
      </w:r>
      <w:r w:rsidRPr="00D237B0">
        <w:rPr>
          <w:rFonts w:ascii="GHEA Grapalat" w:hAnsi="GHEA Grapalat" w:cs="Sylfaen"/>
          <w:b/>
          <w:sz w:val="24"/>
          <w:lang w:val="hy-AM"/>
        </w:rPr>
        <w:t>Ր</w:t>
      </w:r>
      <w:r w:rsidRPr="00D237B0">
        <w:rPr>
          <w:rFonts w:ascii="GHEA Grapalat" w:hAnsi="GHEA Grapalat" w:cs="Arial Armenian"/>
          <w:b/>
          <w:sz w:val="24"/>
          <w:lang w:val="hy-AM"/>
        </w:rPr>
        <w:t xml:space="preserve">  </w:t>
      </w:r>
      <w:r w:rsidRPr="00D237B0">
        <w:rPr>
          <w:rFonts w:ascii="GHEA Grapalat" w:hAnsi="GHEA Grapalat" w:cs="Sylfaen"/>
          <w:b/>
          <w:sz w:val="24"/>
          <w:lang w:val="hy-AM"/>
        </w:rPr>
        <w:t>Ո</w:t>
      </w:r>
      <w:r w:rsidRPr="00D237B0">
        <w:rPr>
          <w:rFonts w:ascii="GHEA Grapalat" w:hAnsi="GHEA Grapalat" w:cs="Arial Armenian"/>
          <w:b/>
          <w:sz w:val="24"/>
          <w:lang w:val="hy-AM"/>
        </w:rPr>
        <w:t xml:space="preserve">  </w:t>
      </w:r>
      <w:r w:rsidRPr="00D237B0">
        <w:rPr>
          <w:rFonts w:ascii="GHEA Grapalat" w:hAnsi="GHEA Grapalat" w:cs="Sylfaen"/>
          <w:b/>
          <w:sz w:val="24"/>
          <w:lang w:val="hy-AM"/>
        </w:rPr>
        <w:t>Շ</w:t>
      </w:r>
      <w:r w:rsidRPr="00D237B0">
        <w:rPr>
          <w:rFonts w:ascii="GHEA Grapalat" w:hAnsi="GHEA Grapalat" w:cs="Arial Armenian"/>
          <w:b/>
          <w:sz w:val="24"/>
          <w:lang w:val="hy-AM"/>
        </w:rPr>
        <w:t xml:space="preserve">  </w:t>
      </w:r>
      <w:r w:rsidRPr="00D237B0">
        <w:rPr>
          <w:rFonts w:ascii="GHEA Grapalat" w:hAnsi="GHEA Grapalat" w:cs="Sylfaen"/>
          <w:b/>
          <w:sz w:val="24"/>
          <w:lang w:val="hy-AM"/>
        </w:rPr>
        <w:t>Ո</w:t>
      </w:r>
      <w:r w:rsidRPr="00D237B0">
        <w:rPr>
          <w:rFonts w:ascii="GHEA Grapalat" w:hAnsi="GHEA Grapalat" w:cs="Arial Armenian"/>
          <w:b/>
          <w:sz w:val="24"/>
          <w:lang w:val="hy-AM"/>
        </w:rPr>
        <w:t xml:space="preserve"> </w:t>
      </w:r>
      <w:r w:rsidRPr="00D237B0">
        <w:rPr>
          <w:rFonts w:ascii="GHEA Grapalat" w:hAnsi="GHEA Grapalat" w:cs="Sylfaen"/>
          <w:b/>
          <w:sz w:val="24"/>
          <w:lang w:val="hy-AM"/>
        </w:rPr>
        <w:t>Ւ</w:t>
      </w:r>
      <w:r w:rsidRPr="00D237B0">
        <w:rPr>
          <w:rFonts w:ascii="GHEA Grapalat" w:hAnsi="GHEA Grapalat" w:cs="Arial Armenian"/>
          <w:b/>
          <w:sz w:val="24"/>
          <w:lang w:val="hy-AM"/>
        </w:rPr>
        <w:t xml:space="preserve">  </w:t>
      </w:r>
      <w:r w:rsidRPr="00D237B0">
        <w:rPr>
          <w:rFonts w:ascii="GHEA Grapalat" w:hAnsi="GHEA Grapalat" w:cs="Sylfaen"/>
          <w:b/>
          <w:sz w:val="24"/>
          <w:lang w:val="hy-AM"/>
        </w:rPr>
        <w:t>Մ</w:t>
      </w:r>
    </w:p>
    <w:p w:rsidR="00A1246F" w:rsidRPr="00D237B0" w:rsidRDefault="00A1246F" w:rsidP="00D237B0">
      <w:pPr>
        <w:pStyle w:val="mechtex"/>
        <w:tabs>
          <w:tab w:val="left" w:pos="4260"/>
        </w:tabs>
        <w:spacing w:line="360" w:lineRule="auto"/>
        <w:ind w:firstLine="540"/>
        <w:jc w:val="both"/>
        <w:rPr>
          <w:rFonts w:ascii="GHEA Grapalat" w:hAnsi="GHEA Grapalat"/>
          <w:sz w:val="24"/>
          <w:lang w:val="hy-AM"/>
        </w:rPr>
      </w:pPr>
      <w:r w:rsidRPr="00D237B0">
        <w:rPr>
          <w:rFonts w:ascii="GHEA Grapalat" w:hAnsi="GHEA Grapalat"/>
          <w:sz w:val="24"/>
          <w:lang w:val="hy-AM"/>
        </w:rPr>
        <w:tab/>
      </w:r>
    </w:p>
    <w:p w:rsidR="00A1246F" w:rsidRPr="00D237B0" w:rsidRDefault="00A1246F" w:rsidP="00D237B0">
      <w:pPr>
        <w:spacing w:line="360" w:lineRule="auto"/>
        <w:ind w:firstLine="540"/>
        <w:jc w:val="center"/>
        <w:rPr>
          <w:rFonts w:ascii="GHEA Grapalat" w:hAnsi="GHEA Grapalat"/>
          <w:lang w:val="hy-AM"/>
        </w:rPr>
      </w:pPr>
      <w:r w:rsidRPr="00D237B0">
        <w:rPr>
          <w:rFonts w:ascii="GHEA Grapalat" w:hAnsi="GHEA Grapalat"/>
          <w:lang w:val="hy-AM"/>
        </w:rPr>
        <w:t xml:space="preserve"> 202</w:t>
      </w:r>
      <w:r w:rsidR="005D6C1F" w:rsidRPr="00D237B0">
        <w:rPr>
          <w:rFonts w:ascii="GHEA Grapalat" w:hAnsi="GHEA Grapalat"/>
          <w:lang w:val="hy-AM"/>
        </w:rPr>
        <w:t>1</w:t>
      </w:r>
      <w:r w:rsidR="00632948" w:rsidRPr="00D237B0">
        <w:rPr>
          <w:rFonts w:ascii="GHEA Grapalat" w:hAnsi="GHEA Grapalat"/>
          <w:lang w:val="hy-AM"/>
        </w:rPr>
        <w:t xml:space="preserve"> </w:t>
      </w:r>
      <w:r w:rsidRPr="00D237B0">
        <w:rPr>
          <w:rFonts w:ascii="GHEA Grapalat" w:hAnsi="GHEA Grapalat" w:cs="Sylfaen"/>
          <w:lang w:val="hy-AM"/>
        </w:rPr>
        <w:t>թվականի</w:t>
      </w:r>
      <w:r w:rsidRPr="00D237B0">
        <w:rPr>
          <w:rFonts w:ascii="GHEA Grapalat" w:hAnsi="GHEA Grapalat"/>
          <w:lang w:val="hy-AM"/>
        </w:rPr>
        <w:t xml:space="preserve"> </w:t>
      </w:r>
      <w:r w:rsidR="00632948" w:rsidRPr="00D237B0">
        <w:rPr>
          <w:rFonts w:ascii="GHEA Grapalat" w:hAnsi="GHEA Grapalat"/>
          <w:lang w:val="hy-AM"/>
        </w:rPr>
        <w:t xml:space="preserve">               </w:t>
      </w:r>
      <w:r w:rsidRPr="00D237B0">
        <w:rPr>
          <w:rFonts w:ascii="GHEA Grapalat" w:hAnsi="GHEA Grapalat"/>
          <w:lang w:val="hy-AM"/>
        </w:rPr>
        <w:t xml:space="preserve"> N   - Լ</w:t>
      </w:r>
    </w:p>
    <w:p w:rsidR="00A1246F" w:rsidRPr="00D237B0" w:rsidRDefault="00A1246F" w:rsidP="00D237B0">
      <w:pPr>
        <w:pStyle w:val="mechtex"/>
        <w:spacing w:line="360" w:lineRule="auto"/>
        <w:ind w:firstLine="540"/>
        <w:rPr>
          <w:rFonts w:ascii="GHEA Grapalat" w:eastAsia="Tahoma" w:hAnsi="GHEA Grapalat"/>
          <w:b/>
          <w:bCs/>
          <w:sz w:val="24"/>
          <w:lang w:val="hy-AM"/>
        </w:rPr>
      </w:pPr>
      <w:r w:rsidRPr="00D237B0">
        <w:rPr>
          <w:rFonts w:ascii="Calibri" w:eastAsia="Tahoma" w:hAnsi="Calibri" w:cs="Calibri"/>
          <w:b/>
          <w:bCs/>
          <w:sz w:val="24"/>
          <w:lang w:val="hy-AM"/>
        </w:rPr>
        <w:t> </w:t>
      </w:r>
    </w:p>
    <w:p w:rsidR="005D6C1F" w:rsidRPr="00D237B0" w:rsidRDefault="00F60885" w:rsidP="00D237B0">
      <w:pPr>
        <w:pStyle w:val="mechtex"/>
        <w:spacing w:line="360" w:lineRule="auto"/>
        <w:ind w:firstLine="540"/>
        <w:rPr>
          <w:rFonts w:ascii="GHEA Grapalat" w:eastAsia="Tahoma" w:hAnsi="GHEA Grapalat"/>
          <w:b/>
          <w:bCs/>
          <w:sz w:val="24"/>
          <w:lang w:val="hy-AM"/>
        </w:rPr>
      </w:pPr>
      <w:r w:rsidRPr="00D237B0">
        <w:rPr>
          <w:rFonts w:ascii="GHEA Grapalat" w:eastAsia="Calibri" w:hAnsi="GHEA Grapalat"/>
          <w:b/>
          <w:sz w:val="24"/>
          <w:lang w:val="hy-AM" w:eastAsia="en-US"/>
        </w:rPr>
        <w:t xml:space="preserve">ՌԱԶՄԱԿԱՆ ԳՈՐԾՈՂՈՒԹՅՈՒՆՆԵՐԻ ՀԵՏԵՎԱՆՔՈՎ ՎՆԱՍՎԱԾՔ (ՎԻՐԱՎՈՐՈՒՄ) ՍՏԱՑԱԾ ԵՎ ՀԱՇՄԱՆԴԱՄՈՒԹՅՈՒՆ ՈՒՆԵՑՈՂ ԱՆՁ ՃԱՆԱՉՎԱԾ </w:t>
      </w:r>
      <w:r w:rsidR="005840C5" w:rsidRPr="00D237B0">
        <w:rPr>
          <w:rFonts w:ascii="GHEA Grapalat" w:eastAsia="Calibri" w:hAnsi="GHEA Grapalat"/>
          <w:b/>
          <w:sz w:val="24"/>
          <w:lang w:val="hy-AM" w:eastAsia="en-US"/>
        </w:rPr>
        <w:t xml:space="preserve">ՆԱԽԿԻՆ </w:t>
      </w:r>
      <w:r w:rsidRPr="00D237B0">
        <w:rPr>
          <w:rFonts w:ascii="GHEA Grapalat" w:eastAsia="Calibri" w:hAnsi="GHEA Grapalat"/>
          <w:b/>
          <w:sz w:val="24"/>
          <w:lang w:val="hy-AM" w:eastAsia="en-US"/>
        </w:rPr>
        <w:t xml:space="preserve">ԶԻՆԾԱՌԱՅՈՂՆԵՐԻ </w:t>
      </w:r>
      <w:r w:rsidRPr="00D237B0">
        <w:rPr>
          <w:rFonts w:ascii="GHEA Grapalat" w:eastAsia="Calibri" w:hAnsi="GHEA Grapalat"/>
          <w:b/>
          <w:sz w:val="24"/>
          <w:shd w:val="clear" w:color="auto" w:fill="FFFFFF"/>
          <w:lang w:val="af-ZA" w:eastAsia="en-US"/>
        </w:rPr>
        <w:t>(</w:t>
      </w:r>
      <w:r w:rsidRPr="00D237B0">
        <w:rPr>
          <w:rFonts w:ascii="GHEA Grapalat" w:eastAsia="Calibri" w:hAnsi="GHEA Grapalat"/>
          <w:b/>
          <w:sz w:val="24"/>
          <w:shd w:val="clear" w:color="auto" w:fill="FFFFFF"/>
          <w:lang w:val="hy-AM" w:eastAsia="en-US"/>
        </w:rPr>
        <w:t>ՆՐԱՆՑ ՀԱՎԱՍԱՐԵՑՎԱԾ ԱՆՁԱՆՑ</w:t>
      </w:r>
      <w:r w:rsidRPr="00D237B0">
        <w:rPr>
          <w:rFonts w:ascii="GHEA Grapalat" w:eastAsia="Calibri" w:hAnsi="GHEA Grapalat"/>
          <w:b/>
          <w:sz w:val="24"/>
          <w:lang w:val="hy-AM" w:eastAsia="en-US"/>
        </w:rPr>
        <w:t>)</w:t>
      </w:r>
      <w:r w:rsidRPr="00D237B0">
        <w:rPr>
          <w:rFonts w:ascii="GHEA Grapalat" w:eastAsia="Calibri" w:hAnsi="GHEA Grapalat"/>
          <w:lang w:val="hy-AM" w:eastAsia="en-US"/>
        </w:rPr>
        <w:t xml:space="preserve"> </w:t>
      </w:r>
      <w:r w:rsidR="005D6C1F" w:rsidRPr="00D237B0">
        <w:rPr>
          <w:rStyle w:val="Strong"/>
          <w:rFonts w:ascii="GHEA Grapalat" w:hAnsi="GHEA Grapalat"/>
          <w:color w:val="000000"/>
          <w:sz w:val="24"/>
          <w:shd w:val="clear" w:color="auto" w:fill="FFFFFF"/>
        </w:rPr>
        <w:t xml:space="preserve">ԱՇԽԱՏԱՆՔԻ ՏԵՂԱՎՈՐՄԱՆ ԴԵՊՔՈՒՄ ԳՈՐԾԱՏՈՒԻՆ </w:t>
      </w:r>
      <w:r w:rsidR="005D6C1F" w:rsidRPr="00D237B0">
        <w:rPr>
          <w:rStyle w:val="Strong"/>
          <w:rFonts w:ascii="GHEA Grapalat" w:hAnsi="GHEA Grapalat"/>
          <w:color w:val="000000"/>
          <w:sz w:val="24"/>
          <w:shd w:val="clear" w:color="auto" w:fill="FFFFFF"/>
          <w:lang w:val="hy-AM"/>
        </w:rPr>
        <w:t>ՊԵՏԱԿԱՆ ԱՋԱԿՑՈՒԹՅԱՆ ՏՐԱՄԱԴՐՄԱՆ</w:t>
      </w:r>
      <w:r w:rsidR="005D6C1F" w:rsidRPr="00D237B0">
        <w:rPr>
          <w:rFonts w:ascii="GHEA Grapalat" w:eastAsia="Tahoma" w:hAnsi="GHEA Grapalat"/>
          <w:b/>
          <w:bCs/>
          <w:sz w:val="24"/>
          <w:lang w:val="hy-AM"/>
        </w:rPr>
        <w:t xml:space="preserve"> ՄԻՋՈՑԱՌՈՒՄԸ ՀԱՍՏԱՏԵԼՈՒ ՄԱՍԻՆ </w:t>
      </w:r>
    </w:p>
    <w:p w:rsidR="005D6C1F" w:rsidRPr="00D237B0" w:rsidRDefault="005D6C1F" w:rsidP="00D237B0">
      <w:pPr>
        <w:pStyle w:val="mechtex"/>
        <w:spacing w:line="360" w:lineRule="auto"/>
        <w:ind w:firstLine="540"/>
        <w:rPr>
          <w:rFonts w:ascii="GHEA Grapalat" w:eastAsia="Tahoma" w:hAnsi="GHEA Grapalat"/>
          <w:bCs/>
          <w:sz w:val="24"/>
          <w:lang w:val="hy-AM"/>
        </w:rPr>
      </w:pPr>
    </w:p>
    <w:p w:rsidR="00A1246F" w:rsidRPr="00D237B0" w:rsidRDefault="00A1246F" w:rsidP="00D237B0">
      <w:pPr>
        <w:pStyle w:val="mechtex"/>
        <w:spacing w:line="360" w:lineRule="auto"/>
        <w:ind w:firstLine="540"/>
        <w:rPr>
          <w:rFonts w:ascii="GHEA Grapalat" w:hAnsi="GHEA Grapalat"/>
          <w:sz w:val="24"/>
          <w:lang w:val="hy-AM"/>
        </w:rPr>
      </w:pPr>
      <w:r w:rsidRPr="00D237B0">
        <w:rPr>
          <w:rFonts w:ascii="Calibri" w:hAnsi="Calibri" w:cs="Calibri"/>
          <w:sz w:val="24"/>
          <w:lang w:val="hy-AM"/>
        </w:rPr>
        <w:t> </w:t>
      </w:r>
    </w:p>
    <w:p w:rsidR="005D6C1F" w:rsidRPr="00D237B0" w:rsidRDefault="005D6C1F" w:rsidP="00D237B0">
      <w:pPr>
        <w:pStyle w:val="norm"/>
        <w:spacing w:line="360" w:lineRule="auto"/>
        <w:ind w:firstLine="567"/>
        <w:rPr>
          <w:rFonts w:ascii="GHEA Grapalat" w:hAnsi="GHEA Grapalat"/>
          <w:sz w:val="24"/>
          <w:szCs w:val="24"/>
          <w:lang w:val="hy-AM"/>
        </w:rPr>
      </w:pPr>
      <w:r w:rsidRPr="00D237B0">
        <w:rPr>
          <w:rFonts w:ascii="GHEA Grapalat" w:hAnsi="GHEA Grapalat"/>
          <w:sz w:val="24"/>
          <w:szCs w:val="24"/>
          <w:lang w:val="hy-AM"/>
        </w:rPr>
        <w:t xml:space="preserve">Հիմք ընդունելով Հայաստանի Հանրապետության Սահմանադրության 83-րդ հոդվածը և 146-րդ հոդվածի 4-րդ մասը՝ </w:t>
      </w:r>
      <w:r w:rsidRPr="00D237B0">
        <w:rPr>
          <w:rFonts w:ascii="GHEA Grapalat" w:hAnsi="GHEA Grapalat" w:cs="Sylfaen"/>
          <w:sz w:val="24"/>
          <w:szCs w:val="24"/>
          <w:lang w:val="hy-AM"/>
        </w:rPr>
        <w:t>Հայաստանի</w:t>
      </w:r>
      <w:r w:rsidRPr="00D237B0">
        <w:rPr>
          <w:rFonts w:ascii="GHEA Grapalat" w:hAnsi="GHEA Grapalat" w:cs="Arial Armenian"/>
          <w:sz w:val="24"/>
          <w:szCs w:val="24"/>
          <w:lang w:val="hy-AM"/>
        </w:rPr>
        <w:t xml:space="preserve"> </w:t>
      </w:r>
      <w:r w:rsidRPr="00D237B0">
        <w:rPr>
          <w:rFonts w:ascii="GHEA Grapalat" w:hAnsi="GHEA Grapalat" w:cs="Sylfaen"/>
          <w:sz w:val="24"/>
          <w:szCs w:val="24"/>
          <w:lang w:val="hy-AM"/>
        </w:rPr>
        <w:t>Հանրապետության</w:t>
      </w:r>
      <w:r w:rsidRPr="00D237B0">
        <w:rPr>
          <w:rFonts w:ascii="GHEA Grapalat" w:hAnsi="GHEA Grapalat" w:cs="Arial Armenian"/>
          <w:sz w:val="24"/>
          <w:szCs w:val="24"/>
          <w:lang w:val="hy-AM"/>
        </w:rPr>
        <w:t xml:space="preserve"> </w:t>
      </w:r>
      <w:r w:rsidRPr="00D237B0">
        <w:rPr>
          <w:rFonts w:ascii="GHEA Grapalat" w:hAnsi="GHEA Grapalat" w:cs="Sylfaen"/>
          <w:sz w:val="24"/>
          <w:szCs w:val="24"/>
          <w:lang w:val="hy-AM"/>
        </w:rPr>
        <w:t>կառավարությունը</w:t>
      </w:r>
      <w:r w:rsidRPr="00D237B0">
        <w:rPr>
          <w:rFonts w:ascii="GHEA Grapalat" w:hAnsi="GHEA Grapalat" w:cs="Arial Armenian"/>
          <w:sz w:val="24"/>
          <w:szCs w:val="24"/>
          <w:lang w:val="hy-AM"/>
        </w:rPr>
        <w:t xml:space="preserve"> </w:t>
      </w:r>
      <w:r w:rsidRPr="00D237B0">
        <w:rPr>
          <w:rFonts w:ascii="GHEA Grapalat" w:hAnsi="GHEA Grapalat" w:cs="Sylfaen"/>
          <w:sz w:val="24"/>
          <w:szCs w:val="24"/>
          <w:lang w:val="hy-AM"/>
        </w:rPr>
        <w:t>որոշում</w:t>
      </w:r>
      <w:r w:rsidRPr="00D237B0">
        <w:rPr>
          <w:rFonts w:ascii="GHEA Grapalat" w:hAnsi="GHEA Grapalat" w:cs="Arial Armenian"/>
          <w:sz w:val="24"/>
          <w:szCs w:val="24"/>
          <w:lang w:val="hy-AM"/>
        </w:rPr>
        <w:t xml:space="preserve"> </w:t>
      </w:r>
      <w:r w:rsidRPr="00D237B0">
        <w:rPr>
          <w:rFonts w:ascii="GHEA Grapalat" w:hAnsi="GHEA Grapalat" w:cs="Sylfaen"/>
          <w:sz w:val="24"/>
          <w:szCs w:val="24"/>
          <w:lang w:val="hy-AM"/>
        </w:rPr>
        <w:t>է</w:t>
      </w:r>
      <w:r w:rsidRPr="00D237B0">
        <w:rPr>
          <w:rFonts w:ascii="GHEA Grapalat" w:hAnsi="GHEA Grapalat" w:cs="Arial Armenian"/>
          <w:sz w:val="24"/>
          <w:szCs w:val="24"/>
          <w:lang w:val="hy-AM"/>
        </w:rPr>
        <w:t>.</w:t>
      </w:r>
    </w:p>
    <w:p w:rsidR="005D6C1F" w:rsidRPr="00D237B0" w:rsidRDefault="005D6C1F" w:rsidP="00D237B0">
      <w:pPr>
        <w:pStyle w:val="mechtex"/>
        <w:spacing w:line="360" w:lineRule="auto"/>
        <w:ind w:firstLine="567"/>
        <w:jc w:val="both"/>
        <w:rPr>
          <w:rFonts w:ascii="GHEA Grapalat" w:hAnsi="GHEA Grapalat"/>
          <w:sz w:val="24"/>
          <w:lang w:val="hy-AM"/>
        </w:rPr>
      </w:pPr>
      <w:r w:rsidRPr="00D237B0">
        <w:rPr>
          <w:rFonts w:ascii="GHEA Grapalat" w:hAnsi="GHEA Grapalat"/>
          <w:sz w:val="24"/>
          <w:lang w:val="hy-AM"/>
        </w:rPr>
        <w:t xml:space="preserve">1. </w:t>
      </w:r>
      <w:r w:rsidRPr="00D237B0">
        <w:rPr>
          <w:rFonts w:ascii="GHEA Grapalat" w:hAnsi="GHEA Grapalat"/>
          <w:sz w:val="24"/>
          <w:lang w:val="hy-AM" w:eastAsia="ru-RU"/>
        </w:rPr>
        <w:t xml:space="preserve">Հաստատել </w:t>
      </w:r>
      <w:r w:rsidR="00E10F7A" w:rsidRPr="00D237B0">
        <w:rPr>
          <w:rFonts w:ascii="GHEA Grapalat" w:eastAsia="Calibri" w:hAnsi="GHEA Grapalat"/>
          <w:sz w:val="24"/>
          <w:lang w:val="hy-AM" w:eastAsia="en-US"/>
        </w:rPr>
        <w:t xml:space="preserve">ռազմական գործողությունների հետևանքով վնասվածք (վիրավորում) ստացած և հաշմանդամություն ունեցող անձ ճանաչված </w:t>
      </w:r>
      <w:r w:rsidR="005840C5" w:rsidRPr="00D237B0">
        <w:rPr>
          <w:rFonts w:ascii="GHEA Grapalat" w:eastAsia="Calibri" w:hAnsi="GHEA Grapalat"/>
          <w:sz w:val="24"/>
          <w:lang w:val="hy-AM" w:eastAsia="en-US"/>
        </w:rPr>
        <w:t xml:space="preserve">նախկին </w:t>
      </w:r>
      <w:r w:rsidR="00E10F7A" w:rsidRPr="00D237B0">
        <w:rPr>
          <w:rFonts w:ascii="GHEA Grapalat" w:eastAsia="Calibri" w:hAnsi="GHEA Grapalat"/>
          <w:sz w:val="24"/>
          <w:lang w:val="hy-AM" w:eastAsia="en-US"/>
        </w:rPr>
        <w:t xml:space="preserve">զինծառայողներին </w:t>
      </w:r>
      <w:r w:rsidR="00E10F7A" w:rsidRPr="00D237B0">
        <w:rPr>
          <w:rFonts w:ascii="GHEA Grapalat" w:eastAsia="Calibri" w:hAnsi="GHEA Grapalat"/>
          <w:sz w:val="24"/>
          <w:shd w:val="clear" w:color="auto" w:fill="FFFFFF"/>
          <w:lang w:val="af-ZA" w:eastAsia="en-US"/>
        </w:rPr>
        <w:t>(</w:t>
      </w:r>
      <w:r w:rsidR="00E10F7A" w:rsidRPr="00D237B0">
        <w:rPr>
          <w:rFonts w:ascii="GHEA Grapalat" w:eastAsia="Calibri" w:hAnsi="GHEA Grapalat"/>
          <w:sz w:val="24"/>
          <w:shd w:val="clear" w:color="auto" w:fill="FFFFFF"/>
          <w:lang w:val="hy-AM" w:eastAsia="en-US"/>
        </w:rPr>
        <w:t>նրանց հավասարեցված անձանց</w:t>
      </w:r>
      <w:r w:rsidR="00E10F7A" w:rsidRPr="00D237B0">
        <w:rPr>
          <w:rFonts w:ascii="GHEA Grapalat" w:eastAsia="Calibri" w:hAnsi="GHEA Grapalat"/>
          <w:sz w:val="24"/>
          <w:lang w:val="hy-AM" w:eastAsia="en-US"/>
        </w:rPr>
        <w:t>)</w:t>
      </w:r>
      <w:r w:rsidR="00E10F7A" w:rsidRPr="00D237B0">
        <w:rPr>
          <w:rFonts w:ascii="GHEA Grapalat" w:hAnsi="GHEA Grapalat"/>
          <w:sz w:val="24"/>
          <w:lang w:val="hy-AM"/>
        </w:rPr>
        <w:t xml:space="preserve"> </w:t>
      </w:r>
      <w:r w:rsidR="00DC2E71" w:rsidRPr="00D237B0">
        <w:rPr>
          <w:rStyle w:val="Strong"/>
          <w:rFonts w:ascii="GHEA Grapalat" w:hAnsi="GHEA Grapalat"/>
          <w:b w:val="0"/>
          <w:color w:val="000000"/>
          <w:sz w:val="24"/>
          <w:shd w:val="clear" w:color="auto" w:fill="FFFFFF"/>
        </w:rPr>
        <w:t xml:space="preserve">աշխատանքի տեղավորման դեպքում գործատուին </w:t>
      </w:r>
      <w:r w:rsidR="00DC2E71" w:rsidRPr="00D237B0">
        <w:rPr>
          <w:rStyle w:val="Strong"/>
          <w:rFonts w:ascii="GHEA Grapalat" w:hAnsi="GHEA Grapalat"/>
          <w:b w:val="0"/>
          <w:color w:val="000000"/>
          <w:sz w:val="24"/>
          <w:shd w:val="clear" w:color="auto" w:fill="FFFFFF"/>
          <w:lang w:val="hy-AM"/>
        </w:rPr>
        <w:t>պետական աջակցության տրամադրման</w:t>
      </w:r>
      <w:r w:rsidR="00DC2E71" w:rsidRPr="00D237B0">
        <w:rPr>
          <w:rFonts w:ascii="GHEA Grapalat" w:eastAsia="Tahoma" w:hAnsi="GHEA Grapalat"/>
          <w:bCs/>
          <w:sz w:val="24"/>
          <w:lang w:val="hy-AM"/>
        </w:rPr>
        <w:t xml:space="preserve"> միջոցառումը</w:t>
      </w:r>
      <w:r w:rsidRPr="00D237B0">
        <w:rPr>
          <w:rFonts w:ascii="GHEA Grapalat" w:hAnsi="GHEA Grapalat"/>
          <w:sz w:val="24"/>
          <w:lang w:val="hy-AM"/>
        </w:rPr>
        <w:t>՝ համաձայն հավելվածի։</w:t>
      </w:r>
    </w:p>
    <w:p w:rsidR="006C4C04" w:rsidRPr="00D237B0" w:rsidRDefault="005D6C1F" w:rsidP="00D237B0">
      <w:pPr>
        <w:pStyle w:val="norm"/>
        <w:spacing w:line="360" w:lineRule="auto"/>
        <w:ind w:firstLine="540"/>
        <w:rPr>
          <w:rFonts w:ascii="GHEA Grapalat" w:hAnsi="GHEA Grapalat"/>
          <w:sz w:val="24"/>
          <w:szCs w:val="24"/>
          <w:lang w:val="hy-AM"/>
        </w:rPr>
      </w:pPr>
      <w:r w:rsidRPr="00D237B0">
        <w:rPr>
          <w:rFonts w:ascii="GHEA Grapalat" w:hAnsi="GHEA Grapalat"/>
          <w:sz w:val="24"/>
          <w:szCs w:val="24"/>
          <w:lang w:val="hy-AM"/>
        </w:rPr>
        <w:t xml:space="preserve">2. Հայաստանի Հանրապետության աշխատանքի և սոցիալական հարցերի նախարարին՝ </w:t>
      </w:r>
      <w:r w:rsidRPr="00D237B0">
        <w:rPr>
          <w:rFonts w:ascii="GHEA Grapalat" w:eastAsia="Tahoma" w:hAnsi="GHEA Grapalat"/>
          <w:sz w:val="24"/>
          <w:szCs w:val="24"/>
          <w:lang w:val="hy-AM" w:eastAsia="x-none"/>
        </w:rPr>
        <w:t>մինչև 202</w:t>
      </w:r>
      <w:r w:rsidR="00DC2E71" w:rsidRPr="00D237B0">
        <w:rPr>
          <w:rFonts w:ascii="GHEA Grapalat" w:eastAsia="Tahoma" w:hAnsi="GHEA Grapalat"/>
          <w:sz w:val="24"/>
          <w:szCs w:val="24"/>
          <w:lang w:val="hy-AM" w:eastAsia="x-none"/>
        </w:rPr>
        <w:t>1</w:t>
      </w:r>
      <w:r w:rsidRPr="00D237B0">
        <w:rPr>
          <w:rFonts w:ascii="GHEA Grapalat" w:eastAsia="Tahoma" w:hAnsi="GHEA Grapalat"/>
          <w:sz w:val="24"/>
          <w:szCs w:val="24"/>
          <w:lang w:val="hy-AM" w:eastAsia="x-none"/>
        </w:rPr>
        <w:t xml:space="preserve"> թվականի </w:t>
      </w:r>
      <w:r w:rsidR="00F60885" w:rsidRPr="00D237B0">
        <w:rPr>
          <w:rFonts w:ascii="GHEA Grapalat" w:eastAsia="Tahoma" w:hAnsi="GHEA Grapalat"/>
          <w:sz w:val="24"/>
          <w:szCs w:val="24"/>
          <w:lang w:val="hy-AM" w:eastAsia="x-none"/>
        </w:rPr>
        <w:t>ապրիլի 15</w:t>
      </w:r>
      <w:r w:rsidRPr="00D237B0">
        <w:rPr>
          <w:rFonts w:ascii="GHEA Grapalat" w:eastAsia="Tahoma" w:hAnsi="GHEA Grapalat"/>
          <w:sz w:val="24"/>
          <w:szCs w:val="24"/>
          <w:lang w:val="hy-AM" w:eastAsia="x-none"/>
        </w:rPr>
        <w:t>-ը ներկայացնել</w:t>
      </w:r>
      <w:r w:rsidRPr="00D237B0">
        <w:rPr>
          <w:rFonts w:ascii="GHEA Grapalat" w:hAnsi="GHEA Grapalat"/>
          <w:sz w:val="24"/>
          <w:szCs w:val="24"/>
          <w:lang w:val="hy-AM"/>
        </w:rPr>
        <w:t xml:space="preserve"> սույն որոշմամբ սահմանված աջակցության տրամադրման կարգը:</w:t>
      </w:r>
      <w:r w:rsidR="00DC2E71" w:rsidRPr="00D237B0">
        <w:rPr>
          <w:rFonts w:ascii="GHEA Grapalat" w:hAnsi="GHEA Grapalat"/>
          <w:sz w:val="24"/>
          <w:szCs w:val="24"/>
          <w:lang w:val="hy-AM"/>
        </w:rPr>
        <w:t xml:space="preserve"> </w:t>
      </w:r>
    </w:p>
    <w:p w:rsidR="0059690E" w:rsidRPr="00D237B0" w:rsidRDefault="005658AD" w:rsidP="00D237B0">
      <w:pPr>
        <w:pStyle w:val="norm"/>
        <w:spacing w:line="360" w:lineRule="auto"/>
        <w:ind w:firstLine="540"/>
        <w:rPr>
          <w:rFonts w:ascii="GHEA Grapalat" w:hAnsi="GHEA Grapalat"/>
          <w:sz w:val="24"/>
          <w:szCs w:val="24"/>
          <w:lang w:val="hy-AM"/>
        </w:rPr>
      </w:pPr>
      <w:r w:rsidRPr="00D237B0">
        <w:rPr>
          <w:rFonts w:ascii="GHEA Grapalat" w:hAnsi="GHEA Grapalat"/>
          <w:sz w:val="24"/>
          <w:szCs w:val="24"/>
          <w:lang w:val="hy-AM"/>
        </w:rPr>
        <w:t xml:space="preserve">3. </w:t>
      </w:r>
      <w:r w:rsidR="0059690E" w:rsidRPr="00D237B0">
        <w:rPr>
          <w:rFonts w:ascii="GHEA Grapalat" w:hAnsi="GHEA Grapalat"/>
          <w:sz w:val="24"/>
          <w:szCs w:val="24"/>
          <w:lang w:val="hy-AM"/>
        </w:rPr>
        <w:t>Սույն որոշումն ուժ</w:t>
      </w:r>
      <w:r w:rsidR="00BB44DB" w:rsidRPr="00D237B0">
        <w:rPr>
          <w:rFonts w:ascii="GHEA Grapalat" w:hAnsi="GHEA Grapalat"/>
          <w:sz w:val="24"/>
          <w:szCs w:val="24"/>
          <w:lang w:val="hy-AM"/>
        </w:rPr>
        <w:t xml:space="preserve">ի մեջ է մտնում </w:t>
      </w:r>
      <w:r w:rsidR="004B3C79" w:rsidRPr="00D237B0">
        <w:rPr>
          <w:rFonts w:ascii="GHEA Grapalat" w:hAnsi="GHEA Grapalat"/>
          <w:sz w:val="24"/>
          <w:szCs w:val="24"/>
          <w:lang w:val="hy-AM"/>
        </w:rPr>
        <w:t>հրապարակմանը հաջորդող օրվանից</w:t>
      </w:r>
      <w:r w:rsidR="0059690E" w:rsidRPr="00D237B0">
        <w:rPr>
          <w:rFonts w:ascii="GHEA Grapalat" w:hAnsi="GHEA Grapalat"/>
          <w:sz w:val="24"/>
          <w:szCs w:val="24"/>
          <w:lang w:val="hy-AM"/>
        </w:rPr>
        <w:t>։</w:t>
      </w:r>
    </w:p>
    <w:p w:rsidR="006C4C04" w:rsidRPr="00D237B0" w:rsidRDefault="006C4C04" w:rsidP="00D237B0">
      <w:pPr>
        <w:pStyle w:val="norm"/>
        <w:spacing w:line="360" w:lineRule="auto"/>
        <w:ind w:firstLine="540"/>
        <w:rPr>
          <w:rFonts w:ascii="GHEA Grapalat" w:eastAsia="Tahoma" w:hAnsi="GHEA Grapalat"/>
          <w:bCs/>
          <w:lang w:val="hy-AM"/>
        </w:rPr>
      </w:pPr>
      <w:r w:rsidRPr="00D237B0">
        <w:rPr>
          <w:rFonts w:ascii="GHEA Grapalat" w:eastAsia="Tahoma" w:hAnsi="GHEA Grapalat"/>
          <w:bCs/>
          <w:lang w:val="hy-AM"/>
        </w:rPr>
        <w:t xml:space="preserve"> </w:t>
      </w:r>
    </w:p>
    <w:p w:rsidR="0059690E" w:rsidRDefault="0059690E" w:rsidP="00D237B0">
      <w:pPr>
        <w:pStyle w:val="norm"/>
        <w:spacing w:line="360" w:lineRule="auto"/>
        <w:ind w:firstLine="540"/>
        <w:rPr>
          <w:rFonts w:ascii="GHEA Grapalat" w:eastAsia="Tahoma" w:hAnsi="GHEA Grapalat"/>
          <w:bCs/>
          <w:lang w:val="hy-AM"/>
        </w:rPr>
      </w:pPr>
    </w:p>
    <w:p w:rsidR="00C579C1" w:rsidRDefault="00C579C1" w:rsidP="00D237B0">
      <w:pPr>
        <w:pStyle w:val="norm"/>
        <w:spacing w:line="360" w:lineRule="auto"/>
        <w:ind w:firstLine="540"/>
        <w:rPr>
          <w:rFonts w:ascii="GHEA Grapalat" w:eastAsia="Tahoma" w:hAnsi="GHEA Grapalat"/>
          <w:bCs/>
          <w:lang w:val="hy-AM"/>
        </w:rPr>
      </w:pPr>
    </w:p>
    <w:p w:rsidR="00C579C1" w:rsidRDefault="00C579C1" w:rsidP="00D237B0">
      <w:pPr>
        <w:pStyle w:val="norm"/>
        <w:spacing w:line="360" w:lineRule="auto"/>
        <w:ind w:firstLine="540"/>
        <w:rPr>
          <w:rFonts w:ascii="GHEA Grapalat" w:eastAsia="Tahoma" w:hAnsi="GHEA Grapalat"/>
          <w:bCs/>
          <w:lang w:val="hy-AM"/>
        </w:rPr>
      </w:pPr>
    </w:p>
    <w:p w:rsidR="00C579C1" w:rsidRPr="00D237B0" w:rsidRDefault="00C579C1" w:rsidP="00D237B0">
      <w:pPr>
        <w:pStyle w:val="norm"/>
        <w:spacing w:line="360" w:lineRule="auto"/>
        <w:ind w:firstLine="540"/>
        <w:rPr>
          <w:rFonts w:ascii="GHEA Grapalat" w:eastAsia="Tahoma" w:hAnsi="GHEA Grapalat"/>
          <w:bCs/>
          <w:lang w:val="hy-AM"/>
        </w:rPr>
      </w:pPr>
    </w:p>
    <w:p w:rsidR="00DE2D67" w:rsidRPr="00D237B0" w:rsidRDefault="00DE2D67" w:rsidP="00D237B0">
      <w:pPr>
        <w:pStyle w:val="mechtex"/>
        <w:spacing w:line="360" w:lineRule="auto"/>
        <w:ind w:firstLine="539"/>
        <w:jc w:val="right"/>
        <w:rPr>
          <w:rFonts w:ascii="GHEA Grapalat" w:hAnsi="GHEA Grapalat"/>
          <w:spacing w:val="-8"/>
          <w:sz w:val="24"/>
          <w:lang w:val="hy-AM"/>
        </w:rPr>
      </w:pPr>
      <w:r w:rsidRPr="00D237B0">
        <w:rPr>
          <w:rFonts w:ascii="GHEA Grapalat" w:hAnsi="GHEA Grapalat"/>
          <w:spacing w:val="-8"/>
          <w:sz w:val="24"/>
          <w:lang w:val="hy-AM"/>
        </w:rPr>
        <w:lastRenderedPageBreak/>
        <w:t>Հավելված</w:t>
      </w:r>
    </w:p>
    <w:p w:rsidR="00DE2D67" w:rsidRPr="00D237B0" w:rsidRDefault="00DE2D67" w:rsidP="00D237B0">
      <w:pPr>
        <w:pStyle w:val="norm"/>
        <w:spacing w:line="360" w:lineRule="auto"/>
        <w:ind w:firstLine="539"/>
        <w:jc w:val="right"/>
        <w:rPr>
          <w:rFonts w:ascii="GHEA Grapalat" w:hAnsi="GHEA Grapalat"/>
          <w:spacing w:val="-6"/>
          <w:sz w:val="24"/>
          <w:lang w:val="hy-AM"/>
        </w:rPr>
      </w:pPr>
      <w:r w:rsidRPr="00D237B0">
        <w:rPr>
          <w:rFonts w:ascii="GHEA Grapalat" w:hAnsi="GHEA Grapalat"/>
          <w:spacing w:val="-6"/>
          <w:sz w:val="24"/>
          <w:lang w:val="hy-AM"/>
        </w:rPr>
        <w:t xml:space="preserve">ՀՀ կառավարության 2021 թվականի </w:t>
      </w:r>
    </w:p>
    <w:p w:rsidR="0059690E" w:rsidRPr="00D237B0" w:rsidRDefault="00DE2D67" w:rsidP="00D237B0">
      <w:pPr>
        <w:pStyle w:val="norm"/>
        <w:spacing w:line="360" w:lineRule="auto"/>
        <w:ind w:firstLine="539"/>
        <w:jc w:val="right"/>
        <w:rPr>
          <w:rFonts w:ascii="GHEA Grapalat" w:eastAsia="Tahoma" w:hAnsi="GHEA Grapalat"/>
          <w:bCs/>
          <w:lang w:val="hy-AM"/>
        </w:rPr>
      </w:pPr>
      <w:r w:rsidRPr="00D237B0">
        <w:rPr>
          <w:rFonts w:ascii="GHEA Grapalat" w:hAnsi="GHEA Grapalat" w:cs="Sylfaen"/>
          <w:spacing w:val="-2"/>
          <w:sz w:val="24"/>
          <w:lang w:val="pt-BR"/>
        </w:rPr>
        <w:t xml:space="preserve">    -</w:t>
      </w:r>
      <w:r w:rsidRPr="00D237B0">
        <w:rPr>
          <w:rFonts w:ascii="GHEA Grapalat" w:hAnsi="GHEA Grapalat"/>
          <w:spacing w:val="-2"/>
          <w:sz w:val="24"/>
          <w:lang w:val="hy-AM"/>
        </w:rPr>
        <w:t>ի N      - Լ որոշման</w:t>
      </w:r>
    </w:p>
    <w:p w:rsidR="0059690E" w:rsidRPr="00D237B0" w:rsidRDefault="0059690E" w:rsidP="00D237B0">
      <w:pPr>
        <w:pStyle w:val="norm"/>
        <w:spacing w:line="360" w:lineRule="auto"/>
        <w:ind w:firstLine="540"/>
        <w:rPr>
          <w:rFonts w:ascii="GHEA Grapalat" w:eastAsia="Tahoma" w:hAnsi="GHEA Grapalat"/>
          <w:bCs/>
          <w:lang w:val="hy-AM"/>
        </w:rPr>
      </w:pPr>
    </w:p>
    <w:p w:rsidR="00E37C4B" w:rsidRPr="00D237B0" w:rsidRDefault="00E37C4B" w:rsidP="00D237B0">
      <w:pPr>
        <w:pStyle w:val="mechtex"/>
        <w:spacing w:line="360" w:lineRule="auto"/>
        <w:rPr>
          <w:rFonts w:ascii="GHEA Grapalat" w:eastAsia="Tahoma" w:hAnsi="GHEA Grapalat"/>
          <w:b/>
          <w:bCs/>
          <w:sz w:val="24"/>
          <w:lang w:val="hy-AM"/>
        </w:rPr>
      </w:pPr>
    </w:p>
    <w:p w:rsidR="00A1246F" w:rsidRPr="00D237B0" w:rsidRDefault="00E71239" w:rsidP="00D237B0">
      <w:pPr>
        <w:pStyle w:val="mechtex"/>
        <w:spacing w:line="360" w:lineRule="auto"/>
        <w:rPr>
          <w:rFonts w:ascii="GHEA Grapalat" w:hAnsi="GHEA Grapalat"/>
          <w:sz w:val="24"/>
          <w:lang w:val="hy-AM"/>
        </w:rPr>
      </w:pPr>
      <w:r w:rsidRPr="00D237B0">
        <w:rPr>
          <w:rFonts w:ascii="GHEA Grapalat" w:eastAsia="Tahoma" w:hAnsi="GHEA Grapalat"/>
          <w:b/>
          <w:bCs/>
          <w:sz w:val="24"/>
          <w:lang w:val="hy-AM"/>
        </w:rPr>
        <w:t>ՄԻՋՈՑԱՌՈՒՄ</w:t>
      </w:r>
    </w:p>
    <w:p w:rsidR="0059690E" w:rsidRPr="00D237B0" w:rsidRDefault="00F60885" w:rsidP="00D237B0">
      <w:pPr>
        <w:pStyle w:val="NormalWeb"/>
        <w:shd w:val="clear" w:color="auto" w:fill="FFFFFF"/>
        <w:tabs>
          <w:tab w:val="left" w:pos="810"/>
          <w:tab w:val="left" w:pos="990"/>
        </w:tabs>
        <w:spacing w:before="0" w:beforeAutospacing="0" w:after="0" w:afterAutospacing="0" w:line="360" w:lineRule="auto"/>
        <w:contextualSpacing/>
        <w:jc w:val="center"/>
        <w:rPr>
          <w:rStyle w:val="Strong"/>
          <w:rFonts w:ascii="GHEA Grapalat" w:hAnsi="GHEA Grapalat"/>
          <w:color w:val="000000"/>
          <w:shd w:val="clear" w:color="auto" w:fill="FFFFFF"/>
          <w:lang w:val="hy-AM"/>
        </w:rPr>
      </w:pPr>
      <w:r w:rsidRPr="00D237B0">
        <w:rPr>
          <w:rFonts w:ascii="GHEA Grapalat" w:eastAsia="Calibri" w:hAnsi="GHEA Grapalat"/>
          <w:b/>
          <w:lang w:val="hy-AM" w:eastAsia="en-US"/>
        </w:rPr>
        <w:t>ՌԱԶՄԱԿԱՆ ԳՈՐԾՈՂՈՒԹՅՈՒՆՆԵՐԻ ՀԵՏԵՎԱՆՔՈՎ ՎՆԱՍՎԱԾՔ (ՎԻՐԱՎՈՐՈՒՄ) ՍՏԱՑԱԾ ԵՎ ՀԱՇՄԱՆԴԱՄՈՒԹՅՈՒՆ ՈՒՆԵՑՈՂ ԱՆՁ ՃԱՆԱՉՎԱԾ</w:t>
      </w:r>
      <w:r w:rsidR="00CC6010" w:rsidRPr="00D237B0">
        <w:rPr>
          <w:rFonts w:ascii="GHEA Grapalat" w:eastAsia="Calibri" w:hAnsi="GHEA Grapalat"/>
          <w:b/>
          <w:lang w:val="hy-AM" w:eastAsia="en-US"/>
        </w:rPr>
        <w:t xml:space="preserve"> </w:t>
      </w:r>
      <w:r w:rsidR="005840C5" w:rsidRPr="00D237B0">
        <w:rPr>
          <w:rFonts w:ascii="GHEA Grapalat" w:eastAsia="Calibri" w:hAnsi="GHEA Grapalat"/>
          <w:b/>
          <w:lang w:val="hy-AM" w:eastAsia="en-US"/>
        </w:rPr>
        <w:t xml:space="preserve">ՆԱԽԿԻՆ </w:t>
      </w:r>
      <w:r w:rsidRPr="00D237B0">
        <w:rPr>
          <w:rFonts w:ascii="GHEA Grapalat" w:eastAsia="Calibri" w:hAnsi="GHEA Grapalat"/>
          <w:b/>
          <w:lang w:val="hy-AM" w:eastAsia="en-US"/>
        </w:rPr>
        <w:t xml:space="preserve">ԶԻՆԾԱՌԱՅՈՂՆԵՐԻ </w:t>
      </w:r>
      <w:r w:rsidRPr="00D237B0">
        <w:rPr>
          <w:rFonts w:ascii="GHEA Grapalat" w:eastAsia="Calibri" w:hAnsi="GHEA Grapalat"/>
          <w:b/>
          <w:shd w:val="clear" w:color="auto" w:fill="FFFFFF"/>
          <w:lang w:val="af-ZA" w:eastAsia="en-US"/>
        </w:rPr>
        <w:t>(</w:t>
      </w:r>
      <w:r w:rsidRPr="00D237B0">
        <w:rPr>
          <w:rFonts w:ascii="GHEA Grapalat" w:eastAsia="Calibri" w:hAnsi="GHEA Grapalat"/>
          <w:b/>
          <w:shd w:val="clear" w:color="auto" w:fill="FFFFFF"/>
          <w:lang w:val="hy-AM" w:eastAsia="en-US"/>
        </w:rPr>
        <w:t>ՆՐԱՆՑ ՀԱՎԱՍԱՐԵՑՎԱԾ ԱՆՁԱՆՑ</w:t>
      </w:r>
      <w:r w:rsidRPr="00D237B0">
        <w:rPr>
          <w:rFonts w:ascii="GHEA Grapalat" w:eastAsia="Calibri" w:hAnsi="GHEA Grapalat"/>
          <w:b/>
          <w:lang w:val="hy-AM" w:eastAsia="en-US"/>
        </w:rPr>
        <w:t>)</w:t>
      </w:r>
      <w:r w:rsidR="004E5F84" w:rsidRPr="00D237B0">
        <w:rPr>
          <w:rFonts w:ascii="GHEA Grapalat" w:eastAsia="Calibri" w:hAnsi="GHEA Grapalat"/>
          <w:b/>
          <w:lang w:val="hy-AM" w:eastAsia="en-US"/>
        </w:rPr>
        <w:t xml:space="preserve"> </w:t>
      </w:r>
      <w:r w:rsidR="0075743C" w:rsidRPr="00D237B0">
        <w:rPr>
          <w:rStyle w:val="Strong"/>
          <w:rFonts w:ascii="GHEA Grapalat" w:hAnsi="GHEA Grapalat"/>
          <w:color w:val="000000"/>
          <w:shd w:val="clear" w:color="auto" w:fill="FFFFFF"/>
          <w:lang w:val="hy-AM"/>
        </w:rPr>
        <w:t>ԱՇԽԱՏԱՆՔԻ ՏԵՂԱՎՈՐՄԱՆ ԴԵՊՔՈՒՄ ԳՈՐԾԱՏՈՒԻՆ ՊԵՏԱԿԱՆ ԱՋԱԿՑՈՒԹՅԱՆ ՏՐԱՄԱԴՐՄԱՆ</w:t>
      </w:r>
      <w:r w:rsidR="00CC6010" w:rsidRPr="00D237B0">
        <w:rPr>
          <w:rStyle w:val="Strong"/>
          <w:rFonts w:ascii="GHEA Grapalat" w:hAnsi="GHEA Grapalat"/>
          <w:color w:val="000000"/>
          <w:shd w:val="clear" w:color="auto" w:fill="FFFFFF"/>
          <w:lang w:val="hy-AM"/>
        </w:rPr>
        <w:t xml:space="preserve"> </w:t>
      </w:r>
    </w:p>
    <w:p w:rsidR="00F82232" w:rsidRPr="00D237B0" w:rsidRDefault="00F82232" w:rsidP="00D237B0">
      <w:pPr>
        <w:pStyle w:val="NormalWeb"/>
        <w:shd w:val="clear" w:color="auto" w:fill="FFFFFF"/>
        <w:tabs>
          <w:tab w:val="left" w:pos="810"/>
          <w:tab w:val="left" w:pos="990"/>
        </w:tabs>
        <w:spacing w:before="0" w:beforeAutospacing="0" w:after="0" w:afterAutospacing="0" w:line="360" w:lineRule="auto"/>
        <w:ind w:firstLine="567"/>
        <w:contextualSpacing/>
        <w:jc w:val="center"/>
        <w:rPr>
          <w:rFonts w:ascii="GHEA Grapalat" w:hAnsi="GHEA Grapalat"/>
          <w:lang w:val="hy-AM"/>
        </w:rPr>
      </w:pPr>
    </w:p>
    <w:p w:rsidR="002F666E" w:rsidRPr="00D237B0" w:rsidRDefault="004E5F84" w:rsidP="00D237B0">
      <w:pPr>
        <w:pStyle w:val="NormalWeb"/>
        <w:shd w:val="clear" w:color="auto" w:fill="FFFFFF"/>
        <w:tabs>
          <w:tab w:val="left" w:pos="810"/>
          <w:tab w:val="left" w:pos="990"/>
        </w:tabs>
        <w:spacing w:before="0" w:beforeAutospacing="0" w:after="0" w:afterAutospacing="0" w:line="360" w:lineRule="auto"/>
        <w:ind w:firstLine="567"/>
        <w:contextualSpacing/>
        <w:jc w:val="both"/>
        <w:rPr>
          <w:rFonts w:ascii="GHEA Grapalat" w:hAnsi="GHEA Grapalat"/>
          <w:lang w:val="hy-AM"/>
        </w:rPr>
      </w:pPr>
      <w:r w:rsidRPr="00D237B0">
        <w:rPr>
          <w:rFonts w:ascii="GHEA Grapalat" w:hAnsi="GHEA Grapalat"/>
          <w:lang w:val="hy-AM"/>
        </w:rPr>
        <w:t xml:space="preserve">1. </w:t>
      </w:r>
      <w:r w:rsidR="000C0D0B" w:rsidRPr="00D237B0">
        <w:rPr>
          <w:rFonts w:ascii="GHEA Grapalat" w:hAnsi="GHEA Grapalat"/>
          <w:lang w:val="hy-AM"/>
        </w:rPr>
        <w:t>Մ</w:t>
      </w:r>
      <w:r w:rsidR="002F666E" w:rsidRPr="00D237B0">
        <w:rPr>
          <w:rFonts w:ascii="GHEA Grapalat" w:hAnsi="GHEA Grapalat"/>
          <w:lang w:val="hy-AM"/>
        </w:rPr>
        <w:t xml:space="preserve">իջոցառման նպատակն է աջակցություն տրամադրել </w:t>
      </w:r>
      <w:r w:rsidR="00F60885" w:rsidRPr="00D237B0">
        <w:rPr>
          <w:rFonts w:ascii="GHEA Grapalat" w:eastAsia="Calibri" w:hAnsi="GHEA Grapalat"/>
          <w:lang w:val="hy-AM" w:eastAsia="en-US"/>
        </w:rPr>
        <w:t>ռազմական գործողությունների հետևանքով վնասվածք (վիրավորում) ստացած և հաշմանդամություն ունեցող անձ ճանաչված</w:t>
      </w:r>
      <w:r w:rsidR="000C0D0B" w:rsidRPr="00D237B0">
        <w:rPr>
          <w:rFonts w:ascii="GHEA Grapalat" w:eastAsia="Calibri" w:hAnsi="GHEA Grapalat"/>
          <w:lang w:val="hy-AM" w:eastAsia="en-US"/>
        </w:rPr>
        <w:t xml:space="preserve"> </w:t>
      </w:r>
      <w:r w:rsidR="0091424B" w:rsidRPr="00D237B0">
        <w:rPr>
          <w:rFonts w:ascii="GHEA Grapalat" w:eastAsia="Calibri" w:hAnsi="GHEA Grapalat"/>
          <w:lang w:val="hy-AM" w:eastAsia="en-US"/>
        </w:rPr>
        <w:t>նախկին</w:t>
      </w:r>
      <w:r w:rsidR="00F60885" w:rsidRPr="00D237B0">
        <w:rPr>
          <w:rFonts w:ascii="GHEA Grapalat" w:eastAsia="Calibri" w:hAnsi="GHEA Grapalat"/>
          <w:lang w:val="hy-AM" w:eastAsia="en-US"/>
        </w:rPr>
        <w:t xml:space="preserve"> զինծառայողներին </w:t>
      </w:r>
      <w:r w:rsidR="00CC6010" w:rsidRPr="00D237B0">
        <w:rPr>
          <w:rFonts w:ascii="GHEA Grapalat" w:eastAsia="Calibri" w:hAnsi="GHEA Grapalat"/>
          <w:lang w:val="hy-AM" w:eastAsia="en-US"/>
        </w:rPr>
        <w:t>(</w:t>
      </w:r>
      <w:r w:rsidR="00F60885" w:rsidRPr="00D237B0">
        <w:rPr>
          <w:rFonts w:ascii="GHEA Grapalat" w:eastAsia="Calibri" w:hAnsi="GHEA Grapalat"/>
          <w:shd w:val="clear" w:color="auto" w:fill="FFFFFF"/>
          <w:lang w:val="hy-AM" w:eastAsia="en-US"/>
        </w:rPr>
        <w:t>նրանց հավասարեցված</w:t>
      </w:r>
      <w:r w:rsidR="000C0D0B" w:rsidRPr="00D237B0">
        <w:rPr>
          <w:rFonts w:ascii="GHEA Grapalat" w:eastAsia="Calibri" w:hAnsi="GHEA Grapalat"/>
          <w:shd w:val="clear" w:color="auto" w:fill="FFFFFF"/>
          <w:lang w:val="hy-AM" w:eastAsia="en-US"/>
        </w:rPr>
        <w:t xml:space="preserve"> </w:t>
      </w:r>
      <w:r w:rsidR="00F60885" w:rsidRPr="00D237B0">
        <w:rPr>
          <w:rFonts w:ascii="GHEA Grapalat" w:eastAsia="Calibri" w:hAnsi="GHEA Grapalat"/>
          <w:shd w:val="clear" w:color="auto" w:fill="FFFFFF"/>
          <w:lang w:val="hy-AM" w:eastAsia="en-US"/>
        </w:rPr>
        <w:t>անձանց</w:t>
      </w:r>
      <w:r w:rsidR="00CC6010" w:rsidRPr="00D237B0">
        <w:rPr>
          <w:rFonts w:ascii="GHEA Grapalat" w:eastAsia="Calibri" w:hAnsi="GHEA Grapalat"/>
          <w:shd w:val="clear" w:color="auto" w:fill="FFFFFF"/>
          <w:lang w:val="hy-AM" w:eastAsia="en-US"/>
        </w:rPr>
        <w:t>)</w:t>
      </w:r>
      <w:r w:rsidR="000C0D0B" w:rsidRPr="00D237B0">
        <w:rPr>
          <w:rFonts w:ascii="GHEA Grapalat" w:eastAsia="Calibri" w:hAnsi="GHEA Grapalat"/>
          <w:shd w:val="clear" w:color="auto" w:fill="FFFFFF"/>
          <w:lang w:val="hy-AM" w:eastAsia="en-US"/>
        </w:rPr>
        <w:t xml:space="preserve"> </w:t>
      </w:r>
      <w:r w:rsidR="000C0D0B" w:rsidRPr="00D237B0">
        <w:rPr>
          <w:rFonts w:ascii="GHEA Grapalat" w:hAnsi="GHEA Grapalat"/>
          <w:lang w:val="hy-AM"/>
        </w:rPr>
        <w:t>աշխատանքի ընդունած</w:t>
      </w:r>
      <w:r w:rsidR="002F666E" w:rsidRPr="00D237B0">
        <w:rPr>
          <w:rFonts w:ascii="GHEA Grapalat" w:hAnsi="GHEA Grapalat"/>
          <w:lang w:val="hy-AM"/>
        </w:rPr>
        <w:t xml:space="preserve"> գործատուին` </w:t>
      </w:r>
      <w:r w:rsidR="000C0D0B" w:rsidRPr="00D237B0">
        <w:rPr>
          <w:rFonts w:ascii="GHEA Grapalat" w:hAnsi="GHEA Grapalat"/>
          <w:lang w:val="hy-AM"/>
        </w:rPr>
        <w:t>նշված անձանց</w:t>
      </w:r>
      <w:r w:rsidR="002F666E" w:rsidRPr="00D237B0">
        <w:rPr>
          <w:rFonts w:ascii="GHEA Grapalat" w:hAnsi="GHEA Grapalat"/>
          <w:lang w:val="hy-AM"/>
        </w:rPr>
        <w:t xml:space="preserve"> աշխատավարձից հաշվարկված և վճարված եկամտային հարկի չափով աջակցություն տրամադրելու</w:t>
      </w:r>
      <w:r w:rsidR="009E21A4" w:rsidRPr="00D237B0">
        <w:rPr>
          <w:rFonts w:ascii="GHEA Grapalat" w:hAnsi="GHEA Grapalat"/>
          <w:lang w:val="hy-AM"/>
        </w:rPr>
        <w:t xml:space="preserve">, ինչպես նաև </w:t>
      </w:r>
      <w:r w:rsidRPr="00D237B0">
        <w:rPr>
          <w:rFonts w:ascii="GHEA Grapalat" w:hAnsi="GHEA Grapalat"/>
          <w:lang w:val="hy-AM"/>
        </w:rPr>
        <w:t xml:space="preserve">անհրաժեշտության դեպքում, աշխատատեղի հարմարեցման </w:t>
      </w:r>
      <w:r w:rsidR="000C0D0B" w:rsidRPr="00D237B0">
        <w:rPr>
          <w:rFonts w:ascii="GHEA Grapalat" w:hAnsi="GHEA Grapalat"/>
          <w:lang w:val="hy-AM"/>
        </w:rPr>
        <w:t xml:space="preserve">ծախսերի </w:t>
      </w:r>
      <w:r w:rsidRPr="00D237B0">
        <w:rPr>
          <w:rFonts w:ascii="GHEA Grapalat" w:hAnsi="GHEA Grapalat"/>
          <w:lang w:val="hy-AM"/>
        </w:rPr>
        <w:t>փոխհատուցման միջոցով։</w:t>
      </w:r>
    </w:p>
    <w:p w:rsidR="00AD7CAF" w:rsidRPr="00D237B0" w:rsidRDefault="001212B1" w:rsidP="00D237B0">
      <w:pPr>
        <w:spacing w:line="360" w:lineRule="auto"/>
        <w:ind w:firstLine="567"/>
        <w:jc w:val="both"/>
        <w:rPr>
          <w:rFonts w:ascii="GHEA Grapalat" w:hAnsi="GHEA Grapalat"/>
          <w:lang w:val="hy-AM"/>
        </w:rPr>
      </w:pPr>
      <w:r w:rsidRPr="00D237B0">
        <w:rPr>
          <w:rFonts w:ascii="GHEA Grapalat" w:hAnsi="GHEA Grapalat"/>
          <w:lang w:val="hy-AM"/>
        </w:rPr>
        <w:t xml:space="preserve">2. </w:t>
      </w:r>
      <w:r w:rsidR="000C0D0B" w:rsidRPr="00D237B0">
        <w:rPr>
          <w:rFonts w:ascii="GHEA Grapalat" w:hAnsi="GHEA Grapalat"/>
          <w:lang w:val="hy-AM"/>
        </w:rPr>
        <w:t>Մ</w:t>
      </w:r>
      <w:r w:rsidR="00AD7CAF" w:rsidRPr="00D237B0">
        <w:rPr>
          <w:rFonts w:ascii="GHEA Grapalat" w:hAnsi="GHEA Grapalat"/>
          <w:lang w:val="hy-AM"/>
        </w:rPr>
        <w:t>իջոցառման շրջանակում գործատու է համարվում այն իրավաբանական անձը</w:t>
      </w:r>
      <w:r w:rsidR="00957FC7" w:rsidRPr="00D237B0">
        <w:rPr>
          <w:rFonts w:ascii="GHEA Grapalat" w:hAnsi="GHEA Grapalat"/>
          <w:lang w:val="hy-AM"/>
        </w:rPr>
        <w:t xml:space="preserve"> կամ անհատ ձեռնարկատերը</w:t>
      </w:r>
      <w:r w:rsidR="00AD7CAF" w:rsidRPr="00D237B0">
        <w:rPr>
          <w:rFonts w:ascii="GHEA Grapalat" w:hAnsi="GHEA Grapalat"/>
          <w:lang w:val="hy-AM"/>
        </w:rPr>
        <w:t xml:space="preserve">, որը </w:t>
      </w:r>
      <w:r w:rsidR="00A47F0E" w:rsidRPr="00D237B0">
        <w:rPr>
          <w:rFonts w:ascii="GHEA Grapalat" w:hAnsi="GHEA Grapalat"/>
          <w:lang w:val="hy-AM"/>
        </w:rPr>
        <w:t xml:space="preserve">2021 թվականի </w:t>
      </w:r>
      <w:r w:rsidR="00F60885" w:rsidRPr="00D237B0">
        <w:rPr>
          <w:rFonts w:ascii="GHEA Grapalat" w:hAnsi="GHEA Grapalat"/>
          <w:lang w:val="hy-AM"/>
        </w:rPr>
        <w:t>մ</w:t>
      </w:r>
      <w:r w:rsidR="00A47F0E" w:rsidRPr="00D237B0">
        <w:rPr>
          <w:rFonts w:ascii="GHEA Grapalat" w:hAnsi="GHEA Grapalat"/>
          <w:lang w:val="hy-AM"/>
        </w:rPr>
        <w:t>ա</w:t>
      </w:r>
      <w:r w:rsidR="00F60885" w:rsidRPr="00D237B0">
        <w:rPr>
          <w:rFonts w:ascii="GHEA Grapalat" w:hAnsi="GHEA Grapalat"/>
          <w:lang w:val="hy-AM"/>
        </w:rPr>
        <w:t>յ</w:t>
      </w:r>
      <w:r w:rsidR="00A47F0E" w:rsidRPr="00D237B0">
        <w:rPr>
          <w:rFonts w:ascii="GHEA Grapalat" w:hAnsi="GHEA Grapalat"/>
          <w:lang w:val="hy-AM"/>
        </w:rPr>
        <w:t>ի</w:t>
      </w:r>
      <w:r w:rsidR="00F60885" w:rsidRPr="00D237B0">
        <w:rPr>
          <w:rFonts w:ascii="GHEA Grapalat" w:hAnsi="GHEA Grapalat"/>
          <w:lang w:val="hy-AM"/>
        </w:rPr>
        <w:t>ս</w:t>
      </w:r>
      <w:r w:rsidR="00A47F0E" w:rsidRPr="00D237B0">
        <w:rPr>
          <w:rFonts w:ascii="GHEA Grapalat" w:hAnsi="GHEA Grapalat"/>
          <w:lang w:val="hy-AM"/>
        </w:rPr>
        <w:t>ի 1-ից</w:t>
      </w:r>
      <w:r w:rsidR="00AD7CAF" w:rsidRPr="00D237B0">
        <w:rPr>
          <w:rFonts w:ascii="GHEA Grapalat" w:hAnsi="GHEA Grapalat"/>
          <w:lang w:val="hy-AM"/>
        </w:rPr>
        <w:t xml:space="preserve"> հետո աշխատանքային պայմանագիր</w:t>
      </w:r>
      <w:r w:rsidR="00F82232" w:rsidRPr="00D237B0">
        <w:rPr>
          <w:rFonts w:ascii="GHEA Grapalat" w:hAnsi="GHEA Grapalat"/>
          <w:lang w:val="hy-AM"/>
        </w:rPr>
        <w:t xml:space="preserve"> </w:t>
      </w:r>
      <w:r w:rsidR="00AD7CAF" w:rsidRPr="00D237B0">
        <w:rPr>
          <w:rFonts w:ascii="GHEA Grapalat" w:hAnsi="GHEA Grapalat"/>
          <w:lang w:val="hy-AM"/>
        </w:rPr>
        <w:t xml:space="preserve">է կնքել </w:t>
      </w:r>
      <w:r w:rsidR="000C0D0B" w:rsidRPr="00D237B0">
        <w:rPr>
          <w:rFonts w:ascii="GHEA Grapalat" w:hAnsi="GHEA Grapalat"/>
          <w:lang w:val="hy-AM"/>
        </w:rPr>
        <w:t>սույն միջոցառման 1-ին կետում նշված</w:t>
      </w:r>
      <w:r w:rsidR="0071689F" w:rsidRPr="00D237B0">
        <w:rPr>
          <w:rFonts w:ascii="GHEA Grapalat" w:hAnsi="GHEA Grapalat"/>
          <w:lang w:val="hy-AM"/>
        </w:rPr>
        <w:t xml:space="preserve"> և 2021 թվականի </w:t>
      </w:r>
      <w:r w:rsidR="00753102" w:rsidRPr="00D237B0">
        <w:rPr>
          <w:rFonts w:ascii="GHEA Grapalat" w:hAnsi="GHEA Grapalat"/>
          <w:lang w:val="hy-AM"/>
        </w:rPr>
        <w:t xml:space="preserve">ապրիլի </w:t>
      </w:r>
      <w:r w:rsidR="0071689F" w:rsidRPr="00D237B0">
        <w:rPr>
          <w:rFonts w:ascii="GHEA Grapalat" w:hAnsi="GHEA Grapalat"/>
          <w:lang w:val="hy-AM"/>
        </w:rPr>
        <w:t xml:space="preserve">1-ից հետո մինչև սույն միջոցառման շրջանակներում աշխատանքի ընդունվելը </w:t>
      </w:r>
      <w:r w:rsidR="00753102" w:rsidRPr="00D237B0">
        <w:rPr>
          <w:rFonts w:ascii="GHEA Grapalat" w:hAnsi="GHEA Grapalat"/>
          <w:lang w:val="hy-AM"/>
        </w:rPr>
        <w:t>«</w:t>
      </w:r>
      <w:r w:rsidR="00753102" w:rsidRPr="00D237B0">
        <w:rPr>
          <w:rFonts w:ascii="GHEA Grapalat" w:hAnsi="GHEA Grapalat"/>
          <w:bCs/>
          <w:lang w:val="hy-AM"/>
        </w:rPr>
        <w:t>Ե</w:t>
      </w:r>
      <w:r w:rsidR="0071689F" w:rsidRPr="00D237B0">
        <w:rPr>
          <w:rFonts w:ascii="GHEA Grapalat" w:hAnsi="GHEA Grapalat"/>
          <w:bCs/>
          <w:lang w:val="hy-AM"/>
        </w:rPr>
        <w:t>կամտային հարկի, շահութահարկի</w:t>
      </w:r>
      <w:r w:rsidR="0071689F" w:rsidRPr="00D237B0">
        <w:rPr>
          <w:rFonts w:ascii="Calibri" w:hAnsi="Calibri" w:cs="Calibri"/>
          <w:bCs/>
          <w:lang w:val="hy-AM"/>
        </w:rPr>
        <w:t> </w:t>
      </w:r>
      <w:r w:rsidR="0071689F" w:rsidRPr="00D237B0">
        <w:rPr>
          <w:rFonts w:ascii="GHEA Grapalat" w:hAnsi="GHEA Grapalat"/>
          <w:bCs/>
          <w:lang w:val="hy-AM"/>
        </w:rPr>
        <w:t>և սոցիալական վճարի անձնավորված հաշվառման համակարգում</w:t>
      </w:r>
      <w:r w:rsidR="00753102" w:rsidRPr="00D237B0">
        <w:rPr>
          <w:rFonts w:ascii="GHEA Grapalat" w:hAnsi="GHEA Grapalat"/>
          <w:bCs/>
          <w:lang w:val="hy-AM"/>
        </w:rPr>
        <w:t>»</w:t>
      </w:r>
      <w:r w:rsidR="0071689F" w:rsidRPr="00D237B0">
        <w:rPr>
          <w:rFonts w:ascii="GHEA Grapalat" w:hAnsi="GHEA Grapalat"/>
          <w:bCs/>
          <w:lang w:val="hy-AM"/>
        </w:rPr>
        <w:t xml:space="preserve"> առկա տեղեկատվության հիման վրա հարկ վճարող չհանդիսացող</w:t>
      </w:r>
      <w:r w:rsidR="000C0D0B" w:rsidRPr="00D237B0">
        <w:rPr>
          <w:rFonts w:ascii="GHEA Grapalat" w:hAnsi="GHEA Grapalat"/>
          <w:lang w:val="hy-AM"/>
        </w:rPr>
        <w:t xml:space="preserve"> անձի</w:t>
      </w:r>
      <w:r w:rsidR="00AD7CAF" w:rsidRPr="00D237B0">
        <w:rPr>
          <w:rFonts w:ascii="GHEA Grapalat" w:hAnsi="GHEA Grapalat"/>
          <w:lang w:val="hy-AM"/>
        </w:rPr>
        <w:t xml:space="preserve"> հետ։</w:t>
      </w:r>
    </w:p>
    <w:p w:rsidR="004E5F84" w:rsidRPr="00D237B0" w:rsidRDefault="00D237B0" w:rsidP="00D237B0">
      <w:pPr>
        <w:pStyle w:val="NormalWeb"/>
        <w:shd w:val="clear" w:color="auto" w:fill="FFFFFF"/>
        <w:tabs>
          <w:tab w:val="left" w:pos="810"/>
          <w:tab w:val="left" w:pos="990"/>
        </w:tabs>
        <w:spacing w:before="0" w:beforeAutospacing="0" w:after="0" w:afterAutospacing="0" w:line="360" w:lineRule="auto"/>
        <w:ind w:firstLine="567"/>
        <w:contextualSpacing/>
        <w:jc w:val="both"/>
        <w:rPr>
          <w:rFonts w:ascii="GHEA Grapalat" w:hAnsi="GHEA Grapalat"/>
          <w:lang w:val="hy-AM"/>
        </w:rPr>
      </w:pPr>
      <w:r>
        <w:rPr>
          <w:rFonts w:ascii="GHEA Grapalat" w:hAnsi="GHEA Grapalat"/>
          <w:lang w:val="hy-AM"/>
        </w:rPr>
        <w:t>3</w:t>
      </w:r>
      <w:r w:rsidR="005F0D0E" w:rsidRPr="00D237B0">
        <w:rPr>
          <w:rFonts w:ascii="GHEA Grapalat" w:hAnsi="GHEA Grapalat"/>
          <w:lang w:val="hy-AM"/>
        </w:rPr>
        <w:t xml:space="preserve">. </w:t>
      </w:r>
      <w:r w:rsidR="000C0D0B" w:rsidRPr="00D237B0">
        <w:rPr>
          <w:rFonts w:ascii="GHEA Grapalat" w:hAnsi="GHEA Grapalat"/>
          <w:lang w:val="hy-AM"/>
        </w:rPr>
        <w:t>Մ</w:t>
      </w:r>
      <w:r w:rsidR="005F0D0E" w:rsidRPr="00D237B0">
        <w:rPr>
          <w:rFonts w:ascii="GHEA Grapalat" w:hAnsi="GHEA Grapalat"/>
          <w:lang w:val="hy-AM"/>
        </w:rPr>
        <w:t xml:space="preserve">իջոցառման շրջանակներում աշխատանքի տեղավորված յուրաքանչյուր </w:t>
      </w:r>
      <w:r w:rsidR="000C0D0B" w:rsidRPr="00D237B0">
        <w:rPr>
          <w:rFonts w:ascii="GHEA Grapalat" w:hAnsi="GHEA Grapalat"/>
          <w:lang w:val="hy-AM"/>
        </w:rPr>
        <w:t>անձի</w:t>
      </w:r>
      <w:r w:rsidR="005F0D0E" w:rsidRPr="00D237B0">
        <w:rPr>
          <w:rFonts w:ascii="GHEA Grapalat" w:hAnsi="GHEA Grapalat"/>
          <w:lang w:val="hy-AM"/>
        </w:rPr>
        <w:t xml:space="preserve"> համար</w:t>
      </w:r>
      <w:r w:rsidR="00C40F05" w:rsidRPr="00D237B0">
        <w:rPr>
          <w:rFonts w:ascii="GHEA Grapalat" w:hAnsi="GHEA Grapalat"/>
          <w:lang w:val="hy-AM"/>
        </w:rPr>
        <w:t>՝</w:t>
      </w:r>
      <w:r w:rsidR="005F0D0E" w:rsidRPr="00D237B0">
        <w:rPr>
          <w:rFonts w:ascii="GHEA Grapalat" w:hAnsi="GHEA Grapalat"/>
          <w:lang w:val="hy-AM"/>
        </w:rPr>
        <w:t xml:space="preserve"> </w:t>
      </w:r>
    </w:p>
    <w:p w:rsidR="005F0D0E" w:rsidRPr="00D237B0" w:rsidRDefault="004E5F84" w:rsidP="00D237B0">
      <w:pPr>
        <w:pStyle w:val="NormalWeb"/>
        <w:shd w:val="clear" w:color="auto" w:fill="FFFFFF"/>
        <w:tabs>
          <w:tab w:val="left" w:pos="851"/>
        </w:tabs>
        <w:spacing w:before="0" w:beforeAutospacing="0" w:after="0" w:afterAutospacing="0" w:line="360" w:lineRule="auto"/>
        <w:ind w:firstLine="567"/>
        <w:contextualSpacing/>
        <w:jc w:val="both"/>
        <w:rPr>
          <w:rFonts w:ascii="GHEA Grapalat" w:hAnsi="GHEA Grapalat"/>
          <w:lang w:val="hy-AM"/>
        </w:rPr>
      </w:pPr>
      <w:r w:rsidRPr="00D237B0">
        <w:rPr>
          <w:rFonts w:ascii="GHEA Grapalat" w:hAnsi="GHEA Grapalat"/>
          <w:lang w:val="hy-AM"/>
        </w:rPr>
        <w:t xml:space="preserve">1) </w:t>
      </w:r>
      <w:r w:rsidR="00C40F05" w:rsidRPr="00D237B0">
        <w:rPr>
          <w:rFonts w:ascii="GHEA Grapalat" w:hAnsi="GHEA Grapalat"/>
          <w:lang w:val="hy-AM"/>
        </w:rPr>
        <w:t xml:space="preserve">գործատուին տրամադրվում է աջակցություն՝ </w:t>
      </w:r>
      <w:r w:rsidR="000C0D0B" w:rsidRPr="00D237B0">
        <w:rPr>
          <w:rFonts w:ascii="GHEA Grapalat" w:hAnsi="GHEA Grapalat"/>
          <w:lang w:val="hy-AM"/>
        </w:rPr>
        <w:t>այդ անձի</w:t>
      </w:r>
      <w:r w:rsidR="00012721" w:rsidRPr="00D237B0">
        <w:rPr>
          <w:rFonts w:ascii="GHEA Grapalat" w:hAnsi="GHEA Grapalat"/>
          <w:lang w:val="hy-AM"/>
        </w:rPr>
        <w:t xml:space="preserve"> աշխատավարձից հաշվարկված և վճարված</w:t>
      </w:r>
      <w:r w:rsidR="005F0D0E" w:rsidRPr="00D237B0">
        <w:rPr>
          <w:rFonts w:ascii="GHEA Grapalat" w:hAnsi="GHEA Grapalat"/>
          <w:lang w:val="hy-AM"/>
        </w:rPr>
        <w:t xml:space="preserve"> </w:t>
      </w:r>
      <w:r w:rsidR="00476EFF" w:rsidRPr="00D237B0">
        <w:rPr>
          <w:rFonts w:ascii="GHEA Grapalat" w:hAnsi="GHEA Grapalat"/>
          <w:lang w:val="hy-AM"/>
        </w:rPr>
        <w:t xml:space="preserve">եկամտային </w:t>
      </w:r>
      <w:r w:rsidR="005F0D0E" w:rsidRPr="00D237B0">
        <w:rPr>
          <w:rFonts w:ascii="GHEA Grapalat" w:hAnsi="GHEA Grapalat"/>
          <w:lang w:val="hy-AM"/>
        </w:rPr>
        <w:t>հարկ</w:t>
      </w:r>
      <w:r w:rsidR="00012721" w:rsidRPr="00D237B0">
        <w:rPr>
          <w:rFonts w:ascii="GHEA Grapalat" w:hAnsi="GHEA Grapalat"/>
          <w:lang w:val="hy-AM"/>
        </w:rPr>
        <w:t>ի չափով</w:t>
      </w:r>
      <w:r w:rsidR="005F0D0E" w:rsidRPr="00D237B0">
        <w:rPr>
          <w:rFonts w:ascii="GHEA Grapalat" w:hAnsi="GHEA Grapalat"/>
          <w:lang w:val="hy-AM"/>
        </w:rPr>
        <w:t>,</w:t>
      </w:r>
      <w:r w:rsidR="00012721" w:rsidRPr="00D237B0">
        <w:rPr>
          <w:rFonts w:ascii="GHEA Grapalat" w:hAnsi="GHEA Grapalat"/>
          <w:lang w:val="hy-AM"/>
        </w:rPr>
        <w:t xml:space="preserve"> եռամսյակային կտրվածքով՝</w:t>
      </w:r>
      <w:r w:rsidR="005F0D0E" w:rsidRPr="00D237B0">
        <w:rPr>
          <w:rFonts w:ascii="GHEA Grapalat" w:hAnsi="GHEA Grapalat"/>
          <w:lang w:val="hy-AM"/>
        </w:rPr>
        <w:t xml:space="preserve"> </w:t>
      </w:r>
      <w:r w:rsidR="00F82232" w:rsidRPr="00D237B0">
        <w:rPr>
          <w:rFonts w:ascii="GHEA Grapalat" w:hAnsi="GHEA Grapalat"/>
          <w:lang w:val="hy-AM"/>
        </w:rPr>
        <w:t xml:space="preserve">առավելագույնը </w:t>
      </w:r>
      <w:r w:rsidR="00012721" w:rsidRPr="00D237B0">
        <w:rPr>
          <w:rFonts w:ascii="GHEA Grapalat" w:hAnsi="GHEA Grapalat"/>
          <w:lang w:val="hy-AM"/>
        </w:rPr>
        <w:t>10</w:t>
      </w:r>
      <w:r w:rsidR="00F82232" w:rsidRPr="00D237B0">
        <w:rPr>
          <w:rFonts w:ascii="GHEA Grapalat" w:hAnsi="GHEA Grapalat"/>
          <w:lang w:val="hy-AM"/>
        </w:rPr>
        <w:t>0</w:t>
      </w:r>
      <w:r w:rsidR="00012721" w:rsidRPr="00D237B0">
        <w:rPr>
          <w:rFonts w:ascii="GHEA Grapalat" w:hAnsi="GHEA Grapalat"/>
          <w:lang w:val="hy-AM"/>
        </w:rPr>
        <w:t xml:space="preserve"> </w:t>
      </w:r>
      <w:r w:rsidRPr="00D237B0">
        <w:rPr>
          <w:rFonts w:ascii="GHEA Grapalat" w:hAnsi="GHEA Grapalat"/>
          <w:lang w:val="hy-AM"/>
        </w:rPr>
        <w:t>000 դրամի չափով,</w:t>
      </w:r>
    </w:p>
    <w:p w:rsidR="004E5F84" w:rsidRPr="00D237B0" w:rsidRDefault="004E5F84" w:rsidP="00D237B0">
      <w:pPr>
        <w:pStyle w:val="NormalWeb"/>
        <w:shd w:val="clear" w:color="auto" w:fill="FFFFFF"/>
        <w:tabs>
          <w:tab w:val="left" w:pos="851"/>
        </w:tabs>
        <w:spacing w:before="0" w:beforeAutospacing="0" w:after="0" w:afterAutospacing="0" w:line="360" w:lineRule="auto"/>
        <w:ind w:firstLine="567"/>
        <w:contextualSpacing/>
        <w:jc w:val="both"/>
        <w:rPr>
          <w:rFonts w:ascii="GHEA Grapalat" w:hAnsi="GHEA Grapalat"/>
          <w:lang w:val="hy-AM"/>
        </w:rPr>
      </w:pPr>
      <w:r w:rsidRPr="00D237B0">
        <w:rPr>
          <w:rFonts w:ascii="GHEA Grapalat" w:hAnsi="GHEA Grapalat"/>
          <w:lang w:val="hy-AM"/>
        </w:rPr>
        <w:lastRenderedPageBreak/>
        <w:t xml:space="preserve">2) </w:t>
      </w:r>
      <w:r w:rsidR="00C40F05" w:rsidRPr="00D237B0">
        <w:rPr>
          <w:rFonts w:ascii="GHEA Grapalat" w:hAnsi="GHEA Grapalat"/>
          <w:lang w:val="hy-AM"/>
        </w:rPr>
        <w:t>գործատուի մոտ աշխատատեղի հարմարեցման անհրաժեշտության դեպքում, այդ նպատակով, գործատուին տրվում է միանվագ փոխհատուցում՝ ոչ ավելի, քան 500 000 դրամի չափով:</w:t>
      </w:r>
    </w:p>
    <w:p w:rsidR="00C40F05" w:rsidRPr="00D237B0" w:rsidRDefault="00D237B0" w:rsidP="00D237B0">
      <w:pPr>
        <w:pStyle w:val="NormalWeb"/>
        <w:shd w:val="clear" w:color="auto" w:fill="FFFFFF"/>
        <w:tabs>
          <w:tab w:val="left" w:pos="810"/>
          <w:tab w:val="left" w:pos="900"/>
          <w:tab w:val="left" w:pos="990"/>
        </w:tabs>
        <w:spacing w:before="0" w:beforeAutospacing="0" w:after="0" w:afterAutospacing="0" w:line="360" w:lineRule="auto"/>
        <w:ind w:firstLine="567"/>
        <w:contextualSpacing/>
        <w:jc w:val="both"/>
        <w:rPr>
          <w:rFonts w:ascii="GHEA Grapalat" w:hAnsi="GHEA Grapalat"/>
          <w:lang w:val="hy-AM"/>
        </w:rPr>
      </w:pPr>
      <w:r>
        <w:rPr>
          <w:rFonts w:ascii="GHEA Grapalat" w:hAnsi="GHEA Grapalat"/>
          <w:lang w:val="hy-AM"/>
        </w:rPr>
        <w:t>4</w:t>
      </w:r>
      <w:r w:rsidR="005F0D0E" w:rsidRPr="00D237B0">
        <w:rPr>
          <w:rFonts w:ascii="GHEA Grapalat" w:hAnsi="GHEA Grapalat"/>
          <w:lang w:val="hy-AM"/>
        </w:rPr>
        <w:t xml:space="preserve">. </w:t>
      </w:r>
      <w:r w:rsidR="000C0D0B" w:rsidRPr="00D237B0">
        <w:rPr>
          <w:rFonts w:ascii="GHEA Grapalat" w:hAnsi="GHEA Grapalat"/>
          <w:lang w:val="hy-AM"/>
        </w:rPr>
        <w:t>Մ</w:t>
      </w:r>
      <w:r w:rsidR="005F0D0E" w:rsidRPr="00D237B0">
        <w:rPr>
          <w:rFonts w:ascii="GHEA Grapalat" w:hAnsi="GHEA Grapalat"/>
          <w:lang w:val="hy-AM"/>
        </w:rPr>
        <w:t xml:space="preserve">իջոցառման </w:t>
      </w:r>
      <w:r w:rsidR="00E56892">
        <w:rPr>
          <w:rFonts w:ascii="GHEA Grapalat" w:hAnsi="GHEA Grapalat"/>
          <w:lang w:val="hy-AM"/>
        </w:rPr>
        <w:t>3</w:t>
      </w:r>
      <w:r w:rsidR="005F0D0E" w:rsidRPr="00D237B0">
        <w:rPr>
          <w:rFonts w:ascii="GHEA Grapalat" w:hAnsi="GHEA Grapalat"/>
          <w:lang w:val="hy-AM"/>
        </w:rPr>
        <w:t>-րդ կետ</w:t>
      </w:r>
      <w:r w:rsidR="00C40F05" w:rsidRPr="00D237B0">
        <w:rPr>
          <w:rFonts w:ascii="GHEA Grapalat" w:hAnsi="GHEA Grapalat"/>
          <w:lang w:val="hy-AM"/>
        </w:rPr>
        <w:t>ի 1-ին ենթակետ</w:t>
      </w:r>
      <w:r w:rsidR="005F0D0E" w:rsidRPr="00D237B0">
        <w:rPr>
          <w:rFonts w:ascii="GHEA Grapalat" w:hAnsi="GHEA Grapalat"/>
          <w:lang w:val="hy-AM"/>
        </w:rPr>
        <w:t>ում նշված աջակցությունը տրամադրվում է ա</w:t>
      </w:r>
      <w:r w:rsidR="00012721" w:rsidRPr="00D237B0">
        <w:rPr>
          <w:rFonts w:ascii="GHEA Grapalat" w:hAnsi="GHEA Grapalat"/>
          <w:lang w:val="hy-AM"/>
        </w:rPr>
        <w:t>ռավելագույնը մեկ տարի ժամկետով</w:t>
      </w:r>
      <w:r w:rsidR="005F0D0E" w:rsidRPr="00D237B0">
        <w:rPr>
          <w:rFonts w:ascii="GHEA Grapalat" w:hAnsi="GHEA Grapalat"/>
          <w:lang w:val="hy-AM"/>
        </w:rPr>
        <w:t>։</w:t>
      </w:r>
    </w:p>
    <w:p w:rsidR="00C40F05" w:rsidRPr="00D237B0" w:rsidRDefault="00D237B0" w:rsidP="00D237B0">
      <w:pPr>
        <w:pStyle w:val="NormalWeb"/>
        <w:shd w:val="clear" w:color="auto" w:fill="FFFFFF"/>
        <w:tabs>
          <w:tab w:val="left" w:pos="810"/>
          <w:tab w:val="left" w:pos="900"/>
          <w:tab w:val="left" w:pos="990"/>
        </w:tabs>
        <w:spacing w:before="0" w:beforeAutospacing="0" w:after="0" w:afterAutospacing="0" w:line="360" w:lineRule="auto"/>
        <w:ind w:firstLine="567"/>
        <w:contextualSpacing/>
        <w:jc w:val="both"/>
        <w:rPr>
          <w:rFonts w:ascii="GHEA Grapalat" w:hAnsi="GHEA Grapalat"/>
          <w:lang w:val="hy-AM"/>
        </w:rPr>
      </w:pPr>
      <w:r>
        <w:rPr>
          <w:rFonts w:ascii="GHEA Grapalat" w:hAnsi="GHEA Grapalat"/>
          <w:lang w:val="hy-AM"/>
        </w:rPr>
        <w:t>5</w:t>
      </w:r>
      <w:r w:rsidR="00C40F05" w:rsidRPr="00D237B0">
        <w:rPr>
          <w:rFonts w:ascii="GHEA Grapalat" w:hAnsi="GHEA Grapalat"/>
          <w:lang w:val="hy-AM"/>
        </w:rPr>
        <w:t xml:space="preserve">. </w:t>
      </w:r>
      <w:r w:rsidR="000C0D0B" w:rsidRPr="00D237B0">
        <w:rPr>
          <w:rFonts w:ascii="GHEA Grapalat" w:hAnsi="GHEA Grapalat"/>
          <w:lang w:val="hy-AM"/>
        </w:rPr>
        <w:t>Մ</w:t>
      </w:r>
      <w:r w:rsidR="00C40F05" w:rsidRPr="00D237B0">
        <w:rPr>
          <w:rFonts w:ascii="GHEA Grapalat" w:hAnsi="GHEA Grapalat"/>
          <w:lang w:val="hy-AM"/>
        </w:rPr>
        <w:t>իջոցառմա</w:t>
      </w:r>
      <w:r w:rsidR="001E38AF" w:rsidRPr="00D237B0">
        <w:rPr>
          <w:rFonts w:ascii="GHEA Grapalat" w:hAnsi="GHEA Grapalat"/>
          <w:lang w:val="hy-AM"/>
        </w:rPr>
        <w:t>մբ</w:t>
      </w:r>
      <w:r w:rsidR="00C40F05" w:rsidRPr="00D237B0">
        <w:rPr>
          <w:rFonts w:ascii="GHEA Grapalat" w:hAnsi="GHEA Grapalat"/>
          <w:lang w:val="hy-AM"/>
        </w:rPr>
        <w:t xml:space="preserve"> նախատեսվ</w:t>
      </w:r>
      <w:r w:rsidR="000C0D0B" w:rsidRPr="00D237B0">
        <w:rPr>
          <w:rFonts w:ascii="GHEA Grapalat" w:hAnsi="GHEA Grapalat"/>
          <w:lang w:val="hy-AM"/>
        </w:rPr>
        <w:t xml:space="preserve">ած աջակցությունը </w:t>
      </w:r>
      <w:r w:rsidR="00753102" w:rsidRPr="00D237B0">
        <w:rPr>
          <w:rFonts w:ascii="GHEA Grapalat" w:hAnsi="GHEA Grapalat"/>
          <w:lang w:val="hy-AM"/>
        </w:rPr>
        <w:t>տրամադրվում է սույն միջոցառման 2</w:t>
      </w:r>
      <w:r w:rsidR="000C0D0B" w:rsidRPr="00D237B0">
        <w:rPr>
          <w:rFonts w:ascii="GHEA Grapalat" w:hAnsi="GHEA Grapalat"/>
          <w:lang w:val="hy-AM"/>
        </w:rPr>
        <w:t>-</w:t>
      </w:r>
      <w:r w:rsidR="00753102" w:rsidRPr="00D237B0">
        <w:rPr>
          <w:rFonts w:ascii="GHEA Grapalat" w:hAnsi="GHEA Grapalat"/>
          <w:lang w:val="hy-AM"/>
        </w:rPr>
        <w:t>րդ</w:t>
      </w:r>
      <w:r w:rsidR="000C0D0B" w:rsidRPr="00D237B0">
        <w:rPr>
          <w:rFonts w:ascii="GHEA Grapalat" w:hAnsi="GHEA Grapalat"/>
          <w:lang w:val="hy-AM"/>
        </w:rPr>
        <w:t xml:space="preserve"> կետում նշված անձանց</w:t>
      </w:r>
      <w:r w:rsidR="00C40F05" w:rsidRPr="00D237B0">
        <w:rPr>
          <w:rFonts w:ascii="GHEA Grapalat" w:hAnsi="GHEA Grapalat"/>
          <w:lang w:val="hy-AM"/>
        </w:rPr>
        <w:t xml:space="preserve"> վերականգնողական անհատական ծրագրի հիման վրա։</w:t>
      </w:r>
    </w:p>
    <w:p w:rsidR="00F82232" w:rsidRPr="00D237B0" w:rsidRDefault="00D237B0" w:rsidP="00D237B0">
      <w:pPr>
        <w:pStyle w:val="NormalWeb"/>
        <w:shd w:val="clear" w:color="auto" w:fill="FFFFFF"/>
        <w:tabs>
          <w:tab w:val="left" w:pos="810"/>
          <w:tab w:val="left" w:pos="990"/>
        </w:tabs>
        <w:spacing w:before="0" w:beforeAutospacing="0" w:after="0" w:afterAutospacing="0" w:line="360" w:lineRule="auto"/>
        <w:ind w:firstLine="567"/>
        <w:contextualSpacing/>
        <w:jc w:val="both"/>
        <w:rPr>
          <w:rFonts w:ascii="GHEA Grapalat" w:eastAsiaTheme="minorHAnsi" w:hAnsi="GHEA Grapalat" w:cstheme="minorBidi"/>
          <w:lang w:val="hy-AM"/>
        </w:rPr>
      </w:pPr>
      <w:r>
        <w:rPr>
          <w:rFonts w:ascii="GHEA Grapalat" w:hAnsi="GHEA Grapalat"/>
          <w:lang w:val="hy-AM"/>
        </w:rPr>
        <w:t>6</w:t>
      </w:r>
      <w:r w:rsidR="00F82232" w:rsidRPr="00D237B0">
        <w:rPr>
          <w:rFonts w:ascii="GHEA Grapalat" w:hAnsi="GHEA Grapalat"/>
          <w:lang w:val="hy-AM"/>
        </w:rPr>
        <w:t xml:space="preserve">. </w:t>
      </w:r>
      <w:r w:rsidR="000C0D0B" w:rsidRPr="00D237B0">
        <w:rPr>
          <w:rFonts w:ascii="GHEA Grapalat" w:hAnsi="GHEA Grapalat"/>
          <w:lang w:val="hy-AM"/>
        </w:rPr>
        <w:t>Մ</w:t>
      </w:r>
      <w:r w:rsidR="00F82232" w:rsidRPr="00D237B0">
        <w:rPr>
          <w:rFonts w:ascii="GHEA Grapalat" w:hAnsi="GHEA Grapalat"/>
          <w:lang w:val="hy-AM"/>
        </w:rPr>
        <w:t>իջոցառումից օգտվելու համար գործատուի կողմից դիմումը ներկայացվ</w:t>
      </w:r>
      <w:r w:rsidR="002B722B" w:rsidRPr="00D237B0">
        <w:rPr>
          <w:rFonts w:ascii="GHEA Grapalat" w:hAnsi="GHEA Grapalat"/>
          <w:lang w:val="hy-AM"/>
        </w:rPr>
        <w:t>ում է</w:t>
      </w:r>
      <w:r w:rsidR="00F82232" w:rsidRPr="00D237B0">
        <w:rPr>
          <w:rFonts w:ascii="GHEA Grapalat" w:hAnsi="GHEA Grapalat"/>
          <w:lang w:val="hy-AM"/>
        </w:rPr>
        <w:t xml:space="preserve"> </w:t>
      </w:r>
      <w:r w:rsidR="00BB44DB" w:rsidRPr="00D237B0">
        <w:rPr>
          <w:rFonts w:ascii="GHEA Grapalat" w:hAnsi="GHEA Grapalat"/>
          <w:lang w:val="hy-AM"/>
        </w:rPr>
        <w:t xml:space="preserve">մինչև 2021 թվականի դեկտեմբերի </w:t>
      </w:r>
      <w:r w:rsidR="00957FC7" w:rsidRPr="00D237B0">
        <w:rPr>
          <w:rFonts w:ascii="GHEA Grapalat" w:hAnsi="GHEA Grapalat"/>
          <w:lang w:val="hy-AM"/>
        </w:rPr>
        <w:t>2</w:t>
      </w:r>
      <w:r w:rsidR="00BB44DB" w:rsidRPr="00D237B0">
        <w:rPr>
          <w:rFonts w:ascii="GHEA Grapalat" w:hAnsi="GHEA Grapalat"/>
          <w:lang w:val="hy-AM"/>
        </w:rPr>
        <w:t>0-ը</w:t>
      </w:r>
      <w:r w:rsidR="00F82232" w:rsidRPr="00D237B0">
        <w:rPr>
          <w:rFonts w:ascii="GHEA Grapalat" w:hAnsi="GHEA Grapalat"/>
          <w:lang w:val="hy-AM"/>
        </w:rPr>
        <w:t>։</w:t>
      </w:r>
    </w:p>
    <w:p w:rsidR="00F82232" w:rsidRPr="00D237B0" w:rsidRDefault="00D237B0" w:rsidP="00D237B0">
      <w:pPr>
        <w:pStyle w:val="NormalWeb"/>
        <w:shd w:val="clear" w:color="auto" w:fill="FFFFFF"/>
        <w:tabs>
          <w:tab w:val="left" w:pos="810"/>
          <w:tab w:val="left" w:pos="990"/>
        </w:tabs>
        <w:spacing w:before="0" w:beforeAutospacing="0" w:after="0" w:afterAutospacing="0" w:line="360" w:lineRule="auto"/>
        <w:ind w:firstLine="567"/>
        <w:contextualSpacing/>
        <w:jc w:val="both"/>
        <w:rPr>
          <w:rFonts w:ascii="GHEA Grapalat" w:hAnsi="GHEA Grapalat"/>
          <w:shd w:val="clear" w:color="auto" w:fill="FFFFFF"/>
          <w:lang w:val="hy-AM"/>
        </w:rPr>
      </w:pPr>
      <w:r>
        <w:rPr>
          <w:rFonts w:ascii="GHEA Grapalat" w:hAnsi="GHEA Grapalat"/>
          <w:shd w:val="clear" w:color="auto" w:fill="FFFFFF"/>
          <w:lang w:val="hy-AM"/>
        </w:rPr>
        <w:t>7</w:t>
      </w:r>
      <w:r w:rsidR="00F82232" w:rsidRPr="00D237B0">
        <w:rPr>
          <w:rFonts w:ascii="GHEA Grapalat" w:hAnsi="GHEA Grapalat"/>
          <w:shd w:val="clear" w:color="auto" w:fill="FFFFFF"/>
          <w:lang w:val="hy-AM"/>
        </w:rPr>
        <w:t>. Աջակցության տրամա</w:t>
      </w:r>
      <w:r w:rsidR="002B722B" w:rsidRPr="00D237B0">
        <w:rPr>
          <w:rFonts w:ascii="GHEA Grapalat" w:hAnsi="GHEA Grapalat"/>
          <w:shd w:val="clear" w:color="auto" w:fill="FFFFFF"/>
          <w:lang w:val="hy-AM"/>
        </w:rPr>
        <w:t>դրումը դադարեցվում է, եթե լուծվում</w:t>
      </w:r>
      <w:r w:rsidR="00F82232" w:rsidRPr="00D237B0">
        <w:rPr>
          <w:rFonts w:ascii="GHEA Grapalat" w:hAnsi="GHEA Grapalat"/>
          <w:shd w:val="clear" w:color="auto" w:fill="FFFFFF"/>
          <w:lang w:val="hy-AM"/>
        </w:rPr>
        <w:t xml:space="preserve"> է </w:t>
      </w:r>
      <w:r w:rsidR="000C0D0B" w:rsidRPr="00D237B0">
        <w:rPr>
          <w:rFonts w:ascii="GHEA Grapalat" w:hAnsi="GHEA Grapalat"/>
          <w:shd w:val="clear" w:color="auto" w:fill="FFFFFF"/>
          <w:lang w:val="hy-AM"/>
        </w:rPr>
        <w:t xml:space="preserve">միջոցառման շրջանակներում </w:t>
      </w:r>
      <w:r w:rsidR="00F82232" w:rsidRPr="00D237B0">
        <w:rPr>
          <w:rFonts w:ascii="GHEA Grapalat" w:hAnsi="GHEA Grapalat"/>
          <w:shd w:val="clear" w:color="auto" w:fill="FFFFFF"/>
          <w:lang w:val="hy-AM"/>
        </w:rPr>
        <w:t xml:space="preserve">կնքված աշխատանքային պայմանագիրը։ </w:t>
      </w:r>
    </w:p>
    <w:p w:rsidR="00F82232" w:rsidRPr="00D237B0" w:rsidRDefault="00D237B0" w:rsidP="00D237B0">
      <w:pPr>
        <w:pStyle w:val="NormalWeb"/>
        <w:shd w:val="clear" w:color="auto" w:fill="FFFFFF"/>
        <w:tabs>
          <w:tab w:val="left" w:pos="810"/>
          <w:tab w:val="left" w:pos="990"/>
        </w:tabs>
        <w:spacing w:before="0" w:beforeAutospacing="0" w:after="0" w:afterAutospacing="0" w:line="360" w:lineRule="auto"/>
        <w:ind w:firstLine="567"/>
        <w:contextualSpacing/>
        <w:jc w:val="both"/>
        <w:rPr>
          <w:rFonts w:ascii="GHEA Grapalat" w:hAnsi="GHEA Grapalat" w:cs="Calibri"/>
          <w:shd w:val="clear" w:color="auto" w:fill="FFFFFF"/>
          <w:lang w:val="hy-AM"/>
        </w:rPr>
      </w:pPr>
      <w:r>
        <w:rPr>
          <w:rFonts w:ascii="GHEA Grapalat" w:hAnsi="GHEA Grapalat"/>
          <w:lang w:val="hy-AM"/>
        </w:rPr>
        <w:t>8</w:t>
      </w:r>
      <w:r w:rsidR="00F82232" w:rsidRPr="00D237B0">
        <w:rPr>
          <w:rFonts w:ascii="GHEA Grapalat" w:hAnsi="GHEA Grapalat"/>
          <w:lang w:val="hy-AM"/>
        </w:rPr>
        <w:t xml:space="preserve">. Աջակցությունը </w:t>
      </w:r>
      <w:r w:rsidR="00F82232" w:rsidRPr="00D237B0">
        <w:rPr>
          <w:rFonts w:ascii="GHEA Grapalat" w:hAnsi="GHEA Grapalat" w:cs="Calibri"/>
          <w:shd w:val="clear" w:color="auto" w:fill="FFFFFF"/>
          <w:lang w:val="hy-AM"/>
        </w:rPr>
        <w:t xml:space="preserve">տրամադրվում է </w:t>
      </w:r>
      <w:r w:rsidR="00A47F0E" w:rsidRPr="00D237B0">
        <w:rPr>
          <w:rFonts w:ascii="GHEA Grapalat" w:hAnsi="GHEA Grapalat" w:cs="Calibri"/>
          <w:shd w:val="clear" w:color="auto" w:fill="FFFFFF"/>
          <w:lang w:val="hy-AM"/>
        </w:rPr>
        <w:t xml:space="preserve">գործատուին՝ նրա </w:t>
      </w:r>
      <w:r w:rsidR="00F82232" w:rsidRPr="00D237B0">
        <w:rPr>
          <w:rFonts w:ascii="GHEA Grapalat" w:hAnsi="GHEA Grapalat" w:cs="Calibri"/>
          <w:shd w:val="clear" w:color="auto" w:fill="FFFFFF"/>
          <w:lang w:val="hy-AM"/>
        </w:rPr>
        <w:t>բանկային հաշվեհամարին փոխանցելու միջոցով:</w:t>
      </w:r>
    </w:p>
    <w:p w:rsidR="00F82232" w:rsidRPr="00D237B0" w:rsidRDefault="00F82232" w:rsidP="00D237B0">
      <w:pPr>
        <w:pStyle w:val="NormalWeb"/>
        <w:shd w:val="clear" w:color="auto" w:fill="FFFFFF"/>
        <w:tabs>
          <w:tab w:val="left" w:pos="0"/>
          <w:tab w:val="left" w:pos="360"/>
          <w:tab w:val="left" w:pos="1170"/>
        </w:tabs>
        <w:spacing w:before="0" w:beforeAutospacing="0" w:after="0" w:afterAutospacing="0" w:line="360" w:lineRule="auto"/>
        <w:ind w:firstLine="567"/>
        <w:jc w:val="center"/>
        <w:rPr>
          <w:rFonts w:ascii="GHEA Grapalat" w:hAnsi="GHEA Grapalat"/>
          <w:b/>
          <w:lang w:val="hy-AM"/>
        </w:rPr>
      </w:pPr>
    </w:p>
    <w:p w:rsidR="00F82232" w:rsidRPr="00D237B0" w:rsidRDefault="00F82232" w:rsidP="00D237B0">
      <w:pPr>
        <w:pStyle w:val="NormalWeb"/>
        <w:shd w:val="clear" w:color="auto" w:fill="FFFFFF"/>
        <w:tabs>
          <w:tab w:val="left" w:pos="810"/>
          <w:tab w:val="left" w:pos="900"/>
          <w:tab w:val="left" w:pos="990"/>
        </w:tabs>
        <w:spacing w:before="0" w:beforeAutospacing="0" w:after="0" w:afterAutospacing="0" w:line="360" w:lineRule="auto"/>
        <w:ind w:firstLine="540"/>
        <w:contextualSpacing/>
        <w:jc w:val="both"/>
        <w:rPr>
          <w:rFonts w:ascii="GHEA Grapalat" w:hAnsi="GHEA Grapalat"/>
          <w:lang w:val="hy-AM"/>
        </w:rPr>
      </w:pPr>
    </w:p>
    <w:p w:rsidR="005F0D0E" w:rsidRPr="00D237B0" w:rsidRDefault="005F0D0E" w:rsidP="00D237B0">
      <w:pPr>
        <w:pStyle w:val="NormalWeb"/>
        <w:shd w:val="clear" w:color="auto" w:fill="FFFFFF"/>
        <w:tabs>
          <w:tab w:val="left" w:pos="810"/>
          <w:tab w:val="left" w:pos="990"/>
        </w:tabs>
        <w:spacing w:before="0" w:beforeAutospacing="0" w:after="0" w:afterAutospacing="0" w:line="360" w:lineRule="auto"/>
        <w:ind w:firstLine="567"/>
        <w:contextualSpacing/>
        <w:jc w:val="both"/>
        <w:rPr>
          <w:rFonts w:ascii="GHEA Grapalat" w:hAnsi="GHEA Grapalat"/>
          <w:lang w:val="hy-AM"/>
        </w:rPr>
      </w:pPr>
    </w:p>
    <w:p w:rsidR="00AD7CAF" w:rsidRPr="00D237B0" w:rsidRDefault="00AD7CAF" w:rsidP="00D237B0">
      <w:pPr>
        <w:pStyle w:val="NormalWeb"/>
        <w:shd w:val="clear" w:color="auto" w:fill="FFFFFF"/>
        <w:tabs>
          <w:tab w:val="left" w:pos="851"/>
        </w:tabs>
        <w:spacing w:before="0" w:beforeAutospacing="0" w:after="0" w:afterAutospacing="0" w:line="360" w:lineRule="auto"/>
        <w:ind w:firstLine="567"/>
        <w:contextualSpacing/>
        <w:jc w:val="both"/>
        <w:rPr>
          <w:rFonts w:ascii="GHEA Grapalat" w:hAnsi="GHEA Grapalat"/>
          <w:lang w:val="hy-AM"/>
        </w:rPr>
      </w:pPr>
    </w:p>
    <w:p w:rsidR="005F0D0E" w:rsidRPr="00D237B0" w:rsidRDefault="005F0D0E" w:rsidP="00D237B0">
      <w:pPr>
        <w:pStyle w:val="NormalWeb"/>
        <w:shd w:val="clear" w:color="auto" w:fill="FFFFFF"/>
        <w:tabs>
          <w:tab w:val="left" w:pos="851"/>
        </w:tabs>
        <w:spacing w:before="0" w:beforeAutospacing="0" w:after="0" w:afterAutospacing="0" w:line="360" w:lineRule="auto"/>
        <w:ind w:firstLine="567"/>
        <w:contextualSpacing/>
        <w:jc w:val="both"/>
        <w:rPr>
          <w:rFonts w:ascii="GHEA Grapalat" w:hAnsi="GHEA Grapalat"/>
          <w:lang w:val="hy-AM"/>
        </w:rPr>
      </w:pPr>
    </w:p>
    <w:p w:rsidR="006C09BB" w:rsidRPr="00D237B0" w:rsidRDefault="006C09BB" w:rsidP="00D237B0">
      <w:pPr>
        <w:pStyle w:val="NormalWeb"/>
        <w:shd w:val="clear" w:color="auto" w:fill="FFFFFF"/>
        <w:tabs>
          <w:tab w:val="left" w:pos="810"/>
          <w:tab w:val="left" w:pos="900"/>
          <w:tab w:val="left" w:pos="990"/>
        </w:tabs>
        <w:spacing w:before="0" w:beforeAutospacing="0" w:after="0" w:afterAutospacing="0" w:line="360" w:lineRule="auto"/>
        <w:ind w:firstLine="540"/>
        <w:contextualSpacing/>
        <w:jc w:val="both"/>
        <w:rPr>
          <w:rFonts w:ascii="GHEA Grapalat" w:eastAsia="Tahoma" w:hAnsi="GHEA Grapalat"/>
          <w:bCs/>
          <w:lang w:val="hy-AM"/>
        </w:rPr>
      </w:pPr>
    </w:p>
    <w:p w:rsidR="006C09BB" w:rsidRPr="00D237B0" w:rsidRDefault="006C09BB" w:rsidP="00D237B0">
      <w:pPr>
        <w:pStyle w:val="NormalWeb"/>
        <w:shd w:val="clear" w:color="auto" w:fill="FFFFFF"/>
        <w:tabs>
          <w:tab w:val="left" w:pos="810"/>
          <w:tab w:val="left" w:pos="900"/>
          <w:tab w:val="left" w:pos="990"/>
        </w:tabs>
        <w:spacing w:before="0" w:beforeAutospacing="0" w:after="0" w:afterAutospacing="0" w:line="360" w:lineRule="auto"/>
        <w:ind w:firstLine="540"/>
        <w:contextualSpacing/>
        <w:jc w:val="both"/>
        <w:rPr>
          <w:rFonts w:ascii="GHEA Grapalat" w:eastAsia="Tahoma" w:hAnsi="GHEA Grapalat"/>
          <w:bCs/>
          <w:lang w:val="hy-AM"/>
        </w:rPr>
      </w:pPr>
    </w:p>
    <w:p w:rsidR="006C09BB" w:rsidRPr="00D237B0" w:rsidRDefault="006C09BB" w:rsidP="00D237B0">
      <w:pPr>
        <w:pStyle w:val="NormalWeb"/>
        <w:shd w:val="clear" w:color="auto" w:fill="FFFFFF"/>
        <w:tabs>
          <w:tab w:val="left" w:pos="810"/>
          <w:tab w:val="left" w:pos="900"/>
          <w:tab w:val="left" w:pos="990"/>
        </w:tabs>
        <w:spacing w:before="0" w:beforeAutospacing="0" w:after="0" w:afterAutospacing="0" w:line="360" w:lineRule="auto"/>
        <w:ind w:firstLine="540"/>
        <w:contextualSpacing/>
        <w:jc w:val="both"/>
        <w:rPr>
          <w:rFonts w:ascii="GHEA Grapalat" w:eastAsia="Tahoma" w:hAnsi="GHEA Grapalat"/>
          <w:bCs/>
          <w:lang w:val="hy-AM"/>
        </w:rPr>
      </w:pPr>
    </w:p>
    <w:p w:rsidR="00F82232" w:rsidRPr="00E21BB3" w:rsidRDefault="00F82232" w:rsidP="00D237B0">
      <w:pPr>
        <w:pStyle w:val="NormalWeb"/>
        <w:shd w:val="clear" w:color="auto" w:fill="FFFFFF"/>
        <w:tabs>
          <w:tab w:val="left" w:pos="810"/>
          <w:tab w:val="left" w:pos="900"/>
          <w:tab w:val="left" w:pos="990"/>
        </w:tabs>
        <w:spacing w:before="0" w:beforeAutospacing="0" w:after="0" w:afterAutospacing="0" w:line="360" w:lineRule="auto"/>
        <w:ind w:firstLine="540"/>
        <w:contextualSpacing/>
        <w:jc w:val="both"/>
        <w:rPr>
          <w:rFonts w:ascii="GHEA Grapalat" w:eastAsia="Tahoma" w:hAnsi="GHEA Grapalat"/>
          <w:bCs/>
          <w:lang w:val="hy-AM"/>
        </w:rPr>
      </w:pPr>
    </w:p>
    <w:p w:rsidR="00C579C1" w:rsidRPr="00E21BB3" w:rsidRDefault="00C579C1" w:rsidP="00D237B0">
      <w:pPr>
        <w:pStyle w:val="NormalWeb"/>
        <w:shd w:val="clear" w:color="auto" w:fill="FFFFFF"/>
        <w:tabs>
          <w:tab w:val="left" w:pos="810"/>
          <w:tab w:val="left" w:pos="900"/>
          <w:tab w:val="left" w:pos="990"/>
        </w:tabs>
        <w:spacing w:before="0" w:beforeAutospacing="0" w:after="0" w:afterAutospacing="0" w:line="360" w:lineRule="auto"/>
        <w:ind w:firstLine="540"/>
        <w:contextualSpacing/>
        <w:jc w:val="both"/>
        <w:rPr>
          <w:rFonts w:ascii="GHEA Grapalat" w:eastAsia="Tahoma" w:hAnsi="GHEA Grapalat"/>
          <w:bCs/>
          <w:lang w:val="hy-AM"/>
        </w:rPr>
      </w:pPr>
    </w:p>
    <w:p w:rsidR="00C579C1" w:rsidRPr="00E21BB3" w:rsidRDefault="00C579C1" w:rsidP="00D237B0">
      <w:pPr>
        <w:pStyle w:val="NormalWeb"/>
        <w:shd w:val="clear" w:color="auto" w:fill="FFFFFF"/>
        <w:tabs>
          <w:tab w:val="left" w:pos="810"/>
          <w:tab w:val="left" w:pos="900"/>
          <w:tab w:val="left" w:pos="990"/>
        </w:tabs>
        <w:spacing w:before="0" w:beforeAutospacing="0" w:after="0" w:afterAutospacing="0" w:line="360" w:lineRule="auto"/>
        <w:ind w:firstLine="540"/>
        <w:contextualSpacing/>
        <w:jc w:val="both"/>
        <w:rPr>
          <w:rFonts w:ascii="GHEA Grapalat" w:eastAsia="Tahoma" w:hAnsi="GHEA Grapalat"/>
          <w:bCs/>
          <w:lang w:val="hy-AM"/>
        </w:rPr>
      </w:pPr>
    </w:p>
    <w:p w:rsidR="00C579C1" w:rsidRPr="00E21BB3" w:rsidRDefault="00C579C1" w:rsidP="00D237B0">
      <w:pPr>
        <w:pStyle w:val="NormalWeb"/>
        <w:shd w:val="clear" w:color="auto" w:fill="FFFFFF"/>
        <w:tabs>
          <w:tab w:val="left" w:pos="810"/>
          <w:tab w:val="left" w:pos="900"/>
          <w:tab w:val="left" w:pos="990"/>
        </w:tabs>
        <w:spacing w:before="0" w:beforeAutospacing="0" w:after="0" w:afterAutospacing="0" w:line="360" w:lineRule="auto"/>
        <w:ind w:firstLine="540"/>
        <w:contextualSpacing/>
        <w:jc w:val="both"/>
        <w:rPr>
          <w:rFonts w:ascii="GHEA Grapalat" w:eastAsia="Tahoma" w:hAnsi="GHEA Grapalat"/>
          <w:bCs/>
          <w:lang w:val="hy-AM"/>
        </w:rPr>
      </w:pPr>
    </w:p>
    <w:p w:rsidR="00F82232" w:rsidRPr="00D237B0" w:rsidRDefault="00F82232" w:rsidP="00D237B0">
      <w:pPr>
        <w:pStyle w:val="NormalWeb"/>
        <w:shd w:val="clear" w:color="auto" w:fill="FFFFFF"/>
        <w:tabs>
          <w:tab w:val="left" w:pos="810"/>
          <w:tab w:val="left" w:pos="900"/>
          <w:tab w:val="left" w:pos="990"/>
        </w:tabs>
        <w:spacing w:before="0" w:beforeAutospacing="0" w:after="0" w:afterAutospacing="0" w:line="360" w:lineRule="auto"/>
        <w:ind w:firstLine="540"/>
        <w:contextualSpacing/>
        <w:jc w:val="both"/>
        <w:rPr>
          <w:rFonts w:ascii="GHEA Grapalat" w:eastAsia="Tahoma" w:hAnsi="GHEA Grapalat"/>
          <w:bCs/>
          <w:lang w:val="hy-AM"/>
        </w:rPr>
      </w:pPr>
    </w:p>
    <w:p w:rsidR="00F82232" w:rsidRPr="00D237B0" w:rsidRDefault="00F82232" w:rsidP="00D237B0">
      <w:pPr>
        <w:pStyle w:val="NormalWeb"/>
        <w:shd w:val="clear" w:color="auto" w:fill="FFFFFF"/>
        <w:tabs>
          <w:tab w:val="left" w:pos="810"/>
          <w:tab w:val="left" w:pos="900"/>
          <w:tab w:val="left" w:pos="990"/>
        </w:tabs>
        <w:spacing w:before="0" w:beforeAutospacing="0" w:after="0" w:afterAutospacing="0" w:line="360" w:lineRule="auto"/>
        <w:ind w:firstLine="540"/>
        <w:contextualSpacing/>
        <w:jc w:val="both"/>
        <w:rPr>
          <w:rFonts w:ascii="GHEA Grapalat" w:eastAsia="Tahoma" w:hAnsi="GHEA Grapalat"/>
          <w:bCs/>
          <w:lang w:val="hy-AM"/>
        </w:rPr>
      </w:pPr>
    </w:p>
    <w:p w:rsidR="00F82232" w:rsidRPr="00D237B0" w:rsidRDefault="00F82232" w:rsidP="00D237B0">
      <w:pPr>
        <w:pStyle w:val="NormalWeb"/>
        <w:shd w:val="clear" w:color="auto" w:fill="FFFFFF"/>
        <w:tabs>
          <w:tab w:val="left" w:pos="810"/>
          <w:tab w:val="left" w:pos="900"/>
          <w:tab w:val="left" w:pos="990"/>
        </w:tabs>
        <w:spacing w:before="0" w:beforeAutospacing="0" w:after="0" w:afterAutospacing="0" w:line="360" w:lineRule="auto"/>
        <w:ind w:firstLine="540"/>
        <w:contextualSpacing/>
        <w:jc w:val="both"/>
        <w:rPr>
          <w:rFonts w:ascii="GHEA Grapalat" w:eastAsia="Tahoma" w:hAnsi="GHEA Grapalat"/>
          <w:bCs/>
          <w:lang w:val="hy-AM"/>
        </w:rPr>
      </w:pPr>
    </w:p>
    <w:p w:rsidR="00F82232" w:rsidRPr="00D237B0" w:rsidRDefault="00F82232" w:rsidP="00D237B0">
      <w:pPr>
        <w:pStyle w:val="NormalWeb"/>
        <w:shd w:val="clear" w:color="auto" w:fill="FFFFFF"/>
        <w:tabs>
          <w:tab w:val="left" w:pos="810"/>
          <w:tab w:val="left" w:pos="900"/>
          <w:tab w:val="left" w:pos="990"/>
        </w:tabs>
        <w:spacing w:before="0" w:beforeAutospacing="0" w:after="0" w:afterAutospacing="0" w:line="360" w:lineRule="auto"/>
        <w:ind w:firstLine="540"/>
        <w:contextualSpacing/>
        <w:jc w:val="both"/>
        <w:rPr>
          <w:rFonts w:ascii="GHEA Grapalat" w:eastAsia="Tahoma" w:hAnsi="GHEA Grapalat"/>
          <w:bCs/>
          <w:lang w:val="hy-AM"/>
        </w:rPr>
      </w:pPr>
    </w:p>
    <w:p w:rsidR="00835833" w:rsidRPr="00D237B0" w:rsidRDefault="00835833" w:rsidP="00D237B0">
      <w:pPr>
        <w:pStyle w:val="NormalWeb"/>
        <w:shd w:val="clear" w:color="auto" w:fill="FFFFFF"/>
        <w:tabs>
          <w:tab w:val="left" w:pos="0"/>
          <w:tab w:val="left" w:pos="360"/>
          <w:tab w:val="left" w:pos="1170"/>
        </w:tabs>
        <w:spacing w:before="0" w:beforeAutospacing="0" w:after="0" w:afterAutospacing="0" w:line="360" w:lineRule="auto"/>
        <w:jc w:val="center"/>
        <w:rPr>
          <w:rFonts w:ascii="GHEA Grapalat" w:hAnsi="GHEA Grapalat"/>
          <w:b/>
          <w:lang w:val="hy-AM"/>
        </w:rPr>
      </w:pPr>
      <w:r w:rsidRPr="00D237B0">
        <w:rPr>
          <w:rFonts w:ascii="GHEA Grapalat" w:hAnsi="GHEA Grapalat"/>
          <w:b/>
          <w:lang w:val="hy-AM"/>
        </w:rPr>
        <w:lastRenderedPageBreak/>
        <w:t>ՀԻՄՆԱՎՈՐՈՒՄ</w:t>
      </w:r>
    </w:p>
    <w:p w:rsidR="00835833" w:rsidRPr="00D237B0" w:rsidRDefault="00997AEC" w:rsidP="00D237B0">
      <w:pPr>
        <w:pStyle w:val="NormalWeb"/>
        <w:shd w:val="clear" w:color="auto" w:fill="FFFFFF"/>
        <w:tabs>
          <w:tab w:val="left" w:pos="810"/>
          <w:tab w:val="left" w:pos="990"/>
        </w:tabs>
        <w:spacing w:before="0" w:beforeAutospacing="0" w:after="0" w:afterAutospacing="0" w:line="360" w:lineRule="auto"/>
        <w:contextualSpacing/>
        <w:jc w:val="center"/>
        <w:rPr>
          <w:rFonts w:ascii="GHEA Grapalat" w:eastAsia="Tahoma" w:hAnsi="GHEA Grapalat"/>
          <w:b/>
          <w:bCs/>
          <w:lang w:val="hy-AM"/>
        </w:rPr>
      </w:pPr>
      <w:r w:rsidRPr="00D237B0">
        <w:rPr>
          <w:rFonts w:ascii="GHEA Grapalat" w:eastAsia="Tahoma" w:hAnsi="GHEA Grapalat"/>
          <w:b/>
          <w:lang w:val="hy-AM"/>
        </w:rPr>
        <w:t>«</w:t>
      </w:r>
      <w:r w:rsidR="0091424B" w:rsidRPr="00D237B0">
        <w:rPr>
          <w:rFonts w:ascii="GHEA Grapalat" w:eastAsia="Calibri" w:hAnsi="GHEA Grapalat"/>
          <w:b/>
          <w:lang w:val="hy-AM" w:eastAsia="en-US"/>
        </w:rPr>
        <w:t xml:space="preserve">ՌԱԶՄԱԿԱՆ ԳՈՐԾՈՂՈՒԹՅՈՒՆՆԵՐԻ ՀԵՏԵՎԱՆՔՈՎ ՎՆԱՍՎԱԾՔ (ՎԻՐԱՎՈՐՈՒՄ) ՍՏԱՑԱԾ ԵՎ ՀԱՇՄԱՆԴԱՄՈՒԹՅՈՒՆ ՈՒՆԵՑՈՂ ԱՆՁ ՃԱՆԱՉՎԱԾ ՆԱԽԿԻՆ ԶԻՆԾԱՌԱՅՈՂՆԵՐԻ </w:t>
      </w:r>
      <w:r w:rsidR="0091424B" w:rsidRPr="00D237B0">
        <w:rPr>
          <w:rFonts w:ascii="GHEA Grapalat" w:eastAsia="Calibri" w:hAnsi="GHEA Grapalat"/>
          <w:b/>
          <w:shd w:val="clear" w:color="auto" w:fill="FFFFFF"/>
          <w:lang w:val="af-ZA" w:eastAsia="en-US"/>
        </w:rPr>
        <w:t>(</w:t>
      </w:r>
      <w:r w:rsidR="0091424B" w:rsidRPr="00D237B0">
        <w:rPr>
          <w:rFonts w:ascii="GHEA Grapalat" w:eastAsia="Calibri" w:hAnsi="GHEA Grapalat"/>
          <w:b/>
          <w:shd w:val="clear" w:color="auto" w:fill="FFFFFF"/>
          <w:lang w:val="hy-AM" w:eastAsia="en-US"/>
        </w:rPr>
        <w:t>ՆՐԱՆՑ ՀԱՎԱՍԱՐԵՑՎԱԾ ԱՆՁԱՆՑ</w:t>
      </w:r>
      <w:r w:rsidR="0091424B" w:rsidRPr="00D237B0">
        <w:rPr>
          <w:rFonts w:ascii="GHEA Grapalat" w:eastAsia="Calibri" w:hAnsi="GHEA Grapalat"/>
          <w:b/>
          <w:lang w:val="hy-AM" w:eastAsia="en-US"/>
        </w:rPr>
        <w:t xml:space="preserve">) </w:t>
      </w:r>
      <w:r w:rsidR="0091424B" w:rsidRPr="00D237B0">
        <w:rPr>
          <w:rStyle w:val="Strong"/>
          <w:rFonts w:ascii="GHEA Grapalat" w:hAnsi="GHEA Grapalat"/>
          <w:color w:val="000000"/>
          <w:shd w:val="clear" w:color="auto" w:fill="FFFFFF"/>
          <w:lang w:val="hy-AM"/>
        </w:rPr>
        <w:t xml:space="preserve">ԱՇԽԱՏԱՆՔԻ ՏԵՂԱՎՈՐՄԱՆ ԴԵՊՔՈՒՄ ԳՈՐԾԱՏՈՒԻՆ ՊԵՏԱԿԱՆ ԱՋԱԿՑՈՒԹՅԱՆ </w:t>
      </w:r>
      <w:r w:rsidRPr="00D237B0">
        <w:rPr>
          <w:rStyle w:val="Strong"/>
          <w:rFonts w:ascii="GHEA Grapalat" w:hAnsi="GHEA Grapalat"/>
          <w:color w:val="000000"/>
          <w:shd w:val="clear" w:color="auto" w:fill="FFFFFF"/>
          <w:lang w:val="hy-AM"/>
        </w:rPr>
        <w:t xml:space="preserve">ՏՐԱՄԱԴՐՄԱՆ </w:t>
      </w:r>
      <w:r w:rsidR="00775D43" w:rsidRPr="00D237B0">
        <w:rPr>
          <w:rFonts w:ascii="GHEA Grapalat" w:eastAsia="Tahoma" w:hAnsi="GHEA Grapalat"/>
          <w:b/>
          <w:bCs/>
          <w:lang w:val="hy-AM"/>
        </w:rPr>
        <w:t>ՄԻՋՈՑԱՌՈՒՄԸ ՀԱՍՏԱՏԵԼՈՒ ՄԱՍԻՆ</w:t>
      </w:r>
      <w:r w:rsidR="00835833" w:rsidRPr="00D237B0">
        <w:rPr>
          <w:rFonts w:ascii="GHEA Grapalat" w:hAnsi="GHEA Grapalat"/>
          <w:b/>
          <w:lang w:val="hy-AM"/>
        </w:rPr>
        <w:t xml:space="preserve">» </w:t>
      </w:r>
      <w:r w:rsidRPr="00D237B0">
        <w:rPr>
          <w:rFonts w:ascii="GHEA Grapalat" w:hAnsi="GHEA Grapalat"/>
          <w:b/>
          <w:lang w:val="hy-AM"/>
        </w:rPr>
        <w:t>Հ</w:t>
      </w:r>
      <w:r w:rsidR="00835833" w:rsidRPr="00D237B0">
        <w:rPr>
          <w:rFonts w:ascii="GHEA Grapalat" w:hAnsi="GHEA Grapalat"/>
          <w:b/>
          <w:lang w:val="hy-AM"/>
        </w:rPr>
        <w:t>Հ ԿԱՌԱՎԱՐՈՒԹՅԱՆ ՈՐՈՇՄԱՆ ԸՆԴՈՒՆՄԱՆ</w:t>
      </w:r>
      <w:r w:rsidR="00CC6010" w:rsidRPr="00D237B0">
        <w:rPr>
          <w:rFonts w:ascii="GHEA Grapalat" w:hAnsi="GHEA Grapalat"/>
          <w:b/>
          <w:lang w:val="hy-AM"/>
        </w:rPr>
        <w:t xml:space="preserve"> </w:t>
      </w:r>
    </w:p>
    <w:p w:rsidR="00835833" w:rsidRPr="00D237B0" w:rsidRDefault="00835833" w:rsidP="00D237B0">
      <w:pPr>
        <w:pStyle w:val="NormalWeb"/>
        <w:shd w:val="clear" w:color="auto" w:fill="FFFFFF"/>
        <w:tabs>
          <w:tab w:val="left" w:pos="0"/>
          <w:tab w:val="left" w:pos="360"/>
          <w:tab w:val="left" w:pos="1170"/>
        </w:tabs>
        <w:spacing w:before="0" w:beforeAutospacing="0" w:after="0" w:afterAutospacing="0" w:line="360" w:lineRule="auto"/>
        <w:ind w:firstLine="540"/>
        <w:jc w:val="both"/>
        <w:rPr>
          <w:rFonts w:ascii="GHEA Grapalat" w:hAnsi="GHEA Grapalat"/>
          <w:lang w:val="hy-AM"/>
        </w:rPr>
      </w:pPr>
    </w:p>
    <w:p w:rsidR="00835833" w:rsidRPr="00D237B0" w:rsidRDefault="00835833" w:rsidP="00D237B0">
      <w:pPr>
        <w:tabs>
          <w:tab w:val="left" w:pos="1080"/>
        </w:tabs>
        <w:spacing w:line="360" w:lineRule="auto"/>
        <w:ind w:firstLine="540"/>
        <w:jc w:val="both"/>
        <w:rPr>
          <w:rFonts w:ascii="GHEA Grapalat" w:hAnsi="GHEA Grapalat" w:cs="Sylfaen"/>
          <w:b/>
          <w:lang w:val="hy-AM"/>
        </w:rPr>
      </w:pPr>
      <w:r w:rsidRPr="00D237B0">
        <w:rPr>
          <w:rFonts w:ascii="GHEA Grapalat" w:hAnsi="GHEA Grapalat" w:cs="Sylfaen"/>
          <w:b/>
          <w:lang w:val="hy-AM"/>
        </w:rPr>
        <w:t>1. Իրավական ակտի անհրաժեշտությունը (նպատակը)</w:t>
      </w:r>
    </w:p>
    <w:p w:rsidR="004E135C" w:rsidRPr="00D237B0" w:rsidRDefault="00835833" w:rsidP="00D237B0">
      <w:pPr>
        <w:pStyle w:val="NormalWeb"/>
        <w:shd w:val="clear" w:color="auto" w:fill="FFFFFF"/>
        <w:tabs>
          <w:tab w:val="left" w:pos="851"/>
        </w:tabs>
        <w:spacing w:before="0" w:beforeAutospacing="0" w:after="0" w:afterAutospacing="0" w:line="360" w:lineRule="auto"/>
        <w:ind w:firstLine="567"/>
        <w:contextualSpacing/>
        <w:jc w:val="both"/>
        <w:rPr>
          <w:rFonts w:ascii="GHEA Grapalat" w:eastAsia="Tahoma" w:hAnsi="GHEA Grapalat"/>
          <w:lang w:val="hy-AM"/>
        </w:rPr>
      </w:pPr>
      <w:r w:rsidRPr="00D237B0">
        <w:rPr>
          <w:rFonts w:ascii="GHEA Grapalat" w:hAnsi="GHEA Grapalat"/>
          <w:lang w:val="hy-AM"/>
        </w:rPr>
        <w:t>Ներկայացվող</w:t>
      </w:r>
      <w:r w:rsidRPr="00D237B0">
        <w:rPr>
          <w:rFonts w:ascii="GHEA Grapalat" w:hAnsi="GHEA Grapalat"/>
          <w:lang w:val="pt-BR"/>
        </w:rPr>
        <w:t xml:space="preserve"> </w:t>
      </w:r>
      <w:r w:rsidR="00476EFF" w:rsidRPr="00D237B0">
        <w:rPr>
          <w:rFonts w:ascii="GHEA Grapalat" w:hAnsi="GHEA Grapalat"/>
          <w:lang w:val="hy-AM"/>
        </w:rPr>
        <w:t xml:space="preserve">նախագծի նպատակն է աջակցություն տրամադրել այն գործատուներին, որոնք աշխատանքի </w:t>
      </w:r>
      <w:r w:rsidR="00F06F9C" w:rsidRPr="00D237B0">
        <w:rPr>
          <w:rFonts w:ascii="GHEA Grapalat" w:hAnsi="GHEA Grapalat"/>
          <w:lang w:val="hy-AM"/>
        </w:rPr>
        <w:t>են ընդունել</w:t>
      </w:r>
      <w:r w:rsidR="00476EFF" w:rsidRPr="00D237B0">
        <w:rPr>
          <w:rFonts w:ascii="GHEA Grapalat" w:hAnsi="GHEA Grapalat"/>
          <w:lang w:val="hy-AM"/>
        </w:rPr>
        <w:t xml:space="preserve"> </w:t>
      </w:r>
      <w:r w:rsidR="004E135C" w:rsidRPr="00D237B0">
        <w:rPr>
          <w:rFonts w:ascii="GHEA Grapalat" w:eastAsia="Calibri" w:hAnsi="GHEA Grapalat"/>
          <w:lang w:val="hy-AM" w:eastAsia="en-US"/>
        </w:rPr>
        <w:t>ռազմական գործողությունների հետևանքով վնասվածք (վիրավորում) ստացած և հաշմանդամություն ունեցող անձ ճանաչված</w:t>
      </w:r>
      <w:r w:rsidR="00F06F9C" w:rsidRPr="00D237B0">
        <w:rPr>
          <w:rFonts w:ascii="GHEA Grapalat" w:eastAsia="Calibri" w:hAnsi="GHEA Grapalat"/>
          <w:lang w:val="hy-AM" w:eastAsia="en-US"/>
        </w:rPr>
        <w:t xml:space="preserve"> </w:t>
      </w:r>
      <w:r w:rsidR="0091424B" w:rsidRPr="00D237B0">
        <w:rPr>
          <w:rFonts w:ascii="GHEA Grapalat" w:eastAsia="Calibri" w:hAnsi="GHEA Grapalat"/>
          <w:lang w:val="hy-AM" w:eastAsia="en-US"/>
        </w:rPr>
        <w:t xml:space="preserve">նախկին </w:t>
      </w:r>
      <w:r w:rsidR="004E135C" w:rsidRPr="00D237B0">
        <w:rPr>
          <w:rFonts w:ascii="GHEA Grapalat" w:eastAsia="Calibri" w:hAnsi="GHEA Grapalat"/>
          <w:lang w:val="hy-AM" w:eastAsia="en-US"/>
        </w:rPr>
        <w:t xml:space="preserve">զինծառայողներին </w:t>
      </w:r>
      <w:r w:rsidR="004E135C" w:rsidRPr="00D237B0">
        <w:rPr>
          <w:rFonts w:ascii="GHEA Grapalat" w:eastAsia="Calibri" w:hAnsi="GHEA Grapalat"/>
          <w:shd w:val="clear" w:color="auto" w:fill="FFFFFF"/>
          <w:lang w:val="af-ZA" w:eastAsia="en-US"/>
        </w:rPr>
        <w:t>(</w:t>
      </w:r>
      <w:r w:rsidR="004E135C" w:rsidRPr="00D237B0">
        <w:rPr>
          <w:rFonts w:ascii="GHEA Grapalat" w:eastAsia="Calibri" w:hAnsi="GHEA Grapalat"/>
          <w:shd w:val="clear" w:color="auto" w:fill="FFFFFF"/>
          <w:lang w:val="hy-AM" w:eastAsia="en-US"/>
        </w:rPr>
        <w:t>նրանց հավասարեցված անձանց</w:t>
      </w:r>
      <w:r w:rsidR="004E135C" w:rsidRPr="00D237B0">
        <w:rPr>
          <w:rFonts w:ascii="GHEA Grapalat" w:eastAsia="Calibri" w:hAnsi="GHEA Grapalat"/>
          <w:lang w:val="hy-AM" w:eastAsia="en-US"/>
        </w:rPr>
        <w:t>)</w:t>
      </w:r>
      <w:r w:rsidR="004E135C" w:rsidRPr="00D237B0">
        <w:rPr>
          <w:rFonts w:ascii="GHEA Grapalat" w:hAnsi="GHEA Grapalat"/>
          <w:lang w:val="hy-AM"/>
        </w:rPr>
        <w:t xml:space="preserve">` </w:t>
      </w:r>
      <w:r w:rsidR="000C0D0B" w:rsidRPr="00D237B0">
        <w:rPr>
          <w:rFonts w:ascii="GHEA Grapalat" w:hAnsi="GHEA Grapalat"/>
          <w:lang w:val="hy-AM"/>
        </w:rPr>
        <w:t>նրանց</w:t>
      </w:r>
      <w:r w:rsidR="004E135C" w:rsidRPr="00D237B0">
        <w:rPr>
          <w:rFonts w:ascii="GHEA Grapalat" w:hAnsi="GHEA Grapalat"/>
          <w:lang w:val="hy-AM"/>
        </w:rPr>
        <w:t xml:space="preserve"> աշխատավարձից հաշվարկված և վճարված եկամտային հարկի չափով աջակցություն տրամադրելու, ինչպես նաև</w:t>
      </w:r>
      <w:r w:rsidR="009855E4" w:rsidRPr="00D237B0">
        <w:rPr>
          <w:rFonts w:ascii="GHEA Grapalat" w:hAnsi="GHEA Grapalat"/>
          <w:lang w:val="hy-AM"/>
        </w:rPr>
        <w:t>,</w:t>
      </w:r>
      <w:r w:rsidR="004E135C" w:rsidRPr="00D237B0">
        <w:rPr>
          <w:rFonts w:ascii="GHEA Grapalat" w:hAnsi="GHEA Grapalat"/>
          <w:lang w:val="hy-AM"/>
        </w:rPr>
        <w:t xml:space="preserve"> անհրաժեշտության դեպքում, աշխատատեղի հարմարեցման </w:t>
      </w:r>
      <w:r w:rsidR="00F06F9C" w:rsidRPr="00D237B0">
        <w:rPr>
          <w:rFonts w:ascii="GHEA Grapalat" w:hAnsi="GHEA Grapalat"/>
          <w:lang w:val="hy-AM"/>
        </w:rPr>
        <w:t xml:space="preserve">ծախսերի </w:t>
      </w:r>
      <w:r w:rsidR="004E135C" w:rsidRPr="00D237B0">
        <w:rPr>
          <w:rFonts w:ascii="GHEA Grapalat" w:hAnsi="GHEA Grapalat"/>
          <w:lang w:val="hy-AM"/>
        </w:rPr>
        <w:t>փոխհատուցման միջոցով։</w:t>
      </w:r>
      <w:r w:rsidR="004E135C" w:rsidRPr="00D237B0">
        <w:rPr>
          <w:rFonts w:ascii="GHEA Grapalat" w:eastAsia="Tahoma" w:hAnsi="GHEA Grapalat"/>
          <w:lang w:val="hy-AM"/>
        </w:rPr>
        <w:t xml:space="preserve"> </w:t>
      </w:r>
    </w:p>
    <w:p w:rsidR="004E135C" w:rsidRPr="00D237B0" w:rsidRDefault="004E135C" w:rsidP="00D237B0">
      <w:pPr>
        <w:shd w:val="clear" w:color="auto" w:fill="FFFFFF"/>
        <w:tabs>
          <w:tab w:val="left" w:pos="900"/>
          <w:tab w:val="left" w:pos="990"/>
        </w:tabs>
        <w:spacing w:line="360" w:lineRule="auto"/>
        <w:jc w:val="both"/>
        <w:rPr>
          <w:rFonts w:ascii="GHEA Grapalat" w:hAnsi="GHEA Grapalat" w:cs="Sylfaen"/>
          <w:b/>
          <w:lang w:val="hy-AM"/>
        </w:rPr>
      </w:pPr>
    </w:p>
    <w:p w:rsidR="00835833" w:rsidRPr="00D237B0" w:rsidRDefault="004E135C" w:rsidP="00D237B0">
      <w:pPr>
        <w:shd w:val="clear" w:color="auto" w:fill="FFFFFF"/>
        <w:tabs>
          <w:tab w:val="left" w:pos="900"/>
          <w:tab w:val="left" w:pos="990"/>
        </w:tabs>
        <w:spacing w:line="360" w:lineRule="auto"/>
        <w:ind w:firstLine="567"/>
        <w:jc w:val="both"/>
        <w:rPr>
          <w:rFonts w:ascii="GHEA Grapalat" w:hAnsi="GHEA Grapalat" w:cs="Sylfaen"/>
          <w:b/>
          <w:lang w:val="hy-AM"/>
        </w:rPr>
      </w:pPr>
      <w:r w:rsidRPr="00D237B0">
        <w:rPr>
          <w:rFonts w:ascii="GHEA Grapalat" w:hAnsi="GHEA Grapalat" w:cs="Sylfaen"/>
          <w:b/>
          <w:lang w:val="hy-AM"/>
        </w:rPr>
        <w:t xml:space="preserve">2. </w:t>
      </w:r>
      <w:r w:rsidR="00835833" w:rsidRPr="00D237B0">
        <w:rPr>
          <w:rFonts w:ascii="GHEA Grapalat" w:hAnsi="GHEA Grapalat" w:cs="Sylfaen"/>
          <w:b/>
          <w:lang w:val="hy-AM"/>
        </w:rPr>
        <w:t>Առաջարկվող կարգավորման բնույթը</w:t>
      </w:r>
    </w:p>
    <w:p w:rsidR="004E135C" w:rsidRPr="00D237B0" w:rsidRDefault="0071689F" w:rsidP="00D237B0">
      <w:pPr>
        <w:pStyle w:val="NormalWeb"/>
        <w:shd w:val="clear" w:color="auto" w:fill="FFFFFF"/>
        <w:tabs>
          <w:tab w:val="left" w:pos="851"/>
        </w:tabs>
        <w:spacing w:before="0" w:beforeAutospacing="0" w:after="0" w:afterAutospacing="0" w:line="360" w:lineRule="auto"/>
        <w:ind w:firstLine="567"/>
        <w:contextualSpacing/>
        <w:jc w:val="both"/>
        <w:rPr>
          <w:rFonts w:ascii="GHEA Grapalat" w:hAnsi="GHEA Grapalat"/>
          <w:lang w:val="hy-AM"/>
        </w:rPr>
      </w:pPr>
      <w:r w:rsidRPr="00D237B0">
        <w:rPr>
          <w:rFonts w:ascii="GHEA Grapalat" w:eastAsia="Calibri" w:hAnsi="GHEA Grapalat"/>
          <w:lang w:val="hy-AM" w:eastAsia="en-US"/>
        </w:rPr>
        <w:t xml:space="preserve">Նախագծով առաջարկվում է պետական աջակցություն տրամադրել այն գործատուներին, որոնք </w:t>
      </w:r>
      <w:r w:rsidRPr="00D237B0">
        <w:rPr>
          <w:rFonts w:ascii="GHEA Grapalat" w:hAnsi="GHEA Grapalat"/>
          <w:lang w:val="hy-AM"/>
        </w:rPr>
        <w:t xml:space="preserve">2021 թվականի մայիսի 1-ից հետո աշխատանքային պայմանագիր կկնքեն </w:t>
      </w:r>
      <w:r w:rsidRPr="00D237B0">
        <w:rPr>
          <w:rFonts w:ascii="GHEA Grapalat" w:eastAsia="Calibri" w:hAnsi="GHEA Grapalat"/>
          <w:lang w:val="hy-AM" w:eastAsia="en-US"/>
        </w:rPr>
        <w:t xml:space="preserve">ռազմական գործողությունների հետևանքով վնասվածք (վիրավորում) ստացած և հաշմանդամություն ունեցող անձ ճանաչված նախկին այն զինծառայողների </w:t>
      </w:r>
      <w:r w:rsidRPr="00D237B0">
        <w:rPr>
          <w:rFonts w:ascii="GHEA Grapalat" w:eastAsia="Calibri" w:hAnsi="GHEA Grapalat"/>
          <w:shd w:val="clear" w:color="auto" w:fill="FFFFFF"/>
          <w:lang w:val="af-ZA" w:eastAsia="en-US"/>
        </w:rPr>
        <w:t>(</w:t>
      </w:r>
      <w:r w:rsidRPr="00D237B0">
        <w:rPr>
          <w:rFonts w:ascii="GHEA Grapalat" w:eastAsia="Calibri" w:hAnsi="GHEA Grapalat"/>
          <w:shd w:val="clear" w:color="auto" w:fill="FFFFFF"/>
          <w:lang w:val="hy-AM" w:eastAsia="en-US"/>
        </w:rPr>
        <w:t>նրանց հավասարեցված անձանց</w:t>
      </w:r>
      <w:r w:rsidRPr="00D237B0">
        <w:rPr>
          <w:rFonts w:ascii="GHEA Grapalat" w:eastAsia="Calibri" w:hAnsi="GHEA Grapalat"/>
          <w:lang w:val="hy-AM" w:eastAsia="en-US"/>
        </w:rPr>
        <w:t>) հետ, որոնք</w:t>
      </w:r>
      <w:r w:rsidRPr="00D237B0">
        <w:rPr>
          <w:rFonts w:ascii="GHEA Grapalat" w:hAnsi="GHEA Grapalat"/>
          <w:lang w:val="hy-AM"/>
        </w:rPr>
        <w:t xml:space="preserve"> 2021 թվականի </w:t>
      </w:r>
      <w:r w:rsidR="00753102" w:rsidRPr="00D237B0">
        <w:rPr>
          <w:rFonts w:ascii="GHEA Grapalat" w:hAnsi="GHEA Grapalat"/>
          <w:lang w:val="hy-AM"/>
        </w:rPr>
        <w:t xml:space="preserve">ապրիլի </w:t>
      </w:r>
      <w:r w:rsidRPr="00D237B0">
        <w:rPr>
          <w:rFonts w:ascii="GHEA Grapalat" w:hAnsi="GHEA Grapalat"/>
          <w:lang w:val="hy-AM"/>
        </w:rPr>
        <w:t xml:space="preserve">1-ից հետո մինչև սույն միջոցառման շրջանակներում աշխատանքի ընդունվելը </w:t>
      </w:r>
      <w:r w:rsidR="00753102" w:rsidRPr="00D237B0">
        <w:rPr>
          <w:rFonts w:ascii="GHEA Grapalat" w:hAnsi="GHEA Grapalat"/>
          <w:lang w:val="hy-AM"/>
        </w:rPr>
        <w:t>«Ե</w:t>
      </w:r>
      <w:r w:rsidRPr="00D237B0">
        <w:rPr>
          <w:rFonts w:ascii="GHEA Grapalat" w:hAnsi="GHEA Grapalat"/>
          <w:bCs/>
          <w:lang w:val="hy-AM"/>
        </w:rPr>
        <w:t>կամտային հարկի, շահութահարկի</w:t>
      </w:r>
      <w:r w:rsidRPr="00D237B0">
        <w:rPr>
          <w:rFonts w:ascii="Calibri" w:hAnsi="Calibri" w:cs="Calibri"/>
          <w:bCs/>
          <w:lang w:val="hy-AM"/>
        </w:rPr>
        <w:t> </w:t>
      </w:r>
      <w:r w:rsidRPr="00D237B0">
        <w:rPr>
          <w:rFonts w:ascii="GHEA Grapalat" w:hAnsi="GHEA Grapalat"/>
          <w:bCs/>
          <w:lang w:val="hy-AM"/>
        </w:rPr>
        <w:t>և սոցիալական վճարի անձնավորված հաշվառման համակարգում</w:t>
      </w:r>
      <w:r w:rsidR="00753102" w:rsidRPr="00D237B0">
        <w:rPr>
          <w:rFonts w:ascii="GHEA Grapalat" w:hAnsi="GHEA Grapalat"/>
          <w:bCs/>
          <w:lang w:val="hy-AM"/>
        </w:rPr>
        <w:t>»</w:t>
      </w:r>
      <w:r w:rsidRPr="00D237B0">
        <w:rPr>
          <w:rFonts w:ascii="GHEA Grapalat" w:hAnsi="GHEA Grapalat"/>
          <w:bCs/>
          <w:lang w:val="hy-AM"/>
        </w:rPr>
        <w:t xml:space="preserve"> առկա տեղեկատվության հիման վրա չեն հանդիսացել հարկ վճարող։ </w:t>
      </w:r>
      <w:r w:rsidRPr="00D237B0">
        <w:rPr>
          <w:rFonts w:ascii="GHEA Grapalat" w:eastAsia="Calibri" w:hAnsi="GHEA Grapalat"/>
          <w:lang w:val="hy-AM" w:eastAsia="en-US"/>
        </w:rPr>
        <w:t>Նշված անձանց</w:t>
      </w:r>
      <w:r w:rsidR="004E135C" w:rsidRPr="00D237B0">
        <w:rPr>
          <w:rFonts w:ascii="GHEA Grapalat" w:hAnsi="GHEA Grapalat"/>
          <w:lang w:val="hy-AM"/>
        </w:rPr>
        <w:t xml:space="preserve"> զբաղվածության ապահովման</w:t>
      </w:r>
      <w:r w:rsidR="004E135C" w:rsidRPr="00D237B0">
        <w:rPr>
          <w:rFonts w:ascii="GHEA Grapalat" w:hAnsi="GHEA Grapalat" w:cs="Sylfaen"/>
          <w:bCs/>
          <w:color w:val="000000"/>
          <w:lang w:val="hy-AM"/>
        </w:rPr>
        <w:t xml:space="preserve"> </w:t>
      </w:r>
      <w:r w:rsidR="004E135C" w:rsidRPr="00D237B0">
        <w:rPr>
          <w:rFonts w:ascii="GHEA Grapalat" w:hAnsi="GHEA Grapalat"/>
          <w:lang w:val="hy-AM"/>
        </w:rPr>
        <w:t xml:space="preserve">նպատակով առաջարկվում է աջակցություն տրամադրել </w:t>
      </w:r>
      <w:r w:rsidRPr="00D237B0">
        <w:rPr>
          <w:rFonts w:ascii="GHEA Grapalat" w:hAnsi="GHEA Grapalat"/>
          <w:lang w:val="hy-AM"/>
        </w:rPr>
        <w:t>այդ</w:t>
      </w:r>
      <w:r w:rsidR="00753102" w:rsidRPr="00D237B0">
        <w:rPr>
          <w:rFonts w:ascii="GHEA Grapalat" w:hAnsi="GHEA Grapalat"/>
          <w:lang w:val="hy-AM"/>
        </w:rPr>
        <w:t xml:space="preserve"> </w:t>
      </w:r>
      <w:r w:rsidR="004E135C" w:rsidRPr="00D237B0">
        <w:rPr>
          <w:rFonts w:ascii="GHEA Grapalat" w:hAnsi="GHEA Grapalat"/>
          <w:lang w:val="hy-AM"/>
        </w:rPr>
        <w:t>անձանց աշխատանքի ընդու</w:t>
      </w:r>
      <w:r w:rsidR="000C0D0B" w:rsidRPr="00D237B0">
        <w:rPr>
          <w:rFonts w:ascii="GHEA Grapalat" w:hAnsi="GHEA Grapalat"/>
          <w:lang w:val="hy-AM"/>
        </w:rPr>
        <w:t>նած գ</w:t>
      </w:r>
      <w:r w:rsidR="004E135C" w:rsidRPr="00D237B0">
        <w:rPr>
          <w:rFonts w:ascii="GHEA Grapalat" w:hAnsi="GHEA Grapalat"/>
          <w:lang w:val="hy-AM"/>
        </w:rPr>
        <w:t xml:space="preserve">ործատուներին՝ </w:t>
      </w:r>
      <w:r w:rsidR="000C0D0B" w:rsidRPr="00D237B0">
        <w:rPr>
          <w:rFonts w:ascii="GHEA Grapalat" w:hAnsi="GHEA Grapalat"/>
          <w:lang w:val="hy-AM"/>
        </w:rPr>
        <w:t>նրանց</w:t>
      </w:r>
      <w:r w:rsidR="004E135C" w:rsidRPr="00D237B0">
        <w:rPr>
          <w:rFonts w:ascii="GHEA Grapalat" w:hAnsi="GHEA Grapalat"/>
          <w:lang w:val="hy-AM"/>
        </w:rPr>
        <w:t xml:space="preserve"> աշխատավարձից հաշվարկված և վճարված եկամտային հարկի չափով աջակցություն տրամադրելու, ինչպես նաև, անհրաժեշտության դեպքում, աշխատատեղի հարմարեցման </w:t>
      </w:r>
      <w:r w:rsidR="00F06F9C" w:rsidRPr="00D237B0">
        <w:rPr>
          <w:rFonts w:ascii="GHEA Grapalat" w:hAnsi="GHEA Grapalat"/>
          <w:lang w:val="hy-AM"/>
        </w:rPr>
        <w:t>ծախսերի</w:t>
      </w:r>
      <w:r w:rsidR="004E135C" w:rsidRPr="00D237B0">
        <w:rPr>
          <w:rFonts w:ascii="GHEA Grapalat" w:hAnsi="GHEA Grapalat"/>
          <w:lang w:val="hy-AM"/>
        </w:rPr>
        <w:t xml:space="preserve"> </w:t>
      </w:r>
      <w:r w:rsidR="004E135C" w:rsidRPr="00D237B0">
        <w:rPr>
          <w:rFonts w:ascii="GHEA Grapalat" w:hAnsi="GHEA Grapalat"/>
          <w:lang w:val="hy-AM"/>
        </w:rPr>
        <w:lastRenderedPageBreak/>
        <w:t>փոխհատուցման միջոցով։ Ընդ որում, աշխ</w:t>
      </w:r>
      <w:r w:rsidR="00F45089" w:rsidRPr="00D237B0">
        <w:rPr>
          <w:rFonts w:ascii="GHEA Grapalat" w:hAnsi="GHEA Grapalat"/>
          <w:lang w:val="hy-AM"/>
        </w:rPr>
        <w:t>ատանքի տեղավորած յուրաքանչյուր անձի</w:t>
      </w:r>
      <w:r w:rsidR="004E135C" w:rsidRPr="00D237B0">
        <w:rPr>
          <w:rFonts w:ascii="GHEA Grapalat" w:hAnsi="GHEA Grapalat"/>
          <w:lang w:val="hy-AM"/>
        </w:rPr>
        <w:t xml:space="preserve"> համար նախատեսվում է  </w:t>
      </w:r>
      <w:r w:rsidR="009855E4" w:rsidRPr="00D237B0">
        <w:rPr>
          <w:rFonts w:ascii="GHEA Grapalat" w:hAnsi="GHEA Grapalat"/>
          <w:lang w:val="hy-AM"/>
        </w:rPr>
        <w:t xml:space="preserve">առավելագույնը մեկ տարի ժամկետով </w:t>
      </w:r>
      <w:r w:rsidR="004E135C" w:rsidRPr="00D237B0">
        <w:rPr>
          <w:rFonts w:ascii="GHEA Grapalat" w:hAnsi="GHEA Grapalat"/>
          <w:lang w:val="hy-AM"/>
        </w:rPr>
        <w:t xml:space="preserve">գործատուին տալ աջակցություն` </w:t>
      </w:r>
      <w:r w:rsidR="00F45089" w:rsidRPr="00D237B0">
        <w:rPr>
          <w:rFonts w:ascii="GHEA Grapalat" w:hAnsi="GHEA Grapalat"/>
          <w:lang w:val="hy-AM"/>
        </w:rPr>
        <w:t>նշված անձանց</w:t>
      </w:r>
      <w:r w:rsidR="004E135C" w:rsidRPr="00D237B0">
        <w:rPr>
          <w:rFonts w:ascii="GHEA Grapalat" w:hAnsi="GHEA Grapalat"/>
          <w:lang w:val="hy-AM"/>
        </w:rPr>
        <w:t xml:space="preserve"> աշխատավարձից հաշվարկված և վճարված եկամտային հարկի չափով, եռամսյակային կտրվածքով՝ առավելագույնը 100 000 դրամի չափով,</w:t>
      </w:r>
      <w:r w:rsidR="009855E4" w:rsidRPr="00D237B0">
        <w:rPr>
          <w:rFonts w:ascii="GHEA Grapalat" w:hAnsi="GHEA Grapalat"/>
          <w:lang w:val="hy-AM"/>
        </w:rPr>
        <w:t xml:space="preserve"> </w:t>
      </w:r>
      <w:r w:rsidR="004E135C" w:rsidRPr="00D237B0">
        <w:rPr>
          <w:rFonts w:ascii="GHEA Grapalat" w:hAnsi="GHEA Grapalat"/>
          <w:lang w:val="hy-AM"/>
        </w:rPr>
        <w:t>ինչպես նաև աշխատատեղի հարմարեցման անհրաժեշտության դեպքում, այդ նպատակով գործատուին տալ միանվագ փոխհատուցում՝ ոչ ավելի</w:t>
      </w:r>
      <w:r w:rsidR="009855E4" w:rsidRPr="00D237B0">
        <w:rPr>
          <w:rFonts w:ascii="GHEA Grapalat" w:hAnsi="GHEA Grapalat"/>
          <w:lang w:val="hy-AM"/>
        </w:rPr>
        <w:t>,</w:t>
      </w:r>
      <w:r w:rsidR="004E135C" w:rsidRPr="00D237B0">
        <w:rPr>
          <w:rFonts w:ascii="GHEA Grapalat" w:hAnsi="GHEA Grapalat"/>
          <w:lang w:val="hy-AM"/>
        </w:rPr>
        <w:t xml:space="preserve"> քան 500 000 դրամի չափով: </w:t>
      </w:r>
    </w:p>
    <w:p w:rsidR="004E135C" w:rsidRPr="00D237B0" w:rsidRDefault="004E135C" w:rsidP="00D237B0">
      <w:pPr>
        <w:pStyle w:val="NormalWeb"/>
        <w:shd w:val="clear" w:color="auto" w:fill="FFFFFF"/>
        <w:tabs>
          <w:tab w:val="left" w:pos="810"/>
          <w:tab w:val="left" w:pos="990"/>
        </w:tabs>
        <w:spacing w:before="0" w:beforeAutospacing="0" w:after="0" w:afterAutospacing="0" w:line="360" w:lineRule="auto"/>
        <w:ind w:firstLine="540"/>
        <w:contextualSpacing/>
        <w:jc w:val="both"/>
        <w:rPr>
          <w:rFonts w:ascii="GHEA Grapalat" w:hAnsi="GHEA Grapalat"/>
          <w:lang w:val="hy-AM"/>
        </w:rPr>
      </w:pPr>
      <w:r w:rsidRPr="00D237B0">
        <w:rPr>
          <w:rFonts w:ascii="GHEA Grapalat" w:hAnsi="GHEA Grapalat"/>
          <w:lang w:val="hy-AM"/>
        </w:rPr>
        <w:t xml:space="preserve">Միջոցառման շրջանակներում </w:t>
      </w:r>
      <w:r w:rsidR="009855E4" w:rsidRPr="00D237B0">
        <w:rPr>
          <w:rFonts w:ascii="GHEA Grapalat" w:hAnsi="GHEA Grapalat"/>
          <w:lang w:val="hy-AM"/>
        </w:rPr>
        <w:t>աշխատատեղի հարմարեցման</w:t>
      </w:r>
      <w:r w:rsidRPr="00D237B0">
        <w:rPr>
          <w:rFonts w:ascii="GHEA Grapalat" w:hAnsi="GHEA Grapalat"/>
          <w:lang w:val="hy-AM"/>
        </w:rPr>
        <w:t xml:space="preserve"> համար աջակցության տրամադրումը նախատեսվում է իրականացնել </w:t>
      </w:r>
      <w:r w:rsidR="00F45089" w:rsidRPr="00D237B0">
        <w:rPr>
          <w:rFonts w:ascii="GHEA Grapalat" w:eastAsia="Calibri" w:hAnsi="GHEA Grapalat"/>
          <w:lang w:val="hy-AM" w:eastAsia="en-US"/>
        </w:rPr>
        <w:t>ռազմական գործողությունների հետևանքով վնասվածք (վիրավորում) ստացած և հաշմանդամություն ունեցող անձ ճանաչված</w:t>
      </w:r>
      <w:r w:rsidR="00F06F9C" w:rsidRPr="00D237B0">
        <w:rPr>
          <w:rFonts w:ascii="GHEA Grapalat" w:eastAsia="Calibri" w:hAnsi="GHEA Grapalat"/>
          <w:lang w:val="hy-AM" w:eastAsia="en-US"/>
        </w:rPr>
        <w:t xml:space="preserve"> </w:t>
      </w:r>
      <w:r w:rsidR="0091424B" w:rsidRPr="00D237B0">
        <w:rPr>
          <w:rFonts w:ascii="GHEA Grapalat" w:eastAsia="Calibri" w:hAnsi="GHEA Grapalat"/>
          <w:lang w:val="hy-AM" w:eastAsia="en-US"/>
        </w:rPr>
        <w:t xml:space="preserve">նախկին </w:t>
      </w:r>
      <w:r w:rsidR="00F45089" w:rsidRPr="00D237B0">
        <w:rPr>
          <w:rFonts w:ascii="GHEA Grapalat" w:eastAsia="Calibri" w:hAnsi="GHEA Grapalat"/>
          <w:lang w:val="hy-AM" w:eastAsia="en-US"/>
        </w:rPr>
        <w:t xml:space="preserve">զինծառայողների </w:t>
      </w:r>
      <w:r w:rsidR="00F45089" w:rsidRPr="00D237B0">
        <w:rPr>
          <w:rFonts w:ascii="GHEA Grapalat" w:eastAsia="Calibri" w:hAnsi="GHEA Grapalat"/>
          <w:shd w:val="clear" w:color="auto" w:fill="FFFFFF"/>
          <w:lang w:val="af-ZA" w:eastAsia="en-US"/>
        </w:rPr>
        <w:t>(</w:t>
      </w:r>
      <w:r w:rsidR="00F45089" w:rsidRPr="00D237B0">
        <w:rPr>
          <w:rFonts w:ascii="GHEA Grapalat" w:eastAsia="Calibri" w:hAnsi="GHEA Grapalat"/>
          <w:shd w:val="clear" w:color="auto" w:fill="FFFFFF"/>
          <w:lang w:val="hy-AM" w:eastAsia="en-US"/>
        </w:rPr>
        <w:t>նրանց հավասարեցված անձանց</w:t>
      </w:r>
      <w:r w:rsidR="00F45089" w:rsidRPr="00D237B0">
        <w:rPr>
          <w:rFonts w:ascii="GHEA Grapalat" w:eastAsia="Calibri" w:hAnsi="GHEA Grapalat"/>
          <w:lang w:val="hy-AM" w:eastAsia="en-US"/>
        </w:rPr>
        <w:t>)</w:t>
      </w:r>
      <w:r w:rsidR="00F45089" w:rsidRPr="00D237B0">
        <w:rPr>
          <w:rFonts w:ascii="GHEA Grapalat" w:hAnsi="GHEA Grapalat"/>
          <w:lang w:val="hy-AM"/>
        </w:rPr>
        <w:t xml:space="preserve"> </w:t>
      </w:r>
      <w:r w:rsidRPr="00D237B0">
        <w:rPr>
          <w:rFonts w:ascii="GHEA Grapalat" w:hAnsi="GHEA Grapalat"/>
          <w:lang w:val="hy-AM"/>
        </w:rPr>
        <w:t>վերականգնողական անհատական ծրագրի հիման վրա։</w:t>
      </w:r>
    </w:p>
    <w:p w:rsidR="00476EFF" w:rsidRPr="00361801" w:rsidRDefault="00361801" w:rsidP="00D237B0">
      <w:pPr>
        <w:shd w:val="clear" w:color="auto" w:fill="FFFFFF"/>
        <w:spacing w:line="360" w:lineRule="auto"/>
        <w:jc w:val="both"/>
        <w:rPr>
          <w:rFonts w:ascii="GHEA Grapalat" w:hAnsi="GHEA Grapalat" w:cs="Sylfaen"/>
          <w:lang w:val="hy-AM"/>
        </w:rPr>
      </w:pPr>
      <w:r>
        <w:rPr>
          <w:rFonts w:ascii="GHEA Grapalat" w:hAnsi="GHEA Grapalat" w:cs="Sylfaen"/>
          <w:b/>
          <w:lang w:val="hy-AM"/>
        </w:rPr>
        <w:tab/>
      </w:r>
      <w:r w:rsidRPr="00361801">
        <w:rPr>
          <w:rFonts w:ascii="GHEA Grapalat" w:hAnsi="GHEA Grapalat" w:cs="Sylfaen"/>
          <w:lang w:val="hy-AM"/>
        </w:rPr>
        <w:t>Հայաստանի Հանրապետությունում զինծառայության հետ կապված հաշմանդամություն ունեցող անձանց թվաքանակը 2021թ</w:t>
      </w:r>
      <w:r w:rsidRPr="00361801">
        <w:rPr>
          <w:rFonts w:ascii="MS Mincho" w:eastAsia="MS Mincho" w:hAnsi="MS Mincho" w:cs="MS Mincho" w:hint="eastAsia"/>
          <w:lang w:val="hy-AM"/>
        </w:rPr>
        <w:t>․</w:t>
      </w:r>
      <w:r w:rsidRPr="00361801">
        <w:rPr>
          <w:rFonts w:ascii="GHEA Grapalat" w:hAnsi="GHEA Grapalat" w:cs="Sylfaen"/>
          <w:lang w:val="hy-AM"/>
        </w:rPr>
        <w:t xml:space="preserve"> </w:t>
      </w:r>
      <w:r w:rsidRPr="00361801">
        <w:rPr>
          <w:rFonts w:ascii="GHEA Grapalat" w:hAnsi="GHEA Grapalat" w:cs="GHEA Grapalat"/>
          <w:lang w:val="hy-AM"/>
        </w:rPr>
        <w:t>հու</w:t>
      </w:r>
      <w:r w:rsidRPr="00361801">
        <w:rPr>
          <w:rFonts w:ascii="GHEA Grapalat" w:hAnsi="GHEA Grapalat" w:cs="Sylfaen"/>
          <w:lang w:val="hy-AM"/>
        </w:rPr>
        <w:t xml:space="preserve">նվարի 1-ի դրությամբ  կազմում է 9834։ </w:t>
      </w:r>
    </w:p>
    <w:p w:rsidR="00361801" w:rsidRPr="00361801" w:rsidRDefault="00361801" w:rsidP="00D237B0">
      <w:pPr>
        <w:shd w:val="clear" w:color="auto" w:fill="FFFFFF"/>
        <w:spacing w:line="360" w:lineRule="auto"/>
        <w:jc w:val="both"/>
        <w:rPr>
          <w:rFonts w:ascii="GHEA Grapalat" w:hAnsi="GHEA Grapalat" w:cs="Sylfaen"/>
          <w:b/>
          <w:lang w:val="hy-AM"/>
        </w:rPr>
      </w:pPr>
    </w:p>
    <w:p w:rsidR="00835833" w:rsidRPr="00D237B0" w:rsidRDefault="00835833" w:rsidP="00D237B0">
      <w:pPr>
        <w:shd w:val="clear" w:color="auto" w:fill="FFFFFF"/>
        <w:spacing w:line="360" w:lineRule="auto"/>
        <w:ind w:firstLine="567"/>
        <w:jc w:val="both"/>
        <w:rPr>
          <w:rFonts w:ascii="GHEA Grapalat" w:hAnsi="GHEA Grapalat" w:cs="Sylfaen"/>
          <w:b/>
          <w:lang w:val="hy-AM"/>
        </w:rPr>
      </w:pPr>
      <w:r w:rsidRPr="00D237B0">
        <w:rPr>
          <w:rFonts w:ascii="GHEA Grapalat" w:hAnsi="GHEA Grapalat" w:cs="Sylfaen"/>
          <w:b/>
          <w:lang w:val="hy-AM"/>
        </w:rPr>
        <w:t>3.</w:t>
      </w:r>
      <w:r w:rsidR="00AB3301" w:rsidRPr="00D237B0">
        <w:rPr>
          <w:rFonts w:ascii="GHEA Grapalat" w:hAnsi="GHEA Grapalat" w:cs="Sylfaen"/>
          <w:b/>
          <w:lang w:val="hy-AM"/>
        </w:rPr>
        <w:t xml:space="preserve"> </w:t>
      </w:r>
      <w:r w:rsidRPr="00D237B0">
        <w:rPr>
          <w:rFonts w:ascii="GHEA Grapalat" w:hAnsi="GHEA Grapalat" w:cs="Sylfaen"/>
          <w:b/>
          <w:lang w:val="hy-AM"/>
        </w:rPr>
        <w:t>Նախագծի մշակման գործընթացում ներգրավված ինստիտուտները և անձինք</w:t>
      </w:r>
    </w:p>
    <w:p w:rsidR="00835833" w:rsidRPr="00D237B0" w:rsidRDefault="00835833" w:rsidP="00D237B0">
      <w:pPr>
        <w:pStyle w:val="NormalWeb"/>
        <w:shd w:val="clear" w:color="auto" w:fill="FFFFFF"/>
        <w:tabs>
          <w:tab w:val="left" w:pos="810"/>
          <w:tab w:val="left" w:pos="990"/>
        </w:tabs>
        <w:spacing w:before="0" w:beforeAutospacing="0" w:after="0" w:afterAutospacing="0" w:line="360" w:lineRule="auto"/>
        <w:ind w:firstLine="540"/>
        <w:contextualSpacing/>
        <w:jc w:val="both"/>
        <w:rPr>
          <w:rFonts w:ascii="GHEA Grapalat" w:hAnsi="GHEA Grapalat"/>
          <w:lang w:val="hy-AM"/>
        </w:rPr>
      </w:pPr>
      <w:r w:rsidRPr="00D237B0">
        <w:rPr>
          <w:rFonts w:ascii="GHEA Grapalat" w:hAnsi="GHEA Grapalat"/>
          <w:lang w:val="hy-AM"/>
        </w:rPr>
        <w:t>Նախագիծը մշակվել է ՀՀ աշխատանքի և սոցիալական հարցերի նախարարության կողմից:</w:t>
      </w:r>
    </w:p>
    <w:p w:rsidR="00835833" w:rsidRPr="00D237B0" w:rsidRDefault="00835833" w:rsidP="00D237B0">
      <w:pPr>
        <w:pStyle w:val="NormalWeb"/>
        <w:shd w:val="clear" w:color="auto" w:fill="FFFFFF"/>
        <w:tabs>
          <w:tab w:val="left" w:pos="810"/>
          <w:tab w:val="left" w:pos="990"/>
        </w:tabs>
        <w:spacing w:before="0" w:beforeAutospacing="0" w:after="0" w:afterAutospacing="0" w:line="360" w:lineRule="auto"/>
        <w:ind w:firstLine="540"/>
        <w:contextualSpacing/>
        <w:jc w:val="both"/>
        <w:rPr>
          <w:rFonts w:ascii="GHEA Grapalat" w:hAnsi="GHEA Grapalat"/>
          <w:lang w:val="hy-AM"/>
        </w:rPr>
      </w:pPr>
    </w:p>
    <w:p w:rsidR="00835833" w:rsidRPr="00D237B0" w:rsidRDefault="003F0B4D" w:rsidP="00D237B0">
      <w:pPr>
        <w:shd w:val="clear" w:color="auto" w:fill="FFFFFF"/>
        <w:tabs>
          <w:tab w:val="left" w:pos="567"/>
          <w:tab w:val="left" w:pos="993"/>
        </w:tabs>
        <w:spacing w:line="360" w:lineRule="auto"/>
        <w:ind w:firstLine="567"/>
        <w:jc w:val="both"/>
        <w:rPr>
          <w:rFonts w:ascii="GHEA Grapalat" w:hAnsi="GHEA Grapalat" w:cs="Sylfaen"/>
          <w:b/>
          <w:lang w:val="hy-AM"/>
        </w:rPr>
      </w:pPr>
      <w:r w:rsidRPr="00D237B0">
        <w:rPr>
          <w:rFonts w:ascii="GHEA Grapalat" w:hAnsi="GHEA Grapalat" w:cs="Sylfaen"/>
          <w:b/>
          <w:lang w:val="hy-AM"/>
        </w:rPr>
        <w:t xml:space="preserve">4. </w:t>
      </w:r>
      <w:r w:rsidR="00835833" w:rsidRPr="00D237B0">
        <w:rPr>
          <w:rFonts w:ascii="GHEA Grapalat" w:hAnsi="GHEA Grapalat" w:cs="Sylfaen"/>
          <w:b/>
          <w:lang w:val="hy-AM"/>
        </w:rPr>
        <w:t>Ակնկալվող արդյունքը</w:t>
      </w:r>
    </w:p>
    <w:p w:rsidR="000967CF" w:rsidRPr="00D237B0" w:rsidRDefault="00835833" w:rsidP="00D237B0">
      <w:pPr>
        <w:pStyle w:val="NormalWeb"/>
        <w:shd w:val="clear" w:color="auto" w:fill="FFFFFF"/>
        <w:tabs>
          <w:tab w:val="left" w:pos="810"/>
          <w:tab w:val="left" w:pos="990"/>
        </w:tabs>
        <w:spacing w:before="0" w:beforeAutospacing="0" w:after="0" w:afterAutospacing="0" w:line="360" w:lineRule="auto"/>
        <w:ind w:firstLine="540"/>
        <w:contextualSpacing/>
        <w:jc w:val="both"/>
        <w:rPr>
          <w:rFonts w:ascii="GHEA Grapalat" w:hAnsi="GHEA Grapalat"/>
          <w:lang w:val="hy-AM"/>
        </w:rPr>
      </w:pPr>
      <w:r w:rsidRPr="00D237B0">
        <w:rPr>
          <w:rFonts w:ascii="GHEA Grapalat" w:hAnsi="GHEA Grapalat"/>
          <w:lang w:val="hy-AM"/>
        </w:rPr>
        <w:t xml:space="preserve">Նախագծի ընդունմամբ ակնկալվում է </w:t>
      </w:r>
      <w:r w:rsidR="004057C0" w:rsidRPr="00D237B0">
        <w:rPr>
          <w:rFonts w:ascii="GHEA Grapalat" w:eastAsia="Tahoma" w:hAnsi="GHEA Grapalat"/>
          <w:bCs/>
          <w:lang w:val="hy-AM"/>
        </w:rPr>
        <w:t xml:space="preserve">պետական աջակցության տրամադրման միջոցով </w:t>
      </w:r>
      <w:r w:rsidR="00F977DD" w:rsidRPr="00D237B0">
        <w:rPr>
          <w:rFonts w:ascii="GHEA Grapalat" w:eastAsia="Tahoma" w:hAnsi="GHEA Grapalat"/>
          <w:bCs/>
          <w:lang w:val="hy-AM"/>
        </w:rPr>
        <w:t xml:space="preserve">ապահովել </w:t>
      </w:r>
      <w:r w:rsidR="003F0B4D" w:rsidRPr="00D237B0">
        <w:rPr>
          <w:rFonts w:ascii="GHEA Grapalat" w:eastAsia="Calibri" w:hAnsi="GHEA Grapalat"/>
          <w:lang w:val="hy-AM" w:eastAsia="en-US"/>
        </w:rPr>
        <w:t>ռազմական գործողությունների հետևանքով վնասվածք (վիրավորում) ստացած և հաշմանդամություն ունեցող անձ ճանաչված</w:t>
      </w:r>
      <w:r w:rsidR="0091424B" w:rsidRPr="00D237B0">
        <w:rPr>
          <w:rFonts w:ascii="GHEA Grapalat" w:eastAsia="Calibri" w:hAnsi="GHEA Grapalat"/>
          <w:lang w:val="hy-AM" w:eastAsia="en-US"/>
        </w:rPr>
        <w:t xml:space="preserve"> նախկին</w:t>
      </w:r>
      <w:r w:rsidR="00F06F9C" w:rsidRPr="00D237B0">
        <w:rPr>
          <w:rFonts w:ascii="GHEA Grapalat" w:eastAsia="Calibri" w:hAnsi="GHEA Grapalat"/>
          <w:lang w:val="hy-AM" w:eastAsia="en-US"/>
        </w:rPr>
        <w:t xml:space="preserve"> </w:t>
      </w:r>
      <w:r w:rsidR="003F0B4D" w:rsidRPr="00D237B0">
        <w:rPr>
          <w:rFonts w:ascii="GHEA Grapalat" w:eastAsia="Calibri" w:hAnsi="GHEA Grapalat"/>
          <w:lang w:val="hy-AM" w:eastAsia="en-US"/>
        </w:rPr>
        <w:t xml:space="preserve">զինծառայողների </w:t>
      </w:r>
      <w:r w:rsidR="003F0B4D" w:rsidRPr="00D237B0">
        <w:rPr>
          <w:rFonts w:ascii="GHEA Grapalat" w:eastAsia="Calibri" w:hAnsi="GHEA Grapalat"/>
          <w:shd w:val="clear" w:color="auto" w:fill="FFFFFF"/>
          <w:lang w:val="af-ZA" w:eastAsia="en-US"/>
        </w:rPr>
        <w:t>(</w:t>
      </w:r>
      <w:r w:rsidR="003F0B4D" w:rsidRPr="00D237B0">
        <w:rPr>
          <w:rFonts w:ascii="GHEA Grapalat" w:eastAsia="Calibri" w:hAnsi="GHEA Grapalat"/>
          <w:shd w:val="clear" w:color="auto" w:fill="FFFFFF"/>
          <w:lang w:val="hy-AM" w:eastAsia="en-US"/>
        </w:rPr>
        <w:t>նրանց հավասարեցված անձանց</w:t>
      </w:r>
      <w:r w:rsidR="003F0B4D" w:rsidRPr="00D237B0">
        <w:rPr>
          <w:rFonts w:ascii="GHEA Grapalat" w:eastAsia="Calibri" w:hAnsi="GHEA Grapalat"/>
          <w:lang w:val="hy-AM" w:eastAsia="en-US"/>
        </w:rPr>
        <w:t>)</w:t>
      </w:r>
      <w:r w:rsidR="003F0B4D" w:rsidRPr="00D237B0">
        <w:rPr>
          <w:rFonts w:ascii="GHEA Grapalat" w:hAnsi="GHEA Grapalat"/>
          <w:lang w:val="hy-AM"/>
        </w:rPr>
        <w:t xml:space="preserve"> </w:t>
      </w:r>
      <w:r w:rsidR="000967CF" w:rsidRPr="00D237B0">
        <w:rPr>
          <w:rFonts w:ascii="GHEA Grapalat" w:hAnsi="GHEA Grapalat"/>
          <w:lang w:val="hy-AM"/>
        </w:rPr>
        <w:t>զբաղվածությ</w:t>
      </w:r>
      <w:r w:rsidR="00822157" w:rsidRPr="00D237B0">
        <w:rPr>
          <w:rFonts w:ascii="GHEA Grapalat" w:hAnsi="GHEA Grapalat"/>
          <w:lang w:val="hy-AM"/>
        </w:rPr>
        <w:t>ունը</w:t>
      </w:r>
      <w:r w:rsidR="000967CF" w:rsidRPr="00D237B0">
        <w:rPr>
          <w:rFonts w:ascii="GHEA Grapalat" w:hAnsi="GHEA Grapalat"/>
          <w:lang w:val="hy-AM"/>
        </w:rPr>
        <w:t xml:space="preserve">։ </w:t>
      </w:r>
    </w:p>
    <w:p w:rsidR="0089453F" w:rsidRPr="00D237B0" w:rsidRDefault="0089453F" w:rsidP="00D237B0">
      <w:pPr>
        <w:pStyle w:val="NormalWeb"/>
        <w:shd w:val="clear" w:color="auto" w:fill="FFFFFF"/>
        <w:tabs>
          <w:tab w:val="left" w:pos="810"/>
          <w:tab w:val="left" w:pos="990"/>
        </w:tabs>
        <w:spacing w:before="0" w:beforeAutospacing="0" w:after="0" w:afterAutospacing="0" w:line="360" w:lineRule="auto"/>
        <w:ind w:firstLine="540"/>
        <w:contextualSpacing/>
        <w:jc w:val="both"/>
        <w:rPr>
          <w:rFonts w:ascii="GHEA Grapalat" w:hAnsi="GHEA Grapalat"/>
          <w:lang w:val="hy-AM"/>
        </w:rPr>
      </w:pPr>
    </w:p>
    <w:p w:rsidR="006F7EEF" w:rsidRPr="00D237B0" w:rsidRDefault="003F0B4D" w:rsidP="00D237B0">
      <w:pPr>
        <w:shd w:val="clear" w:color="auto" w:fill="FFFFFF"/>
        <w:tabs>
          <w:tab w:val="left" w:pos="567"/>
          <w:tab w:val="left" w:pos="993"/>
        </w:tabs>
        <w:spacing w:line="360" w:lineRule="auto"/>
        <w:ind w:firstLine="567"/>
        <w:jc w:val="both"/>
        <w:rPr>
          <w:rFonts w:ascii="GHEA Grapalat" w:hAnsi="GHEA Grapalat" w:cs="Sylfaen"/>
          <w:b/>
          <w:lang w:val="hy-AM"/>
        </w:rPr>
      </w:pPr>
      <w:r w:rsidRPr="00D237B0">
        <w:rPr>
          <w:rFonts w:ascii="GHEA Grapalat" w:hAnsi="GHEA Grapalat"/>
          <w:b/>
          <w:lang w:val="hy-AM"/>
        </w:rPr>
        <w:t xml:space="preserve">5. </w:t>
      </w:r>
      <w:r w:rsidR="006F7EEF" w:rsidRPr="00D237B0">
        <w:rPr>
          <w:rFonts w:ascii="GHEA Grapalat" w:hAnsi="GHEA Grapalat" w:cs="Sylfaen"/>
          <w:b/>
          <w:lang w:val="hy-AM"/>
        </w:rPr>
        <w:t>Լրացուցիչ ֆինանսական միջոցների անհրաժեշտությունը և պետական բյուջեի եկամուտներում և ծախսերում սպասվելիք փոփոխությունները</w:t>
      </w:r>
    </w:p>
    <w:p w:rsidR="006F7EEF" w:rsidRPr="00D237B0" w:rsidRDefault="006F7EEF" w:rsidP="00D237B0">
      <w:pPr>
        <w:spacing w:line="360" w:lineRule="auto"/>
        <w:ind w:firstLine="567"/>
        <w:jc w:val="both"/>
        <w:rPr>
          <w:rFonts w:ascii="GHEA Grapalat" w:hAnsi="GHEA Grapalat"/>
          <w:color w:val="000000"/>
          <w:lang w:val="hy-AM" w:eastAsia="hy-AM"/>
        </w:rPr>
      </w:pPr>
      <w:r w:rsidRPr="00D237B0">
        <w:rPr>
          <w:rFonts w:ascii="GHEA Grapalat" w:hAnsi="GHEA Grapalat"/>
          <w:color w:val="000000"/>
          <w:lang w:val="hy-AM"/>
        </w:rPr>
        <w:lastRenderedPageBreak/>
        <w:t>Նախագծի</w:t>
      </w:r>
      <w:r w:rsidRPr="00D237B0">
        <w:rPr>
          <w:rFonts w:ascii="GHEA Grapalat" w:hAnsi="GHEA Grapalat"/>
          <w:lang w:val="hy-AM"/>
        </w:rPr>
        <w:t xml:space="preserve"> ընդունման կապակցությամբ լրացուցիչ ֆինանսական միջոցների անհրաժեշտություն չի առաջանում և պետական բյուջեում ծախսերի ավելացում </w:t>
      </w:r>
      <w:r w:rsidR="00F06F9C" w:rsidRPr="00D237B0">
        <w:rPr>
          <w:rFonts w:ascii="GHEA Grapalat" w:hAnsi="GHEA Grapalat"/>
          <w:color w:val="000000"/>
          <w:lang w:val="hy-AM" w:eastAsia="hy-AM"/>
        </w:rPr>
        <w:t>չի նախատեսվում, քանի որ միջոցառման ֆինանսավորումը նախատեսվում է իրականացնել ՀՀ 2021 թվականի պետական բյուջեով Զբաղվածության ծրագրի (1088) իրականացման համար հատկացված ֆինանսական միջոցներից։</w:t>
      </w:r>
    </w:p>
    <w:p w:rsidR="005840C5" w:rsidRPr="00D237B0" w:rsidRDefault="005840C5" w:rsidP="00D237B0">
      <w:pPr>
        <w:spacing w:line="360" w:lineRule="auto"/>
        <w:ind w:firstLine="567"/>
        <w:jc w:val="both"/>
        <w:rPr>
          <w:rFonts w:ascii="GHEA Grapalat" w:hAnsi="GHEA Grapalat"/>
          <w:color w:val="000000"/>
          <w:lang w:val="hy-AM" w:eastAsia="hy-AM"/>
        </w:rPr>
      </w:pPr>
    </w:p>
    <w:p w:rsidR="005840C5" w:rsidRPr="00D237B0" w:rsidRDefault="005840C5" w:rsidP="00D237B0">
      <w:pPr>
        <w:spacing w:line="360" w:lineRule="auto"/>
        <w:ind w:firstLine="567"/>
        <w:jc w:val="both"/>
        <w:rPr>
          <w:rFonts w:ascii="GHEA Grapalat" w:hAnsi="GHEA Grapalat"/>
          <w:color w:val="000000"/>
          <w:lang w:val="hy-AM" w:eastAsia="hy-AM"/>
        </w:rPr>
      </w:pPr>
    </w:p>
    <w:p w:rsidR="005840C5" w:rsidRPr="00D237B0" w:rsidRDefault="005840C5" w:rsidP="00D237B0">
      <w:pPr>
        <w:spacing w:line="360" w:lineRule="auto"/>
        <w:ind w:firstLine="567"/>
        <w:jc w:val="both"/>
        <w:rPr>
          <w:rFonts w:ascii="GHEA Grapalat" w:hAnsi="GHEA Grapalat"/>
          <w:color w:val="000000"/>
          <w:lang w:val="hy-AM" w:eastAsia="hy-AM"/>
        </w:rPr>
      </w:pPr>
    </w:p>
    <w:p w:rsidR="005840C5" w:rsidRPr="00D237B0" w:rsidRDefault="005840C5" w:rsidP="00D237B0">
      <w:pPr>
        <w:spacing w:line="360" w:lineRule="auto"/>
        <w:ind w:firstLine="567"/>
        <w:jc w:val="both"/>
        <w:rPr>
          <w:rFonts w:ascii="GHEA Grapalat" w:hAnsi="GHEA Grapalat"/>
          <w:color w:val="000000"/>
          <w:lang w:val="hy-AM" w:eastAsia="hy-AM"/>
        </w:rPr>
      </w:pPr>
    </w:p>
    <w:p w:rsidR="005840C5" w:rsidRPr="00D237B0" w:rsidRDefault="005840C5" w:rsidP="00D237B0">
      <w:pPr>
        <w:spacing w:line="360" w:lineRule="auto"/>
        <w:ind w:firstLine="567"/>
        <w:jc w:val="both"/>
        <w:rPr>
          <w:rFonts w:ascii="GHEA Grapalat" w:hAnsi="GHEA Grapalat"/>
          <w:color w:val="000000"/>
          <w:lang w:val="hy-AM" w:eastAsia="hy-AM"/>
        </w:rPr>
      </w:pPr>
    </w:p>
    <w:p w:rsidR="005840C5" w:rsidRPr="00D237B0" w:rsidRDefault="005840C5" w:rsidP="00D237B0">
      <w:pPr>
        <w:spacing w:line="360" w:lineRule="auto"/>
        <w:ind w:firstLine="567"/>
        <w:jc w:val="both"/>
        <w:rPr>
          <w:rFonts w:ascii="GHEA Grapalat" w:hAnsi="GHEA Grapalat"/>
          <w:color w:val="000000"/>
          <w:lang w:val="hy-AM" w:eastAsia="hy-AM"/>
        </w:rPr>
      </w:pPr>
    </w:p>
    <w:p w:rsidR="005840C5" w:rsidRPr="00D237B0" w:rsidRDefault="005840C5" w:rsidP="00D237B0">
      <w:pPr>
        <w:spacing w:line="360" w:lineRule="auto"/>
        <w:ind w:firstLine="567"/>
        <w:jc w:val="both"/>
        <w:rPr>
          <w:rFonts w:ascii="GHEA Grapalat" w:hAnsi="GHEA Grapalat"/>
          <w:color w:val="000000"/>
          <w:lang w:val="hy-AM" w:eastAsia="hy-AM"/>
        </w:rPr>
      </w:pPr>
    </w:p>
    <w:p w:rsidR="005840C5" w:rsidRPr="00D237B0" w:rsidRDefault="005840C5" w:rsidP="00D237B0">
      <w:pPr>
        <w:spacing w:line="360" w:lineRule="auto"/>
        <w:ind w:firstLine="567"/>
        <w:jc w:val="both"/>
        <w:rPr>
          <w:rFonts w:ascii="GHEA Grapalat" w:hAnsi="GHEA Grapalat"/>
          <w:color w:val="000000"/>
          <w:lang w:val="hy-AM" w:eastAsia="hy-AM"/>
        </w:rPr>
      </w:pPr>
    </w:p>
    <w:p w:rsidR="005840C5" w:rsidRPr="00D237B0" w:rsidRDefault="005840C5" w:rsidP="00D237B0">
      <w:pPr>
        <w:spacing w:line="360" w:lineRule="auto"/>
        <w:ind w:firstLine="567"/>
        <w:jc w:val="both"/>
        <w:rPr>
          <w:rFonts w:ascii="GHEA Grapalat" w:hAnsi="GHEA Grapalat"/>
          <w:color w:val="000000"/>
          <w:lang w:val="hy-AM" w:eastAsia="hy-AM"/>
        </w:rPr>
      </w:pPr>
    </w:p>
    <w:p w:rsidR="005840C5" w:rsidRPr="00D237B0" w:rsidRDefault="005840C5" w:rsidP="00D237B0">
      <w:pPr>
        <w:spacing w:line="360" w:lineRule="auto"/>
        <w:ind w:firstLine="567"/>
        <w:jc w:val="both"/>
        <w:rPr>
          <w:rFonts w:ascii="GHEA Grapalat" w:hAnsi="GHEA Grapalat"/>
          <w:color w:val="000000"/>
          <w:lang w:val="hy-AM" w:eastAsia="hy-AM"/>
        </w:rPr>
      </w:pPr>
    </w:p>
    <w:p w:rsidR="005840C5" w:rsidRPr="00D237B0" w:rsidRDefault="005840C5" w:rsidP="00D237B0">
      <w:pPr>
        <w:spacing w:line="360" w:lineRule="auto"/>
        <w:ind w:firstLine="567"/>
        <w:jc w:val="both"/>
        <w:rPr>
          <w:rFonts w:ascii="GHEA Grapalat" w:hAnsi="GHEA Grapalat"/>
          <w:color w:val="000000"/>
          <w:lang w:val="hy-AM" w:eastAsia="hy-AM"/>
        </w:rPr>
      </w:pPr>
    </w:p>
    <w:p w:rsidR="005840C5" w:rsidRPr="00D237B0" w:rsidRDefault="005840C5" w:rsidP="00D237B0">
      <w:pPr>
        <w:spacing w:line="360" w:lineRule="auto"/>
        <w:ind w:firstLine="567"/>
        <w:jc w:val="both"/>
        <w:rPr>
          <w:rFonts w:ascii="GHEA Grapalat" w:hAnsi="GHEA Grapalat"/>
          <w:color w:val="000000"/>
          <w:lang w:val="hy-AM" w:eastAsia="hy-AM"/>
        </w:rPr>
      </w:pPr>
    </w:p>
    <w:p w:rsidR="005840C5" w:rsidRPr="00D237B0" w:rsidRDefault="005840C5" w:rsidP="00D237B0">
      <w:pPr>
        <w:spacing w:line="360" w:lineRule="auto"/>
        <w:ind w:firstLine="567"/>
        <w:jc w:val="both"/>
        <w:rPr>
          <w:rFonts w:ascii="GHEA Grapalat" w:hAnsi="GHEA Grapalat"/>
          <w:color w:val="000000"/>
          <w:lang w:val="hy-AM" w:eastAsia="hy-AM"/>
        </w:rPr>
      </w:pPr>
    </w:p>
    <w:p w:rsidR="005840C5" w:rsidRPr="00D237B0" w:rsidRDefault="005840C5" w:rsidP="00D237B0">
      <w:pPr>
        <w:spacing w:line="360" w:lineRule="auto"/>
        <w:ind w:firstLine="567"/>
        <w:jc w:val="both"/>
        <w:rPr>
          <w:rFonts w:ascii="GHEA Grapalat" w:hAnsi="GHEA Grapalat"/>
          <w:color w:val="000000"/>
          <w:lang w:val="hy-AM" w:eastAsia="hy-AM"/>
        </w:rPr>
      </w:pPr>
    </w:p>
    <w:p w:rsidR="005840C5" w:rsidRPr="00D237B0" w:rsidRDefault="005840C5" w:rsidP="00D237B0">
      <w:pPr>
        <w:shd w:val="clear" w:color="auto" w:fill="FFFFFF"/>
        <w:spacing w:line="360" w:lineRule="auto"/>
        <w:ind w:firstLine="375"/>
        <w:jc w:val="center"/>
        <w:rPr>
          <w:rFonts w:ascii="GHEA Grapalat" w:hAnsi="GHEA Grapalat"/>
          <w:b/>
          <w:bCs/>
          <w:color w:val="000000"/>
          <w:lang w:val="hy-AM"/>
        </w:rPr>
        <w:sectPr w:rsidR="005840C5" w:rsidRPr="00D237B0" w:rsidSect="00E10F7A">
          <w:pgSz w:w="11906" w:h="16838" w:code="9"/>
          <w:pgMar w:top="851" w:right="851" w:bottom="851" w:left="1701" w:header="720" w:footer="0" w:gutter="0"/>
          <w:cols w:space="720"/>
          <w:titlePg/>
          <w:docGrid w:linePitch="360"/>
        </w:sectPr>
      </w:pPr>
    </w:p>
    <w:p w:rsidR="005840C5" w:rsidRPr="00D237B0" w:rsidRDefault="005840C5" w:rsidP="00D237B0">
      <w:pPr>
        <w:shd w:val="clear" w:color="auto" w:fill="FFFFFF"/>
        <w:spacing w:line="360" w:lineRule="auto"/>
        <w:ind w:firstLine="375"/>
        <w:jc w:val="center"/>
        <w:rPr>
          <w:rFonts w:ascii="GHEA Grapalat" w:hAnsi="GHEA Grapalat"/>
          <w:b/>
          <w:color w:val="000000"/>
          <w:lang w:val="hy-AM"/>
        </w:rPr>
      </w:pPr>
      <w:r w:rsidRPr="00D237B0">
        <w:rPr>
          <w:rFonts w:ascii="GHEA Grapalat" w:hAnsi="GHEA Grapalat"/>
          <w:b/>
          <w:bCs/>
          <w:color w:val="000000"/>
          <w:lang w:val="hy-AM"/>
        </w:rPr>
        <w:lastRenderedPageBreak/>
        <w:t>ԱՄՓՈՓԱԹԵՐԹ</w:t>
      </w:r>
    </w:p>
    <w:p w:rsidR="005840C5" w:rsidRPr="00D237B0" w:rsidRDefault="005840C5" w:rsidP="00D237B0">
      <w:pPr>
        <w:shd w:val="clear" w:color="auto" w:fill="FFFFFF"/>
        <w:spacing w:line="360" w:lineRule="auto"/>
        <w:ind w:firstLine="375"/>
        <w:jc w:val="center"/>
        <w:rPr>
          <w:rFonts w:ascii="GHEA Grapalat" w:hAnsi="GHEA Grapalat"/>
          <w:b/>
          <w:bCs/>
          <w:color w:val="000000"/>
          <w:lang w:val="hy-AM"/>
        </w:rPr>
      </w:pPr>
      <w:r w:rsidRPr="00D237B0">
        <w:rPr>
          <w:rFonts w:ascii="Calibri" w:hAnsi="Calibri" w:cs="Calibri"/>
          <w:b/>
          <w:color w:val="000000"/>
          <w:lang w:val="hy-AM"/>
        </w:rPr>
        <w:t>  </w:t>
      </w:r>
      <w:r w:rsidRPr="00D237B0">
        <w:rPr>
          <w:rFonts w:ascii="GHEA Grapalat" w:hAnsi="GHEA Grapalat"/>
          <w:b/>
          <w:bCs/>
          <w:lang w:val="hy-AM"/>
        </w:rPr>
        <w:t>«</w:t>
      </w:r>
      <w:r w:rsidRPr="00D237B0">
        <w:rPr>
          <w:rFonts w:ascii="GHEA Grapalat" w:eastAsia="Calibri" w:hAnsi="GHEA Grapalat"/>
          <w:b/>
          <w:lang w:val="hy-AM"/>
        </w:rPr>
        <w:t>ՌԱԶՄԱԿԱՆ ԳՈՐԾՈՂՈՒԹՅՈՒՆՆԵՐԻ ՀԵՏԵՎԱՆՔՈՎ ՎՆԱՍՎԱԾՔ (ՎԻՐԱՎՈՐՈՒՄ) ՍՏԱՑԱԾ ԵՎ ՀԱՇՄԱՆԴԱՄՈՒԹՅՈՒՆ ՈՒՆԵՑՈՂ ԱՆՁ ՃԱՆԱՉՎԱԾ</w:t>
      </w:r>
      <w:r w:rsidR="003A0F37" w:rsidRPr="00D237B0">
        <w:rPr>
          <w:rFonts w:ascii="GHEA Grapalat" w:eastAsia="Calibri" w:hAnsi="GHEA Grapalat"/>
          <w:b/>
          <w:lang w:val="hy-AM"/>
        </w:rPr>
        <w:t xml:space="preserve"> ՆԱԽԿԻՆ</w:t>
      </w:r>
      <w:r w:rsidRPr="00D237B0">
        <w:rPr>
          <w:rFonts w:ascii="GHEA Grapalat" w:eastAsia="Calibri" w:hAnsi="GHEA Grapalat"/>
          <w:b/>
          <w:lang w:val="hy-AM"/>
        </w:rPr>
        <w:t xml:space="preserve"> ԶԻՆԾԱՌԱՅՈՂՆԵՐԻ </w:t>
      </w:r>
      <w:r w:rsidRPr="00D237B0">
        <w:rPr>
          <w:rFonts w:ascii="GHEA Grapalat" w:eastAsia="Calibri" w:hAnsi="GHEA Grapalat"/>
          <w:b/>
          <w:shd w:val="clear" w:color="auto" w:fill="FFFFFF"/>
          <w:lang w:val="af-ZA"/>
        </w:rPr>
        <w:t>(</w:t>
      </w:r>
      <w:r w:rsidRPr="00D237B0">
        <w:rPr>
          <w:rFonts w:ascii="GHEA Grapalat" w:eastAsia="Calibri" w:hAnsi="GHEA Grapalat"/>
          <w:b/>
          <w:shd w:val="clear" w:color="auto" w:fill="FFFFFF"/>
          <w:lang w:val="hy-AM"/>
        </w:rPr>
        <w:t>ՆՐԱՆՑ ՀԱՎԱՍԱՐԵՑՎԱԾ ԱՆՁԱՆՑ</w:t>
      </w:r>
      <w:r w:rsidRPr="00D237B0">
        <w:rPr>
          <w:rFonts w:ascii="GHEA Grapalat" w:eastAsia="Calibri" w:hAnsi="GHEA Grapalat"/>
          <w:b/>
          <w:lang w:val="hy-AM"/>
        </w:rPr>
        <w:t>)</w:t>
      </w:r>
      <w:r w:rsidRPr="00D237B0">
        <w:rPr>
          <w:rFonts w:ascii="GHEA Grapalat" w:eastAsia="Calibri" w:hAnsi="GHEA Grapalat"/>
          <w:lang w:val="hy-AM"/>
        </w:rPr>
        <w:t xml:space="preserve"> </w:t>
      </w:r>
      <w:r w:rsidRPr="00D237B0">
        <w:rPr>
          <w:rFonts w:ascii="GHEA Grapalat" w:hAnsi="GHEA Grapalat"/>
          <w:b/>
          <w:bCs/>
          <w:color w:val="000000"/>
          <w:shd w:val="clear" w:color="auto" w:fill="FFFFFF"/>
          <w:lang w:val="hy-AM"/>
        </w:rPr>
        <w:t>ԱՇԽԱՏԱՆՔԻ ՏԵՂԱՎՈՐՄԱՆ ԴԵՊՔՈՒՄ ԳՈՐԾԱՏՈՒԻՆ ՊԵՏԱԿԱՆ ԱՋԱԿՑՈՒԹՅԱՆ ՏՐԱՄԱԴՐՄԱՆ</w:t>
      </w:r>
      <w:r w:rsidRPr="00D237B0">
        <w:rPr>
          <w:rFonts w:ascii="GHEA Grapalat" w:eastAsia="Tahoma" w:hAnsi="GHEA Grapalat"/>
          <w:b/>
          <w:bCs/>
          <w:lang w:val="hy-AM"/>
        </w:rPr>
        <w:t xml:space="preserve"> ՄԻՋՈՑԱՌՈՒՄԸ ՀԱՍՏԱՏԵԼՈՒ ՄԱՍԻՆ</w:t>
      </w:r>
      <w:r w:rsidRPr="00D237B0">
        <w:rPr>
          <w:rFonts w:ascii="GHEA Grapalat" w:hAnsi="GHEA Grapalat"/>
          <w:b/>
          <w:bCs/>
          <w:lang w:val="hy-AM"/>
        </w:rPr>
        <w:t>» ՀՀ ԿԱՌԱՎԱՐՈՒԹՅԱՆ ՈՐՈՇՄԱՆ</w:t>
      </w:r>
      <w:r w:rsidRPr="00D237B0">
        <w:rPr>
          <w:rFonts w:ascii="GHEA Grapalat" w:hAnsi="GHEA Grapalat"/>
          <w:b/>
          <w:bCs/>
          <w:color w:val="000000"/>
          <w:lang w:val="hy-AM"/>
        </w:rPr>
        <w:t xml:space="preserve"> ՆԱԽԱԳԾԻ</w:t>
      </w:r>
    </w:p>
    <w:p w:rsidR="00AD613E" w:rsidRPr="00D237B0" w:rsidRDefault="00AD613E" w:rsidP="00D237B0">
      <w:pPr>
        <w:pStyle w:val="mechtex"/>
        <w:spacing w:line="360" w:lineRule="auto"/>
        <w:ind w:firstLine="540"/>
        <w:rPr>
          <w:rFonts w:ascii="GHEA Grapalat" w:hAnsi="GHEA Grapalat"/>
          <w:b/>
          <w:bCs/>
          <w:color w:val="000000"/>
          <w:sz w:val="24"/>
          <w:lang w:val="hy-AM"/>
        </w:rPr>
      </w:pPr>
    </w:p>
    <w:tbl>
      <w:tblPr>
        <w:tblW w:w="14026"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203"/>
        <w:gridCol w:w="3823"/>
      </w:tblGrid>
      <w:tr w:rsidR="00AD613E" w:rsidRPr="00D237B0" w:rsidTr="00AD613E">
        <w:trPr>
          <w:tblCellSpacing w:w="0" w:type="dxa"/>
          <w:jc w:val="center"/>
        </w:trPr>
        <w:tc>
          <w:tcPr>
            <w:tcW w:w="10203"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AD613E" w:rsidRPr="00D237B0" w:rsidRDefault="00AD613E" w:rsidP="00D237B0">
            <w:pPr>
              <w:spacing w:line="360" w:lineRule="auto"/>
              <w:jc w:val="center"/>
              <w:rPr>
                <w:rFonts w:ascii="GHEA Grapalat" w:hAnsi="GHEA Grapalat" w:cs="Sylfaen"/>
                <w:b/>
                <w:lang w:val="en-US"/>
              </w:rPr>
            </w:pPr>
            <w:r w:rsidRPr="00D237B0">
              <w:rPr>
                <w:rFonts w:ascii="GHEA Grapalat" w:hAnsi="GHEA Grapalat"/>
                <w:b/>
                <w:color w:val="000000"/>
                <w:lang w:val="en-US" w:eastAsia="en-US"/>
              </w:rPr>
              <w:t xml:space="preserve">1. </w:t>
            </w:r>
            <w:r w:rsidRPr="00D237B0">
              <w:rPr>
                <w:rFonts w:ascii="GHEA Grapalat" w:hAnsi="GHEA Grapalat" w:cs="Sylfaen"/>
                <w:b/>
                <w:lang w:val="hy-AM"/>
              </w:rPr>
              <w:t>ՀՀ ֆինանսների նախարարություն</w:t>
            </w:r>
          </w:p>
        </w:tc>
        <w:tc>
          <w:tcPr>
            <w:tcW w:w="3823" w:type="dxa"/>
            <w:tcBorders>
              <w:top w:val="outset" w:sz="6" w:space="0" w:color="auto"/>
              <w:left w:val="outset" w:sz="6" w:space="0" w:color="auto"/>
              <w:bottom w:val="outset" w:sz="6" w:space="0" w:color="auto"/>
              <w:right w:val="outset" w:sz="6" w:space="0" w:color="auto"/>
            </w:tcBorders>
            <w:shd w:val="clear" w:color="auto" w:fill="D0D0D0"/>
            <w:hideMark/>
          </w:tcPr>
          <w:p w:rsidR="00AD613E" w:rsidRPr="00D237B0" w:rsidRDefault="00AD613E" w:rsidP="00D237B0">
            <w:pPr>
              <w:spacing w:line="360" w:lineRule="auto"/>
              <w:jc w:val="center"/>
              <w:rPr>
                <w:rFonts w:ascii="GHEA Grapalat" w:hAnsi="GHEA Grapalat"/>
                <w:color w:val="000000"/>
                <w:lang w:val="en-US" w:eastAsia="en-US"/>
              </w:rPr>
            </w:pPr>
            <w:r w:rsidRPr="00D237B0">
              <w:rPr>
                <w:rFonts w:ascii="GHEA Grapalat" w:hAnsi="GHEA Grapalat"/>
                <w:color w:val="000000"/>
                <w:lang w:val="en-US" w:eastAsia="en-US"/>
              </w:rPr>
              <w:t>04.03.2021թ.</w:t>
            </w:r>
          </w:p>
        </w:tc>
      </w:tr>
      <w:tr w:rsidR="00AD613E" w:rsidRPr="00D237B0" w:rsidTr="00AD613E">
        <w:trPr>
          <w:tblCellSpacing w:w="0" w:type="dxa"/>
          <w:jc w:val="center"/>
        </w:trPr>
        <w:tc>
          <w:tcPr>
            <w:tcW w:w="1020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D613E" w:rsidRPr="00D237B0" w:rsidRDefault="00AD613E" w:rsidP="00D237B0">
            <w:pPr>
              <w:spacing w:line="360" w:lineRule="auto"/>
              <w:rPr>
                <w:rFonts w:ascii="GHEA Grapalat" w:hAnsi="GHEA Grapalat"/>
                <w:color w:val="000000"/>
                <w:lang w:val="en-US" w:eastAsia="en-US"/>
              </w:rPr>
            </w:pPr>
          </w:p>
        </w:tc>
        <w:tc>
          <w:tcPr>
            <w:tcW w:w="3823" w:type="dxa"/>
            <w:tcBorders>
              <w:top w:val="outset" w:sz="6" w:space="0" w:color="auto"/>
              <w:left w:val="outset" w:sz="6" w:space="0" w:color="auto"/>
              <w:bottom w:val="outset" w:sz="6" w:space="0" w:color="auto"/>
              <w:right w:val="outset" w:sz="6" w:space="0" w:color="auto"/>
            </w:tcBorders>
            <w:shd w:val="clear" w:color="auto" w:fill="D0D0D0"/>
            <w:hideMark/>
          </w:tcPr>
          <w:p w:rsidR="00AD613E" w:rsidRPr="00D237B0" w:rsidRDefault="00AD613E" w:rsidP="00D237B0">
            <w:pPr>
              <w:spacing w:line="360" w:lineRule="auto"/>
              <w:jc w:val="center"/>
              <w:rPr>
                <w:rFonts w:ascii="GHEA Grapalat" w:hAnsi="GHEA Grapalat"/>
                <w:color w:val="000000"/>
                <w:lang w:val="en-US" w:eastAsia="en-US"/>
              </w:rPr>
            </w:pPr>
            <w:r w:rsidRPr="00D237B0">
              <w:rPr>
                <w:rFonts w:ascii="GHEA Grapalat" w:hAnsi="GHEA Grapalat"/>
                <w:color w:val="000000"/>
                <w:lang w:val="en-US" w:eastAsia="en-US"/>
              </w:rPr>
              <w:t>N 01/8-3/3143-2021</w:t>
            </w:r>
          </w:p>
        </w:tc>
      </w:tr>
      <w:tr w:rsidR="00AD613E" w:rsidRPr="00D237B0" w:rsidTr="00AD613E">
        <w:trPr>
          <w:tblCellSpacing w:w="0" w:type="dxa"/>
          <w:jc w:val="center"/>
        </w:trPr>
        <w:tc>
          <w:tcPr>
            <w:tcW w:w="10203" w:type="dxa"/>
            <w:tcBorders>
              <w:top w:val="outset" w:sz="6" w:space="0" w:color="auto"/>
              <w:left w:val="outset" w:sz="6" w:space="0" w:color="auto"/>
              <w:bottom w:val="outset" w:sz="6" w:space="0" w:color="auto"/>
              <w:right w:val="outset" w:sz="6" w:space="0" w:color="auto"/>
            </w:tcBorders>
            <w:shd w:val="clear" w:color="auto" w:fill="FFFFFF"/>
            <w:hideMark/>
          </w:tcPr>
          <w:p w:rsidR="00AD613E" w:rsidRPr="00D237B0" w:rsidRDefault="00AD613E" w:rsidP="00D237B0">
            <w:pPr>
              <w:spacing w:line="360" w:lineRule="auto"/>
              <w:ind w:firstLine="270"/>
              <w:jc w:val="both"/>
              <w:rPr>
                <w:rFonts w:ascii="GHEA Grapalat" w:hAnsi="GHEA Grapalat"/>
                <w:color w:val="000000"/>
                <w:lang w:eastAsia="en-US"/>
              </w:rPr>
            </w:pPr>
            <w:r w:rsidRPr="00D237B0">
              <w:rPr>
                <w:rFonts w:ascii="GHEA Grapalat" w:hAnsi="GHEA Grapalat"/>
                <w:color w:val="000000"/>
                <w:lang w:eastAsia="en-US"/>
              </w:rPr>
              <w:t xml:space="preserve">1. </w:t>
            </w:r>
            <w:r w:rsidRPr="00D237B0">
              <w:rPr>
                <w:rFonts w:ascii="GHEA Grapalat" w:hAnsi="GHEA Grapalat" w:cs="Sylfaen"/>
                <w:lang w:val="en-US" w:eastAsia="en-US"/>
              </w:rPr>
              <w:t>Առաջարկում</w:t>
            </w:r>
            <w:r w:rsidRPr="00D237B0">
              <w:rPr>
                <w:rFonts w:ascii="GHEA Grapalat" w:hAnsi="GHEA Grapalat" w:cs="Sylfaen"/>
                <w:lang w:val="fr-FR" w:eastAsia="en-US"/>
              </w:rPr>
              <w:t xml:space="preserve"> </w:t>
            </w:r>
            <w:r w:rsidRPr="00D237B0">
              <w:rPr>
                <w:rFonts w:ascii="GHEA Grapalat" w:hAnsi="GHEA Grapalat" w:cs="Sylfaen"/>
                <w:lang w:val="en-US" w:eastAsia="en-US"/>
              </w:rPr>
              <w:t>ենք</w:t>
            </w:r>
            <w:r w:rsidRPr="00D237B0">
              <w:rPr>
                <w:rFonts w:ascii="GHEA Grapalat" w:hAnsi="GHEA Grapalat" w:cs="Sylfaen"/>
                <w:lang w:val="fr-FR" w:eastAsia="en-US"/>
              </w:rPr>
              <w:t xml:space="preserve"> </w:t>
            </w:r>
            <w:r w:rsidRPr="00D237B0">
              <w:rPr>
                <w:rFonts w:ascii="GHEA Grapalat" w:hAnsi="GHEA Grapalat" w:cs="Sylfaen"/>
                <w:lang w:val="en-US" w:eastAsia="en-US"/>
              </w:rPr>
              <w:t>Նախագծով</w:t>
            </w:r>
            <w:r w:rsidRPr="00D237B0">
              <w:rPr>
                <w:rFonts w:ascii="GHEA Grapalat" w:hAnsi="GHEA Grapalat" w:cs="Sylfaen"/>
                <w:lang w:val="fr-FR" w:eastAsia="en-US"/>
              </w:rPr>
              <w:t xml:space="preserve"> </w:t>
            </w:r>
            <w:r w:rsidRPr="00D237B0">
              <w:rPr>
                <w:rFonts w:ascii="GHEA Grapalat" w:hAnsi="GHEA Grapalat" w:cs="Sylfaen"/>
                <w:lang w:val="en-US" w:eastAsia="en-US"/>
              </w:rPr>
              <w:t>հաստատվող</w:t>
            </w:r>
            <w:r w:rsidRPr="00D237B0">
              <w:rPr>
                <w:rFonts w:ascii="GHEA Grapalat" w:hAnsi="GHEA Grapalat" w:cs="Sylfaen"/>
                <w:lang w:val="fr-FR" w:eastAsia="en-US"/>
              </w:rPr>
              <w:t xml:space="preserve"> </w:t>
            </w:r>
            <w:r w:rsidRPr="00D237B0">
              <w:rPr>
                <w:rFonts w:ascii="GHEA Grapalat" w:hAnsi="GHEA Grapalat" w:cs="Sylfaen"/>
                <w:lang w:val="en-US" w:eastAsia="en-US"/>
              </w:rPr>
              <w:t>հավելվածի</w:t>
            </w:r>
            <w:r w:rsidRPr="00D237B0">
              <w:rPr>
                <w:rFonts w:ascii="GHEA Grapalat" w:hAnsi="GHEA Grapalat" w:cs="Sylfaen"/>
                <w:lang w:val="fr-FR" w:eastAsia="en-US"/>
              </w:rPr>
              <w:t xml:space="preserve"> 3-</w:t>
            </w:r>
            <w:r w:rsidRPr="00D237B0">
              <w:rPr>
                <w:rFonts w:ascii="GHEA Grapalat" w:hAnsi="GHEA Grapalat" w:cs="Sylfaen"/>
                <w:lang w:val="en-US" w:eastAsia="en-US"/>
              </w:rPr>
              <w:t>րդ</w:t>
            </w:r>
            <w:r w:rsidRPr="00D237B0">
              <w:rPr>
                <w:rFonts w:ascii="GHEA Grapalat" w:hAnsi="GHEA Grapalat" w:cs="Sylfaen"/>
                <w:lang w:val="fr-FR" w:eastAsia="en-US"/>
              </w:rPr>
              <w:t xml:space="preserve"> </w:t>
            </w:r>
            <w:r w:rsidRPr="00D237B0">
              <w:rPr>
                <w:rFonts w:ascii="GHEA Grapalat" w:hAnsi="GHEA Grapalat" w:cs="Sylfaen"/>
                <w:lang w:val="en-US" w:eastAsia="en-US"/>
              </w:rPr>
              <w:t>կետով</w:t>
            </w:r>
            <w:r w:rsidRPr="00D237B0">
              <w:rPr>
                <w:rFonts w:ascii="GHEA Grapalat" w:hAnsi="GHEA Grapalat" w:cs="Sylfaen"/>
                <w:lang w:val="fr-FR" w:eastAsia="en-US"/>
              </w:rPr>
              <w:t xml:space="preserve"> </w:t>
            </w:r>
            <w:r w:rsidRPr="00D237B0">
              <w:rPr>
                <w:rFonts w:ascii="GHEA Grapalat" w:hAnsi="GHEA Grapalat" w:cs="Sylfaen"/>
                <w:lang w:val="en-US" w:eastAsia="en-US"/>
              </w:rPr>
              <w:t>գործատու</w:t>
            </w:r>
            <w:r w:rsidRPr="00D237B0">
              <w:rPr>
                <w:rFonts w:ascii="GHEA Grapalat" w:hAnsi="GHEA Grapalat" w:cs="Sylfaen"/>
                <w:lang w:val="fr-FR" w:eastAsia="en-US"/>
              </w:rPr>
              <w:t xml:space="preserve"> </w:t>
            </w:r>
            <w:r w:rsidRPr="00D237B0">
              <w:rPr>
                <w:rFonts w:ascii="GHEA Grapalat" w:hAnsi="GHEA Grapalat" w:cs="Sylfaen"/>
                <w:lang w:val="en-US" w:eastAsia="en-US"/>
              </w:rPr>
              <w:t>համարել</w:t>
            </w:r>
            <w:r w:rsidRPr="00D237B0">
              <w:rPr>
                <w:rFonts w:ascii="GHEA Grapalat" w:hAnsi="GHEA Grapalat" w:cs="Sylfaen"/>
                <w:lang w:val="fr-FR" w:eastAsia="en-US"/>
              </w:rPr>
              <w:t xml:space="preserve"> </w:t>
            </w:r>
            <w:r w:rsidRPr="00D237B0">
              <w:rPr>
                <w:rFonts w:ascii="GHEA Grapalat" w:hAnsi="GHEA Grapalat" w:cs="Sylfaen"/>
                <w:lang w:val="en-US" w:eastAsia="en-US"/>
              </w:rPr>
              <w:t>ոչ</w:t>
            </w:r>
            <w:r w:rsidRPr="00D237B0">
              <w:rPr>
                <w:rFonts w:ascii="GHEA Grapalat" w:hAnsi="GHEA Grapalat" w:cs="Sylfaen"/>
                <w:lang w:val="fr-FR" w:eastAsia="en-US"/>
              </w:rPr>
              <w:t xml:space="preserve"> </w:t>
            </w:r>
            <w:r w:rsidRPr="00D237B0">
              <w:rPr>
                <w:rFonts w:ascii="GHEA Grapalat" w:hAnsi="GHEA Grapalat" w:cs="Sylfaen"/>
                <w:lang w:val="en-US" w:eastAsia="en-US"/>
              </w:rPr>
              <w:t>միայն</w:t>
            </w:r>
            <w:r w:rsidRPr="00D237B0">
              <w:rPr>
                <w:rFonts w:ascii="GHEA Grapalat" w:hAnsi="GHEA Grapalat" w:cs="Sylfaen"/>
                <w:lang w:val="fr-FR" w:eastAsia="en-US"/>
              </w:rPr>
              <w:t xml:space="preserve"> </w:t>
            </w:r>
            <w:r w:rsidRPr="00D237B0">
              <w:rPr>
                <w:rFonts w:ascii="GHEA Grapalat" w:hAnsi="GHEA Grapalat" w:cs="Sylfaen"/>
                <w:lang w:val="en-US" w:eastAsia="en-US"/>
              </w:rPr>
              <w:t>իրավաբանական</w:t>
            </w:r>
            <w:r w:rsidRPr="00D237B0">
              <w:rPr>
                <w:rFonts w:ascii="GHEA Grapalat" w:hAnsi="GHEA Grapalat" w:cs="Sylfaen"/>
                <w:lang w:val="fr-FR" w:eastAsia="en-US"/>
              </w:rPr>
              <w:t xml:space="preserve"> </w:t>
            </w:r>
            <w:r w:rsidRPr="00D237B0">
              <w:rPr>
                <w:rFonts w:ascii="GHEA Grapalat" w:hAnsi="GHEA Grapalat" w:cs="Sylfaen"/>
                <w:lang w:val="en-US" w:eastAsia="en-US"/>
              </w:rPr>
              <w:t>անձանց</w:t>
            </w:r>
            <w:r w:rsidRPr="00D237B0">
              <w:rPr>
                <w:rFonts w:ascii="GHEA Grapalat" w:hAnsi="GHEA Grapalat" w:cs="Sylfaen"/>
                <w:lang w:val="fr-FR" w:eastAsia="en-US"/>
              </w:rPr>
              <w:t xml:space="preserve">, </w:t>
            </w:r>
            <w:r w:rsidRPr="00D237B0">
              <w:rPr>
                <w:rFonts w:ascii="GHEA Grapalat" w:hAnsi="GHEA Grapalat" w:cs="Sylfaen"/>
                <w:lang w:val="en-US" w:eastAsia="en-US"/>
              </w:rPr>
              <w:t>այլ</w:t>
            </w:r>
            <w:r w:rsidRPr="00D237B0">
              <w:rPr>
                <w:rFonts w:ascii="GHEA Grapalat" w:hAnsi="GHEA Grapalat" w:cs="Sylfaen"/>
                <w:lang w:val="fr-FR" w:eastAsia="en-US"/>
              </w:rPr>
              <w:t xml:space="preserve"> </w:t>
            </w:r>
            <w:r w:rsidRPr="00D237B0">
              <w:rPr>
                <w:rFonts w:ascii="GHEA Grapalat" w:hAnsi="GHEA Grapalat" w:cs="Sylfaen"/>
                <w:lang w:val="en-US" w:eastAsia="en-US"/>
              </w:rPr>
              <w:t>նաև</w:t>
            </w:r>
            <w:r w:rsidRPr="00D237B0">
              <w:rPr>
                <w:rFonts w:ascii="GHEA Grapalat" w:hAnsi="GHEA Grapalat" w:cs="Sylfaen"/>
                <w:lang w:val="fr-FR" w:eastAsia="en-US"/>
              </w:rPr>
              <w:t xml:space="preserve"> </w:t>
            </w:r>
            <w:r w:rsidRPr="00D237B0">
              <w:rPr>
                <w:rFonts w:ascii="GHEA Grapalat" w:hAnsi="GHEA Grapalat" w:cs="Sylfaen"/>
                <w:lang w:val="en-US" w:eastAsia="en-US"/>
              </w:rPr>
              <w:t>անհատ</w:t>
            </w:r>
            <w:r w:rsidRPr="00D237B0">
              <w:rPr>
                <w:rFonts w:ascii="GHEA Grapalat" w:hAnsi="GHEA Grapalat" w:cs="Sylfaen"/>
                <w:lang w:val="fr-FR" w:eastAsia="en-US"/>
              </w:rPr>
              <w:t xml:space="preserve"> </w:t>
            </w:r>
            <w:r w:rsidRPr="00D237B0">
              <w:rPr>
                <w:rFonts w:ascii="GHEA Grapalat" w:hAnsi="GHEA Grapalat" w:cs="Sylfaen"/>
                <w:lang w:val="en-US" w:eastAsia="en-US"/>
              </w:rPr>
              <w:t>ձեռնարկատերերին</w:t>
            </w:r>
            <w:r w:rsidRPr="00D237B0">
              <w:rPr>
                <w:rFonts w:ascii="GHEA Grapalat" w:hAnsi="GHEA Grapalat" w:cs="Sylfaen"/>
                <w:lang w:eastAsia="en-US"/>
              </w:rPr>
              <w:t>:</w:t>
            </w:r>
          </w:p>
        </w:tc>
        <w:tc>
          <w:tcPr>
            <w:tcW w:w="3823" w:type="dxa"/>
            <w:tcBorders>
              <w:top w:val="outset" w:sz="6" w:space="0" w:color="auto"/>
              <w:left w:val="outset" w:sz="6" w:space="0" w:color="auto"/>
              <w:bottom w:val="outset" w:sz="6" w:space="0" w:color="auto"/>
              <w:right w:val="outset" w:sz="6" w:space="0" w:color="auto"/>
            </w:tcBorders>
            <w:shd w:val="clear" w:color="auto" w:fill="FFFFFF"/>
            <w:hideMark/>
          </w:tcPr>
          <w:p w:rsidR="00AD613E" w:rsidRPr="00D237B0" w:rsidRDefault="00AD613E" w:rsidP="00D237B0">
            <w:pPr>
              <w:spacing w:line="360" w:lineRule="auto"/>
              <w:ind w:firstLine="143"/>
              <w:jc w:val="center"/>
              <w:rPr>
                <w:rFonts w:ascii="GHEA Grapalat" w:hAnsi="GHEA Grapalat" w:cs="Sylfaen"/>
                <w:lang w:val="en-US"/>
              </w:rPr>
            </w:pPr>
            <w:r w:rsidRPr="00D237B0">
              <w:rPr>
                <w:rFonts w:ascii="GHEA Grapalat" w:hAnsi="GHEA Grapalat" w:cs="Sylfaen"/>
                <w:lang w:val="hy-AM"/>
              </w:rPr>
              <w:t>Ընդունվել է։</w:t>
            </w:r>
          </w:p>
          <w:p w:rsidR="00AD613E" w:rsidRPr="00D237B0" w:rsidRDefault="00AD613E" w:rsidP="00D237B0">
            <w:pPr>
              <w:spacing w:line="360" w:lineRule="auto"/>
              <w:jc w:val="center"/>
              <w:rPr>
                <w:rFonts w:ascii="GHEA Grapalat" w:hAnsi="GHEA Grapalat"/>
                <w:color w:val="000000"/>
                <w:lang w:val="en-US" w:eastAsia="en-US"/>
              </w:rPr>
            </w:pPr>
          </w:p>
        </w:tc>
      </w:tr>
      <w:tr w:rsidR="00AD613E" w:rsidRPr="00D237B0" w:rsidTr="00AD613E">
        <w:trPr>
          <w:tblCellSpacing w:w="0" w:type="dxa"/>
          <w:jc w:val="center"/>
        </w:trPr>
        <w:tc>
          <w:tcPr>
            <w:tcW w:w="10203" w:type="dxa"/>
            <w:tcBorders>
              <w:top w:val="outset" w:sz="6" w:space="0" w:color="auto"/>
              <w:left w:val="outset" w:sz="6" w:space="0" w:color="auto"/>
              <w:bottom w:val="outset" w:sz="6" w:space="0" w:color="auto"/>
              <w:right w:val="outset" w:sz="6" w:space="0" w:color="auto"/>
            </w:tcBorders>
            <w:shd w:val="clear" w:color="auto" w:fill="FFFFFF"/>
            <w:hideMark/>
          </w:tcPr>
          <w:p w:rsidR="00AD613E" w:rsidRPr="00D237B0" w:rsidRDefault="00AD613E" w:rsidP="00D237B0">
            <w:pPr>
              <w:tabs>
                <w:tab w:val="left" w:pos="1170"/>
              </w:tabs>
              <w:spacing w:line="360" w:lineRule="auto"/>
              <w:ind w:firstLine="270"/>
              <w:contextualSpacing/>
              <w:jc w:val="both"/>
              <w:rPr>
                <w:rFonts w:ascii="GHEA Grapalat" w:hAnsi="GHEA Grapalat" w:cs="Sylfaen"/>
                <w:lang w:val="fr-FR" w:eastAsia="en-US"/>
              </w:rPr>
            </w:pPr>
            <w:r w:rsidRPr="00D237B0">
              <w:rPr>
                <w:rFonts w:ascii="GHEA Grapalat" w:hAnsi="GHEA Grapalat"/>
                <w:color w:val="000000"/>
                <w:lang w:eastAsia="en-US"/>
              </w:rPr>
              <w:t>2.</w:t>
            </w:r>
            <w:r w:rsidRPr="00D237B0">
              <w:rPr>
                <w:rFonts w:ascii="GHEA Grapalat" w:hAnsi="GHEA Grapalat" w:cs="Sylfaen"/>
                <w:lang w:eastAsia="en-US"/>
              </w:rPr>
              <w:t xml:space="preserve"> </w:t>
            </w:r>
            <w:r w:rsidRPr="00D237B0">
              <w:rPr>
                <w:rFonts w:ascii="GHEA Grapalat" w:hAnsi="GHEA Grapalat" w:cs="Sylfaen"/>
                <w:lang w:val="en-US" w:eastAsia="en-US"/>
              </w:rPr>
              <w:t>Նախագծի</w:t>
            </w:r>
            <w:r w:rsidRPr="00D237B0">
              <w:rPr>
                <w:rFonts w:ascii="GHEA Grapalat" w:hAnsi="GHEA Grapalat" w:cs="Sylfaen"/>
                <w:lang w:val="fr-FR" w:eastAsia="en-US"/>
              </w:rPr>
              <w:t xml:space="preserve"> 3-</w:t>
            </w:r>
            <w:r w:rsidRPr="00D237B0">
              <w:rPr>
                <w:rFonts w:ascii="GHEA Grapalat" w:hAnsi="GHEA Grapalat" w:cs="Sylfaen"/>
                <w:lang w:val="en-US" w:eastAsia="en-US"/>
              </w:rPr>
              <w:t>րդ</w:t>
            </w:r>
            <w:r w:rsidRPr="00D237B0">
              <w:rPr>
                <w:rFonts w:ascii="GHEA Grapalat" w:hAnsi="GHEA Grapalat" w:cs="Sylfaen"/>
                <w:lang w:val="fr-FR" w:eastAsia="en-US"/>
              </w:rPr>
              <w:t xml:space="preserve"> </w:t>
            </w:r>
            <w:r w:rsidRPr="00D237B0">
              <w:rPr>
                <w:rFonts w:ascii="GHEA Grapalat" w:hAnsi="GHEA Grapalat" w:cs="Sylfaen"/>
                <w:lang w:val="en-US" w:eastAsia="en-US"/>
              </w:rPr>
              <w:t>կետի</w:t>
            </w:r>
            <w:r w:rsidRPr="00D237B0">
              <w:rPr>
                <w:rFonts w:ascii="GHEA Grapalat" w:hAnsi="GHEA Grapalat" w:cs="Sylfaen"/>
                <w:lang w:val="fr-FR" w:eastAsia="en-US"/>
              </w:rPr>
              <w:t xml:space="preserve"> </w:t>
            </w:r>
            <w:r w:rsidRPr="00D237B0">
              <w:rPr>
                <w:rFonts w:ascii="GHEA Grapalat" w:hAnsi="GHEA Grapalat" w:cs="Sylfaen"/>
                <w:lang w:val="en-US" w:eastAsia="en-US"/>
              </w:rPr>
              <w:t>համաձայն՝</w:t>
            </w:r>
            <w:r w:rsidRPr="00D237B0">
              <w:rPr>
                <w:rFonts w:ascii="GHEA Grapalat" w:hAnsi="GHEA Grapalat" w:cs="Sylfaen"/>
                <w:lang w:val="fr-FR" w:eastAsia="en-US"/>
              </w:rPr>
              <w:t xml:space="preserve"> </w:t>
            </w:r>
            <w:r w:rsidRPr="00D237B0">
              <w:rPr>
                <w:rFonts w:ascii="GHEA Grapalat" w:hAnsi="GHEA Grapalat" w:cs="Sylfaen"/>
                <w:lang w:val="en-US" w:eastAsia="en-US"/>
              </w:rPr>
              <w:t>այն</w:t>
            </w:r>
            <w:r w:rsidRPr="00D237B0">
              <w:rPr>
                <w:rFonts w:ascii="GHEA Grapalat" w:hAnsi="GHEA Grapalat" w:cs="Sylfaen"/>
                <w:lang w:val="fr-FR" w:eastAsia="en-US"/>
              </w:rPr>
              <w:t xml:space="preserve"> </w:t>
            </w:r>
            <w:r w:rsidRPr="00D237B0">
              <w:rPr>
                <w:rFonts w:ascii="GHEA Grapalat" w:hAnsi="GHEA Grapalat" w:cs="Sylfaen"/>
                <w:lang w:val="en-US" w:eastAsia="en-US"/>
              </w:rPr>
              <w:t>գործում</w:t>
            </w:r>
            <w:r w:rsidRPr="00D237B0">
              <w:rPr>
                <w:rFonts w:ascii="GHEA Grapalat" w:hAnsi="GHEA Grapalat" w:cs="Sylfaen"/>
                <w:lang w:val="fr-FR" w:eastAsia="en-US"/>
              </w:rPr>
              <w:t xml:space="preserve"> </w:t>
            </w:r>
            <w:r w:rsidRPr="00D237B0">
              <w:rPr>
                <w:rFonts w:ascii="GHEA Grapalat" w:hAnsi="GHEA Grapalat" w:cs="Sylfaen"/>
                <w:lang w:val="en-US" w:eastAsia="en-US"/>
              </w:rPr>
              <w:t>է</w:t>
            </w:r>
            <w:r w:rsidRPr="00D237B0">
              <w:rPr>
                <w:rFonts w:ascii="GHEA Grapalat" w:hAnsi="GHEA Grapalat" w:cs="Sylfaen"/>
                <w:lang w:val="fr-FR" w:eastAsia="en-US"/>
              </w:rPr>
              <w:t xml:space="preserve"> </w:t>
            </w:r>
            <w:r w:rsidRPr="00D237B0">
              <w:rPr>
                <w:rFonts w:ascii="GHEA Grapalat" w:hAnsi="GHEA Grapalat" w:cs="Sylfaen"/>
                <w:b/>
                <w:i/>
                <w:lang w:val="fr-FR" w:eastAsia="en-US"/>
              </w:rPr>
              <w:t xml:space="preserve">2021 </w:t>
            </w:r>
            <w:r w:rsidRPr="00D237B0">
              <w:rPr>
                <w:rFonts w:ascii="GHEA Grapalat" w:hAnsi="GHEA Grapalat" w:cs="Sylfaen"/>
                <w:b/>
                <w:i/>
                <w:lang w:val="en-US" w:eastAsia="en-US"/>
              </w:rPr>
              <w:t>թվականի</w:t>
            </w:r>
            <w:r w:rsidRPr="00D237B0">
              <w:rPr>
                <w:rFonts w:ascii="GHEA Grapalat" w:hAnsi="GHEA Grapalat" w:cs="Sylfaen"/>
                <w:b/>
                <w:i/>
                <w:lang w:val="fr-FR" w:eastAsia="en-US"/>
              </w:rPr>
              <w:t xml:space="preserve"> </w:t>
            </w:r>
            <w:r w:rsidRPr="00D237B0">
              <w:rPr>
                <w:rFonts w:ascii="GHEA Grapalat" w:hAnsi="GHEA Grapalat" w:cs="Sylfaen"/>
                <w:b/>
                <w:i/>
                <w:lang w:val="en-US" w:eastAsia="en-US"/>
              </w:rPr>
              <w:t>ապրիլի</w:t>
            </w:r>
            <w:r w:rsidRPr="00D237B0">
              <w:rPr>
                <w:rFonts w:ascii="GHEA Grapalat" w:hAnsi="GHEA Grapalat" w:cs="Sylfaen"/>
                <w:b/>
                <w:i/>
                <w:lang w:val="fr-FR" w:eastAsia="en-US"/>
              </w:rPr>
              <w:t xml:space="preserve"> 1-</w:t>
            </w:r>
            <w:r w:rsidRPr="00D237B0">
              <w:rPr>
                <w:rFonts w:ascii="GHEA Grapalat" w:hAnsi="GHEA Grapalat" w:cs="Sylfaen"/>
                <w:b/>
                <w:i/>
                <w:lang w:val="en-US" w:eastAsia="en-US"/>
              </w:rPr>
              <w:t>ից</w:t>
            </w:r>
            <w:r w:rsidRPr="00D237B0">
              <w:rPr>
                <w:rFonts w:ascii="GHEA Grapalat" w:hAnsi="GHEA Grapalat" w:cs="Sylfaen"/>
                <w:b/>
                <w:i/>
                <w:lang w:val="fr-FR" w:eastAsia="en-US"/>
              </w:rPr>
              <w:t xml:space="preserve"> </w:t>
            </w:r>
            <w:r w:rsidRPr="00D237B0">
              <w:rPr>
                <w:rFonts w:ascii="GHEA Grapalat" w:hAnsi="GHEA Grapalat" w:cs="Sylfaen"/>
                <w:b/>
                <w:i/>
                <w:lang w:val="en-US" w:eastAsia="en-US"/>
              </w:rPr>
              <w:t>մինչև</w:t>
            </w:r>
            <w:r w:rsidRPr="00D237B0">
              <w:rPr>
                <w:rFonts w:ascii="GHEA Grapalat" w:hAnsi="GHEA Grapalat" w:cs="Sylfaen"/>
                <w:b/>
                <w:i/>
                <w:lang w:val="fr-FR" w:eastAsia="en-US"/>
              </w:rPr>
              <w:t xml:space="preserve"> </w:t>
            </w:r>
            <w:r w:rsidRPr="00D237B0">
              <w:rPr>
                <w:rFonts w:ascii="GHEA Grapalat" w:hAnsi="GHEA Grapalat" w:cs="Sylfaen"/>
                <w:b/>
                <w:i/>
                <w:lang w:val="en-US" w:eastAsia="en-US"/>
              </w:rPr>
              <w:t>դեկտեմբերի</w:t>
            </w:r>
            <w:r w:rsidRPr="00D237B0">
              <w:rPr>
                <w:rFonts w:ascii="GHEA Grapalat" w:hAnsi="GHEA Grapalat" w:cs="Sylfaen"/>
                <w:b/>
                <w:i/>
                <w:lang w:val="fr-FR" w:eastAsia="en-US"/>
              </w:rPr>
              <w:t xml:space="preserve"> 30-</w:t>
            </w:r>
            <w:r w:rsidRPr="00D237B0">
              <w:rPr>
                <w:rFonts w:ascii="GHEA Grapalat" w:hAnsi="GHEA Grapalat" w:cs="Sylfaen"/>
                <w:b/>
                <w:i/>
                <w:lang w:val="en-US" w:eastAsia="en-US"/>
              </w:rPr>
              <w:t>ը</w:t>
            </w:r>
            <w:r w:rsidRPr="00D237B0">
              <w:rPr>
                <w:rFonts w:ascii="GHEA Grapalat" w:hAnsi="GHEA Grapalat" w:cs="Sylfaen"/>
                <w:lang w:val="fr-FR" w:eastAsia="en-US"/>
              </w:rPr>
              <w:t xml:space="preserve">: </w:t>
            </w:r>
            <w:r w:rsidRPr="00D237B0">
              <w:rPr>
                <w:rFonts w:ascii="GHEA Grapalat" w:hAnsi="GHEA Grapalat" w:cs="Sylfaen"/>
                <w:lang w:val="en-US" w:eastAsia="en-US"/>
              </w:rPr>
              <w:t>Մինչդեռ</w:t>
            </w:r>
            <w:r w:rsidRPr="00D237B0">
              <w:rPr>
                <w:rFonts w:ascii="GHEA Grapalat" w:hAnsi="GHEA Grapalat" w:cs="Sylfaen"/>
                <w:lang w:val="fr-FR" w:eastAsia="en-US"/>
              </w:rPr>
              <w:t xml:space="preserve"> </w:t>
            </w:r>
            <w:r w:rsidRPr="00D237B0">
              <w:rPr>
                <w:rFonts w:ascii="GHEA Grapalat" w:hAnsi="GHEA Grapalat" w:cs="Sylfaen"/>
                <w:lang w:val="en-US" w:eastAsia="en-US"/>
              </w:rPr>
              <w:t>Նախագծի</w:t>
            </w:r>
            <w:r w:rsidRPr="00D237B0">
              <w:rPr>
                <w:rFonts w:ascii="GHEA Grapalat" w:hAnsi="GHEA Grapalat" w:cs="Sylfaen"/>
                <w:lang w:val="fr-FR" w:eastAsia="en-US"/>
              </w:rPr>
              <w:t xml:space="preserve"> </w:t>
            </w:r>
            <w:r w:rsidRPr="00D237B0">
              <w:rPr>
                <w:rFonts w:ascii="GHEA Grapalat" w:hAnsi="GHEA Grapalat" w:cs="Sylfaen"/>
                <w:lang w:val="en-US" w:eastAsia="en-US"/>
              </w:rPr>
              <w:t>հավելվածի</w:t>
            </w:r>
            <w:r w:rsidRPr="00D237B0">
              <w:rPr>
                <w:rFonts w:ascii="GHEA Grapalat" w:hAnsi="GHEA Grapalat" w:cs="Sylfaen"/>
                <w:lang w:val="fr-FR" w:eastAsia="en-US"/>
              </w:rPr>
              <w:t xml:space="preserve"> 6-</w:t>
            </w:r>
            <w:r w:rsidRPr="00D237B0">
              <w:rPr>
                <w:rFonts w:ascii="GHEA Grapalat" w:hAnsi="GHEA Grapalat" w:cs="Sylfaen"/>
                <w:lang w:val="en-US" w:eastAsia="en-US"/>
              </w:rPr>
              <w:t>րդ</w:t>
            </w:r>
            <w:r w:rsidRPr="00D237B0">
              <w:rPr>
                <w:rFonts w:ascii="GHEA Grapalat" w:hAnsi="GHEA Grapalat" w:cs="Sylfaen"/>
                <w:lang w:val="fr-FR" w:eastAsia="en-US"/>
              </w:rPr>
              <w:t xml:space="preserve"> </w:t>
            </w:r>
            <w:r w:rsidRPr="00D237B0">
              <w:rPr>
                <w:rFonts w:ascii="GHEA Grapalat" w:hAnsi="GHEA Grapalat" w:cs="Sylfaen"/>
                <w:lang w:val="en-US" w:eastAsia="en-US"/>
              </w:rPr>
              <w:t>կետով</w:t>
            </w:r>
            <w:r w:rsidRPr="00D237B0">
              <w:rPr>
                <w:rFonts w:ascii="GHEA Grapalat" w:hAnsi="GHEA Grapalat" w:cs="Sylfaen"/>
                <w:lang w:val="fr-FR" w:eastAsia="en-US"/>
              </w:rPr>
              <w:t xml:space="preserve"> </w:t>
            </w:r>
            <w:r w:rsidRPr="00D237B0">
              <w:rPr>
                <w:rFonts w:ascii="GHEA Grapalat" w:hAnsi="GHEA Grapalat" w:cs="Sylfaen"/>
                <w:lang w:val="en-US" w:eastAsia="en-US"/>
              </w:rPr>
              <w:t>սահմանվում</w:t>
            </w:r>
            <w:r w:rsidRPr="00D237B0">
              <w:rPr>
                <w:rFonts w:ascii="GHEA Grapalat" w:hAnsi="GHEA Grapalat" w:cs="Sylfaen"/>
                <w:lang w:val="fr-FR" w:eastAsia="en-US"/>
              </w:rPr>
              <w:t xml:space="preserve"> </w:t>
            </w:r>
            <w:r w:rsidRPr="00D237B0">
              <w:rPr>
                <w:rFonts w:ascii="GHEA Grapalat" w:hAnsi="GHEA Grapalat" w:cs="Sylfaen"/>
                <w:lang w:val="en-US" w:eastAsia="en-US"/>
              </w:rPr>
              <w:t>է</w:t>
            </w:r>
            <w:r w:rsidRPr="00D237B0">
              <w:rPr>
                <w:rFonts w:ascii="GHEA Grapalat" w:hAnsi="GHEA Grapalat" w:cs="Sylfaen"/>
                <w:lang w:val="fr-FR" w:eastAsia="en-US"/>
              </w:rPr>
              <w:t xml:space="preserve">, </w:t>
            </w:r>
            <w:r w:rsidRPr="00D237B0">
              <w:rPr>
                <w:rFonts w:ascii="GHEA Grapalat" w:hAnsi="GHEA Grapalat" w:cs="Sylfaen"/>
                <w:lang w:val="en-US" w:eastAsia="en-US"/>
              </w:rPr>
              <w:t>որ</w:t>
            </w:r>
            <w:r w:rsidRPr="00D237B0">
              <w:rPr>
                <w:rFonts w:ascii="GHEA Grapalat" w:hAnsi="GHEA Grapalat" w:cs="Sylfaen"/>
                <w:lang w:val="fr-FR" w:eastAsia="en-US"/>
              </w:rPr>
              <w:t xml:space="preserve"> </w:t>
            </w:r>
            <w:r w:rsidRPr="00D237B0">
              <w:rPr>
                <w:rFonts w:ascii="GHEA Grapalat" w:hAnsi="GHEA Grapalat" w:cs="Sylfaen"/>
                <w:lang w:val="en-US" w:eastAsia="en-US"/>
              </w:rPr>
              <w:t>աջակցությունը</w:t>
            </w:r>
            <w:r w:rsidRPr="00D237B0">
              <w:rPr>
                <w:rFonts w:ascii="GHEA Grapalat" w:hAnsi="GHEA Grapalat" w:cs="Sylfaen"/>
                <w:lang w:val="fr-FR" w:eastAsia="en-US"/>
              </w:rPr>
              <w:t xml:space="preserve"> </w:t>
            </w:r>
            <w:r w:rsidRPr="00D237B0">
              <w:rPr>
                <w:rFonts w:ascii="GHEA Grapalat" w:hAnsi="GHEA Grapalat" w:cs="Sylfaen"/>
                <w:lang w:val="en-US" w:eastAsia="en-US"/>
              </w:rPr>
              <w:t>տրամադրվում</w:t>
            </w:r>
            <w:r w:rsidRPr="00D237B0">
              <w:rPr>
                <w:rFonts w:ascii="GHEA Grapalat" w:hAnsi="GHEA Grapalat" w:cs="Sylfaen"/>
                <w:lang w:val="fr-FR" w:eastAsia="en-US"/>
              </w:rPr>
              <w:t xml:space="preserve"> </w:t>
            </w:r>
            <w:r w:rsidRPr="00D237B0">
              <w:rPr>
                <w:rFonts w:ascii="GHEA Grapalat" w:hAnsi="GHEA Grapalat" w:cs="Sylfaen"/>
                <w:lang w:val="en-US" w:eastAsia="en-US"/>
              </w:rPr>
              <w:t>է</w:t>
            </w:r>
            <w:r w:rsidRPr="00D237B0">
              <w:rPr>
                <w:rFonts w:ascii="GHEA Grapalat" w:hAnsi="GHEA Grapalat" w:cs="Sylfaen"/>
                <w:lang w:val="fr-FR" w:eastAsia="en-US"/>
              </w:rPr>
              <w:t xml:space="preserve"> </w:t>
            </w:r>
            <w:r w:rsidRPr="00D237B0">
              <w:rPr>
                <w:rFonts w:ascii="GHEA Grapalat" w:hAnsi="GHEA Grapalat" w:cs="Sylfaen"/>
                <w:b/>
                <w:i/>
                <w:lang w:val="en-US" w:eastAsia="en-US"/>
              </w:rPr>
              <w:t>առավելագույնը</w:t>
            </w:r>
            <w:r w:rsidRPr="00D237B0">
              <w:rPr>
                <w:rFonts w:ascii="GHEA Grapalat" w:hAnsi="GHEA Grapalat" w:cs="Sylfaen"/>
                <w:lang w:val="fr-FR" w:eastAsia="en-US"/>
              </w:rPr>
              <w:t xml:space="preserve"> </w:t>
            </w:r>
            <w:r w:rsidRPr="00D237B0">
              <w:rPr>
                <w:rFonts w:ascii="GHEA Grapalat" w:hAnsi="GHEA Grapalat" w:cs="Sylfaen"/>
                <w:b/>
                <w:i/>
                <w:lang w:val="en-US" w:eastAsia="en-US"/>
              </w:rPr>
              <w:t>մեկ</w:t>
            </w:r>
            <w:r w:rsidRPr="00D237B0">
              <w:rPr>
                <w:rFonts w:ascii="GHEA Grapalat" w:hAnsi="GHEA Grapalat" w:cs="Sylfaen"/>
                <w:b/>
                <w:i/>
                <w:lang w:val="fr-FR" w:eastAsia="en-US"/>
              </w:rPr>
              <w:t xml:space="preserve"> </w:t>
            </w:r>
            <w:r w:rsidRPr="00D237B0">
              <w:rPr>
                <w:rFonts w:ascii="GHEA Grapalat" w:hAnsi="GHEA Grapalat" w:cs="Sylfaen"/>
                <w:b/>
                <w:i/>
                <w:lang w:val="en-US" w:eastAsia="en-US"/>
              </w:rPr>
              <w:t>տարի</w:t>
            </w:r>
            <w:r w:rsidRPr="00D237B0">
              <w:rPr>
                <w:rFonts w:ascii="GHEA Grapalat" w:hAnsi="GHEA Grapalat" w:cs="Sylfaen"/>
                <w:b/>
                <w:i/>
                <w:lang w:val="fr-FR" w:eastAsia="en-US"/>
              </w:rPr>
              <w:t xml:space="preserve"> </w:t>
            </w:r>
            <w:r w:rsidRPr="00D237B0">
              <w:rPr>
                <w:rFonts w:ascii="GHEA Grapalat" w:hAnsi="GHEA Grapalat" w:cs="Sylfaen"/>
                <w:b/>
                <w:i/>
                <w:lang w:val="en-US" w:eastAsia="en-US"/>
              </w:rPr>
              <w:t>ժամկետով</w:t>
            </w:r>
            <w:r w:rsidRPr="00D237B0">
              <w:rPr>
                <w:rFonts w:ascii="GHEA Grapalat" w:hAnsi="GHEA Grapalat" w:cs="Sylfaen"/>
                <w:lang w:val="fr-FR" w:eastAsia="en-US"/>
              </w:rPr>
              <w:t xml:space="preserve">: </w:t>
            </w:r>
            <w:r w:rsidRPr="00D237B0">
              <w:rPr>
                <w:rFonts w:ascii="GHEA Grapalat" w:hAnsi="GHEA Grapalat" w:cs="Sylfaen"/>
                <w:lang w:val="en-US" w:eastAsia="en-US"/>
              </w:rPr>
              <w:t>Արդյունքում</w:t>
            </w:r>
            <w:r w:rsidRPr="00D237B0">
              <w:rPr>
                <w:rFonts w:ascii="GHEA Grapalat" w:hAnsi="GHEA Grapalat" w:cs="Sylfaen"/>
                <w:lang w:val="fr-FR" w:eastAsia="en-US"/>
              </w:rPr>
              <w:t xml:space="preserve"> </w:t>
            </w:r>
            <w:r w:rsidRPr="00D237B0">
              <w:rPr>
                <w:rFonts w:ascii="GHEA Grapalat" w:hAnsi="GHEA Grapalat" w:cs="Sylfaen"/>
                <w:lang w:val="en-US" w:eastAsia="en-US"/>
              </w:rPr>
              <w:t>ստեղծվում</w:t>
            </w:r>
            <w:r w:rsidRPr="00D237B0">
              <w:rPr>
                <w:rFonts w:ascii="GHEA Grapalat" w:hAnsi="GHEA Grapalat" w:cs="Sylfaen"/>
                <w:lang w:val="fr-FR" w:eastAsia="en-US"/>
              </w:rPr>
              <w:t xml:space="preserve"> </w:t>
            </w:r>
            <w:r w:rsidRPr="00D237B0">
              <w:rPr>
                <w:rFonts w:ascii="GHEA Grapalat" w:hAnsi="GHEA Grapalat" w:cs="Sylfaen"/>
                <w:lang w:val="en-US" w:eastAsia="en-US"/>
              </w:rPr>
              <w:t>է</w:t>
            </w:r>
            <w:r w:rsidRPr="00D237B0">
              <w:rPr>
                <w:rFonts w:ascii="GHEA Grapalat" w:hAnsi="GHEA Grapalat" w:cs="Sylfaen"/>
                <w:lang w:val="fr-FR" w:eastAsia="en-US"/>
              </w:rPr>
              <w:t xml:space="preserve"> </w:t>
            </w:r>
            <w:r w:rsidRPr="00D237B0">
              <w:rPr>
                <w:rFonts w:ascii="GHEA Grapalat" w:hAnsi="GHEA Grapalat" w:cs="Sylfaen"/>
                <w:lang w:val="en-US" w:eastAsia="en-US"/>
              </w:rPr>
              <w:t>իրավիճակ</w:t>
            </w:r>
            <w:r w:rsidRPr="00D237B0">
              <w:rPr>
                <w:rFonts w:ascii="GHEA Grapalat" w:hAnsi="GHEA Grapalat" w:cs="Sylfaen"/>
                <w:lang w:val="fr-FR" w:eastAsia="en-US"/>
              </w:rPr>
              <w:t xml:space="preserve">, </w:t>
            </w:r>
            <w:r w:rsidRPr="00D237B0">
              <w:rPr>
                <w:rFonts w:ascii="GHEA Grapalat" w:hAnsi="GHEA Grapalat" w:cs="Sylfaen"/>
                <w:lang w:val="en-US" w:eastAsia="en-US"/>
              </w:rPr>
              <w:t>որի</w:t>
            </w:r>
            <w:r w:rsidRPr="00D237B0">
              <w:rPr>
                <w:rFonts w:ascii="GHEA Grapalat" w:hAnsi="GHEA Grapalat" w:cs="Sylfaen"/>
                <w:lang w:val="fr-FR" w:eastAsia="en-US"/>
              </w:rPr>
              <w:t xml:space="preserve"> </w:t>
            </w:r>
            <w:r w:rsidRPr="00D237B0">
              <w:rPr>
                <w:rFonts w:ascii="GHEA Grapalat" w:hAnsi="GHEA Grapalat" w:cs="Sylfaen"/>
                <w:lang w:val="en-US" w:eastAsia="en-US"/>
              </w:rPr>
              <w:t>դեպքում</w:t>
            </w:r>
            <w:r w:rsidRPr="00D237B0">
              <w:rPr>
                <w:rFonts w:ascii="GHEA Grapalat" w:hAnsi="GHEA Grapalat" w:cs="Sylfaen"/>
                <w:lang w:val="fr-FR" w:eastAsia="en-US"/>
              </w:rPr>
              <w:t xml:space="preserve"> </w:t>
            </w:r>
            <w:r w:rsidRPr="00D237B0">
              <w:rPr>
                <w:rFonts w:ascii="GHEA Grapalat" w:hAnsi="GHEA Grapalat" w:cs="Sylfaen"/>
                <w:lang w:val="en-US" w:eastAsia="en-US"/>
              </w:rPr>
              <w:t>միջոցառման</w:t>
            </w:r>
            <w:r w:rsidRPr="00D237B0">
              <w:rPr>
                <w:rFonts w:ascii="GHEA Grapalat" w:hAnsi="GHEA Grapalat" w:cs="Sylfaen"/>
                <w:lang w:val="fr-FR" w:eastAsia="en-US"/>
              </w:rPr>
              <w:t xml:space="preserve"> </w:t>
            </w:r>
            <w:r w:rsidRPr="00D237B0">
              <w:rPr>
                <w:rFonts w:ascii="GHEA Grapalat" w:hAnsi="GHEA Grapalat" w:cs="Sylfaen"/>
                <w:lang w:val="en-US" w:eastAsia="en-US"/>
              </w:rPr>
              <w:t>շրջանակներում</w:t>
            </w:r>
            <w:r w:rsidRPr="00D237B0">
              <w:rPr>
                <w:rFonts w:ascii="GHEA Grapalat" w:hAnsi="GHEA Grapalat" w:cs="Sylfaen"/>
                <w:lang w:val="fr-FR" w:eastAsia="en-US"/>
              </w:rPr>
              <w:t xml:space="preserve"> </w:t>
            </w:r>
            <w:r w:rsidRPr="00D237B0">
              <w:rPr>
                <w:rFonts w:ascii="GHEA Grapalat" w:hAnsi="GHEA Grapalat" w:cs="Sylfaen"/>
                <w:lang w:val="en-US" w:eastAsia="en-US"/>
              </w:rPr>
              <w:t>կնքված</w:t>
            </w:r>
            <w:r w:rsidRPr="00D237B0">
              <w:rPr>
                <w:rFonts w:ascii="GHEA Grapalat" w:hAnsi="GHEA Grapalat" w:cs="Sylfaen"/>
                <w:lang w:val="fr-FR" w:eastAsia="en-US"/>
              </w:rPr>
              <w:t xml:space="preserve"> </w:t>
            </w:r>
            <w:r w:rsidRPr="00D237B0">
              <w:rPr>
                <w:rFonts w:ascii="GHEA Grapalat" w:hAnsi="GHEA Grapalat" w:cs="Sylfaen"/>
                <w:lang w:val="en-US" w:eastAsia="en-US"/>
              </w:rPr>
              <w:t>և</w:t>
            </w:r>
            <w:r w:rsidRPr="00D237B0">
              <w:rPr>
                <w:rFonts w:ascii="GHEA Grapalat" w:hAnsi="GHEA Grapalat" w:cs="Sylfaen"/>
                <w:lang w:val="fr-FR" w:eastAsia="en-US"/>
              </w:rPr>
              <w:t xml:space="preserve"> 2021 </w:t>
            </w:r>
            <w:r w:rsidRPr="00D237B0">
              <w:rPr>
                <w:rFonts w:ascii="GHEA Grapalat" w:hAnsi="GHEA Grapalat" w:cs="Sylfaen"/>
                <w:lang w:val="en-US" w:eastAsia="en-US"/>
              </w:rPr>
              <w:t>թվականի</w:t>
            </w:r>
            <w:r w:rsidRPr="00D237B0">
              <w:rPr>
                <w:rFonts w:ascii="GHEA Grapalat" w:hAnsi="GHEA Grapalat" w:cs="Sylfaen"/>
                <w:lang w:val="fr-FR" w:eastAsia="en-US"/>
              </w:rPr>
              <w:t xml:space="preserve"> </w:t>
            </w:r>
            <w:r w:rsidRPr="00D237B0">
              <w:rPr>
                <w:rFonts w:ascii="GHEA Grapalat" w:hAnsi="GHEA Grapalat" w:cs="Sylfaen"/>
                <w:lang w:val="en-US" w:eastAsia="en-US"/>
              </w:rPr>
              <w:t>դեկտեմբերի</w:t>
            </w:r>
            <w:r w:rsidRPr="00D237B0">
              <w:rPr>
                <w:rFonts w:ascii="GHEA Grapalat" w:hAnsi="GHEA Grapalat" w:cs="Sylfaen"/>
                <w:lang w:val="fr-FR" w:eastAsia="en-US"/>
              </w:rPr>
              <w:t xml:space="preserve"> 30-</w:t>
            </w:r>
            <w:r w:rsidRPr="00D237B0">
              <w:rPr>
                <w:rFonts w:ascii="GHEA Grapalat" w:hAnsi="GHEA Grapalat" w:cs="Sylfaen"/>
                <w:lang w:val="en-US" w:eastAsia="en-US"/>
              </w:rPr>
              <w:t>ից</w:t>
            </w:r>
            <w:r w:rsidRPr="00D237B0">
              <w:rPr>
                <w:rFonts w:ascii="GHEA Grapalat" w:hAnsi="GHEA Grapalat" w:cs="Sylfaen"/>
                <w:lang w:val="fr-FR" w:eastAsia="en-US"/>
              </w:rPr>
              <w:t xml:space="preserve"> </w:t>
            </w:r>
            <w:r w:rsidRPr="00D237B0">
              <w:rPr>
                <w:rFonts w:ascii="GHEA Grapalat" w:hAnsi="GHEA Grapalat" w:cs="Sylfaen"/>
                <w:lang w:val="en-US" w:eastAsia="en-US"/>
              </w:rPr>
              <w:t>հետո</w:t>
            </w:r>
            <w:r w:rsidRPr="00D237B0">
              <w:rPr>
                <w:rFonts w:ascii="GHEA Grapalat" w:hAnsi="GHEA Grapalat" w:cs="Sylfaen"/>
                <w:lang w:val="fr-FR" w:eastAsia="en-US"/>
              </w:rPr>
              <w:t xml:space="preserve"> </w:t>
            </w:r>
            <w:r w:rsidRPr="00D237B0">
              <w:rPr>
                <w:rFonts w:ascii="GHEA Grapalat" w:hAnsi="GHEA Grapalat" w:cs="Sylfaen"/>
                <w:lang w:val="en-US" w:eastAsia="en-US"/>
              </w:rPr>
              <w:t>գործող</w:t>
            </w:r>
            <w:r w:rsidRPr="00D237B0">
              <w:rPr>
                <w:rFonts w:ascii="GHEA Grapalat" w:hAnsi="GHEA Grapalat" w:cs="Sylfaen"/>
                <w:lang w:val="fr-FR" w:eastAsia="en-US"/>
              </w:rPr>
              <w:t xml:space="preserve"> (</w:t>
            </w:r>
            <w:r w:rsidRPr="00D237B0">
              <w:rPr>
                <w:rFonts w:ascii="GHEA Grapalat" w:hAnsi="GHEA Grapalat" w:cs="Sylfaen"/>
                <w:lang w:val="en-US" w:eastAsia="en-US"/>
              </w:rPr>
              <w:t>մինչև</w:t>
            </w:r>
            <w:r w:rsidRPr="00D237B0">
              <w:rPr>
                <w:rFonts w:ascii="GHEA Grapalat" w:hAnsi="GHEA Grapalat" w:cs="Sylfaen"/>
                <w:lang w:val="fr-FR" w:eastAsia="en-US"/>
              </w:rPr>
              <w:t xml:space="preserve"> </w:t>
            </w:r>
            <w:r w:rsidRPr="00D237B0">
              <w:rPr>
                <w:rFonts w:ascii="GHEA Grapalat" w:hAnsi="GHEA Grapalat" w:cs="Sylfaen"/>
                <w:lang w:val="en-US" w:eastAsia="en-US"/>
              </w:rPr>
              <w:t>մեկ</w:t>
            </w:r>
            <w:r w:rsidRPr="00D237B0">
              <w:rPr>
                <w:rFonts w:ascii="GHEA Grapalat" w:hAnsi="GHEA Grapalat" w:cs="Sylfaen"/>
                <w:lang w:val="fr-FR" w:eastAsia="en-US"/>
              </w:rPr>
              <w:t xml:space="preserve"> </w:t>
            </w:r>
            <w:r w:rsidRPr="00D237B0">
              <w:rPr>
                <w:rFonts w:ascii="GHEA Grapalat" w:hAnsi="GHEA Grapalat" w:cs="Sylfaen"/>
                <w:lang w:val="en-US" w:eastAsia="en-US"/>
              </w:rPr>
              <w:t>տարին</w:t>
            </w:r>
            <w:r w:rsidRPr="00D237B0">
              <w:rPr>
                <w:rFonts w:ascii="GHEA Grapalat" w:hAnsi="GHEA Grapalat" w:cs="Sylfaen"/>
                <w:lang w:val="fr-FR" w:eastAsia="en-US"/>
              </w:rPr>
              <w:t xml:space="preserve"> </w:t>
            </w:r>
            <w:r w:rsidRPr="00D237B0">
              <w:rPr>
                <w:rFonts w:ascii="GHEA Grapalat" w:hAnsi="GHEA Grapalat" w:cs="Sylfaen"/>
                <w:lang w:val="en-US" w:eastAsia="en-US"/>
              </w:rPr>
              <w:t>լրանալը</w:t>
            </w:r>
            <w:r w:rsidRPr="00D237B0">
              <w:rPr>
                <w:rFonts w:ascii="GHEA Grapalat" w:hAnsi="GHEA Grapalat" w:cs="Sylfaen"/>
                <w:lang w:val="fr-FR" w:eastAsia="en-US"/>
              </w:rPr>
              <w:t xml:space="preserve">) </w:t>
            </w:r>
            <w:r w:rsidRPr="00D237B0">
              <w:rPr>
                <w:rFonts w:ascii="GHEA Grapalat" w:hAnsi="GHEA Grapalat" w:cs="Sylfaen"/>
                <w:lang w:val="en-US" w:eastAsia="en-US"/>
              </w:rPr>
              <w:t>աշխատանքային</w:t>
            </w:r>
            <w:r w:rsidRPr="00D237B0">
              <w:rPr>
                <w:rFonts w:ascii="GHEA Grapalat" w:hAnsi="GHEA Grapalat" w:cs="Sylfaen"/>
                <w:lang w:val="fr-FR" w:eastAsia="en-US"/>
              </w:rPr>
              <w:t xml:space="preserve"> </w:t>
            </w:r>
            <w:r w:rsidRPr="00D237B0">
              <w:rPr>
                <w:rFonts w:ascii="GHEA Grapalat" w:hAnsi="GHEA Grapalat" w:cs="Sylfaen"/>
                <w:lang w:val="en-US" w:eastAsia="en-US"/>
              </w:rPr>
              <w:t>պայմանագրերի</w:t>
            </w:r>
            <w:r w:rsidRPr="00D237B0">
              <w:rPr>
                <w:rFonts w:ascii="GHEA Grapalat" w:hAnsi="GHEA Grapalat" w:cs="Sylfaen"/>
                <w:lang w:val="fr-FR" w:eastAsia="en-US"/>
              </w:rPr>
              <w:t xml:space="preserve"> </w:t>
            </w:r>
            <w:r w:rsidRPr="00D237B0">
              <w:rPr>
                <w:rFonts w:ascii="GHEA Grapalat" w:hAnsi="GHEA Grapalat" w:cs="Sylfaen"/>
                <w:lang w:val="en-US" w:eastAsia="en-US"/>
              </w:rPr>
              <w:t>հիման</w:t>
            </w:r>
            <w:r w:rsidRPr="00D237B0">
              <w:rPr>
                <w:rFonts w:ascii="GHEA Grapalat" w:hAnsi="GHEA Grapalat" w:cs="Sylfaen"/>
                <w:lang w:val="fr-FR" w:eastAsia="en-US"/>
              </w:rPr>
              <w:t xml:space="preserve"> </w:t>
            </w:r>
            <w:r w:rsidRPr="00D237B0">
              <w:rPr>
                <w:rFonts w:ascii="GHEA Grapalat" w:hAnsi="GHEA Grapalat" w:cs="Sylfaen"/>
                <w:lang w:val="en-US" w:eastAsia="en-US"/>
              </w:rPr>
              <w:t>վրա</w:t>
            </w:r>
            <w:r w:rsidRPr="00D237B0">
              <w:rPr>
                <w:rFonts w:ascii="GHEA Grapalat" w:hAnsi="GHEA Grapalat" w:cs="Sylfaen"/>
                <w:lang w:val="fr-FR" w:eastAsia="en-US"/>
              </w:rPr>
              <w:t xml:space="preserve"> </w:t>
            </w:r>
            <w:r w:rsidRPr="00D237B0">
              <w:rPr>
                <w:rFonts w:ascii="GHEA Grapalat" w:hAnsi="GHEA Grapalat" w:cs="Sylfaen"/>
                <w:lang w:val="en-US" w:eastAsia="en-US"/>
              </w:rPr>
              <w:t>աջակցության</w:t>
            </w:r>
            <w:r w:rsidRPr="00D237B0">
              <w:rPr>
                <w:rFonts w:ascii="GHEA Grapalat" w:hAnsi="GHEA Grapalat" w:cs="Sylfaen"/>
                <w:lang w:val="fr-FR" w:eastAsia="en-US"/>
              </w:rPr>
              <w:t xml:space="preserve"> </w:t>
            </w:r>
            <w:r w:rsidRPr="00D237B0">
              <w:rPr>
                <w:rFonts w:ascii="GHEA Grapalat" w:hAnsi="GHEA Grapalat" w:cs="Sylfaen"/>
                <w:lang w:val="en-US" w:eastAsia="en-US"/>
              </w:rPr>
              <w:t>տրամադրման</w:t>
            </w:r>
            <w:r w:rsidRPr="00D237B0">
              <w:rPr>
                <w:rFonts w:ascii="GHEA Grapalat" w:hAnsi="GHEA Grapalat" w:cs="Sylfaen"/>
                <w:lang w:val="fr-FR" w:eastAsia="en-US"/>
              </w:rPr>
              <w:t xml:space="preserve"> </w:t>
            </w:r>
            <w:r w:rsidRPr="00D237B0">
              <w:rPr>
                <w:rFonts w:ascii="GHEA Grapalat" w:hAnsi="GHEA Grapalat" w:cs="Sylfaen"/>
                <w:lang w:val="en-US" w:eastAsia="en-US"/>
              </w:rPr>
              <w:t>հետ</w:t>
            </w:r>
            <w:r w:rsidRPr="00D237B0">
              <w:rPr>
                <w:rFonts w:ascii="GHEA Grapalat" w:hAnsi="GHEA Grapalat" w:cs="Sylfaen"/>
                <w:lang w:val="fr-FR" w:eastAsia="en-US"/>
              </w:rPr>
              <w:t xml:space="preserve"> </w:t>
            </w:r>
            <w:r w:rsidRPr="00D237B0">
              <w:rPr>
                <w:rFonts w:ascii="GHEA Grapalat" w:hAnsi="GHEA Grapalat" w:cs="Sylfaen"/>
                <w:lang w:val="en-US" w:eastAsia="en-US"/>
              </w:rPr>
              <w:t>կապված</w:t>
            </w:r>
            <w:r w:rsidRPr="00D237B0">
              <w:rPr>
                <w:rFonts w:ascii="GHEA Grapalat" w:hAnsi="GHEA Grapalat" w:cs="Sylfaen"/>
                <w:lang w:val="fr-FR" w:eastAsia="en-US"/>
              </w:rPr>
              <w:t xml:space="preserve"> </w:t>
            </w:r>
            <w:r w:rsidRPr="00D237B0">
              <w:rPr>
                <w:rFonts w:ascii="GHEA Grapalat" w:hAnsi="GHEA Grapalat" w:cs="Sylfaen"/>
                <w:lang w:val="en-US" w:eastAsia="en-US"/>
              </w:rPr>
              <w:t>հարաբերությունները</w:t>
            </w:r>
            <w:r w:rsidRPr="00D237B0">
              <w:rPr>
                <w:rFonts w:ascii="GHEA Grapalat" w:hAnsi="GHEA Grapalat" w:cs="Sylfaen"/>
                <w:lang w:val="fr-FR" w:eastAsia="en-US"/>
              </w:rPr>
              <w:t xml:space="preserve"> </w:t>
            </w:r>
            <w:r w:rsidRPr="00D237B0">
              <w:rPr>
                <w:rFonts w:ascii="GHEA Grapalat" w:hAnsi="GHEA Grapalat" w:cs="Sylfaen"/>
                <w:lang w:val="en-US" w:eastAsia="en-US"/>
              </w:rPr>
              <w:t>դուրս</w:t>
            </w:r>
            <w:r w:rsidRPr="00D237B0">
              <w:rPr>
                <w:rFonts w:ascii="GHEA Grapalat" w:hAnsi="GHEA Grapalat" w:cs="Sylfaen"/>
                <w:lang w:val="fr-FR" w:eastAsia="en-US"/>
              </w:rPr>
              <w:t xml:space="preserve"> </w:t>
            </w:r>
            <w:r w:rsidRPr="00D237B0">
              <w:rPr>
                <w:rFonts w:ascii="GHEA Grapalat" w:hAnsi="GHEA Grapalat" w:cs="Sylfaen"/>
                <w:lang w:val="en-US" w:eastAsia="en-US"/>
              </w:rPr>
              <w:t>են</w:t>
            </w:r>
            <w:r w:rsidRPr="00D237B0">
              <w:rPr>
                <w:rFonts w:ascii="GHEA Grapalat" w:hAnsi="GHEA Grapalat" w:cs="Sylfaen"/>
                <w:lang w:val="fr-FR" w:eastAsia="en-US"/>
              </w:rPr>
              <w:t xml:space="preserve"> </w:t>
            </w:r>
            <w:r w:rsidRPr="00D237B0">
              <w:rPr>
                <w:rFonts w:ascii="GHEA Grapalat" w:hAnsi="GHEA Grapalat" w:cs="Sylfaen"/>
                <w:lang w:val="en-US" w:eastAsia="en-US"/>
              </w:rPr>
              <w:t>մնում</w:t>
            </w:r>
            <w:r w:rsidRPr="00D237B0">
              <w:rPr>
                <w:rFonts w:ascii="GHEA Grapalat" w:hAnsi="GHEA Grapalat" w:cs="Sylfaen"/>
                <w:lang w:val="fr-FR" w:eastAsia="en-US"/>
              </w:rPr>
              <w:t xml:space="preserve"> </w:t>
            </w:r>
            <w:r w:rsidRPr="00D237B0">
              <w:rPr>
                <w:rFonts w:ascii="GHEA Grapalat" w:hAnsi="GHEA Grapalat" w:cs="Sylfaen"/>
                <w:lang w:val="en-US" w:eastAsia="en-US"/>
              </w:rPr>
              <w:t>որևէ</w:t>
            </w:r>
            <w:r w:rsidRPr="00D237B0">
              <w:rPr>
                <w:rFonts w:ascii="GHEA Grapalat" w:hAnsi="GHEA Grapalat" w:cs="Sylfaen"/>
                <w:lang w:val="fr-FR" w:eastAsia="en-US"/>
              </w:rPr>
              <w:t xml:space="preserve"> </w:t>
            </w:r>
            <w:r w:rsidRPr="00D237B0">
              <w:rPr>
                <w:rFonts w:ascii="GHEA Grapalat" w:hAnsi="GHEA Grapalat" w:cs="Sylfaen"/>
                <w:lang w:val="en-US" w:eastAsia="en-US"/>
              </w:rPr>
              <w:t>կարգավորման</w:t>
            </w:r>
            <w:r w:rsidRPr="00D237B0">
              <w:rPr>
                <w:rFonts w:ascii="GHEA Grapalat" w:hAnsi="GHEA Grapalat" w:cs="Sylfaen"/>
                <w:lang w:val="fr-FR" w:eastAsia="en-US"/>
              </w:rPr>
              <w:t xml:space="preserve"> </w:t>
            </w:r>
            <w:r w:rsidRPr="00D237B0">
              <w:rPr>
                <w:rFonts w:ascii="GHEA Grapalat" w:hAnsi="GHEA Grapalat" w:cs="Sylfaen"/>
                <w:lang w:val="en-US" w:eastAsia="en-US"/>
              </w:rPr>
              <w:t>շրջանակից</w:t>
            </w:r>
            <w:r w:rsidRPr="00D237B0">
              <w:rPr>
                <w:rFonts w:ascii="GHEA Grapalat" w:hAnsi="GHEA Grapalat" w:cs="Sylfaen"/>
                <w:lang w:val="fr-FR" w:eastAsia="en-US"/>
              </w:rPr>
              <w:t xml:space="preserve">: </w:t>
            </w:r>
          </w:p>
          <w:p w:rsidR="00AD613E" w:rsidRPr="00D237B0" w:rsidRDefault="00AD613E" w:rsidP="00D237B0">
            <w:pPr>
              <w:tabs>
                <w:tab w:val="left" w:pos="1170"/>
              </w:tabs>
              <w:spacing w:line="360" w:lineRule="auto"/>
              <w:ind w:firstLine="270"/>
              <w:contextualSpacing/>
              <w:jc w:val="both"/>
              <w:rPr>
                <w:rFonts w:ascii="GHEA Grapalat" w:hAnsi="GHEA Grapalat" w:cs="Sylfaen"/>
                <w:lang w:val="fr-FR" w:eastAsia="en-US"/>
              </w:rPr>
            </w:pPr>
            <w:r w:rsidRPr="00D237B0">
              <w:rPr>
                <w:rFonts w:ascii="GHEA Grapalat" w:hAnsi="GHEA Grapalat" w:cs="Sylfaen"/>
                <w:lang w:val="en-US" w:eastAsia="en-US"/>
              </w:rPr>
              <w:lastRenderedPageBreak/>
              <w:t>Հաշվի</w:t>
            </w:r>
            <w:r w:rsidRPr="00D237B0">
              <w:rPr>
                <w:rFonts w:ascii="GHEA Grapalat" w:hAnsi="GHEA Grapalat" w:cs="Sylfaen"/>
                <w:lang w:val="fr-FR" w:eastAsia="en-US"/>
              </w:rPr>
              <w:t xml:space="preserve"> </w:t>
            </w:r>
            <w:r w:rsidRPr="00D237B0">
              <w:rPr>
                <w:rFonts w:ascii="GHEA Grapalat" w:hAnsi="GHEA Grapalat" w:cs="Sylfaen"/>
                <w:lang w:val="en-US" w:eastAsia="en-US"/>
              </w:rPr>
              <w:t>առնելով</w:t>
            </w:r>
            <w:r w:rsidRPr="00D237B0">
              <w:rPr>
                <w:rFonts w:ascii="GHEA Grapalat" w:hAnsi="GHEA Grapalat" w:cs="Sylfaen"/>
                <w:lang w:val="fr-FR" w:eastAsia="en-US"/>
              </w:rPr>
              <w:t xml:space="preserve"> </w:t>
            </w:r>
            <w:r w:rsidRPr="00D237B0">
              <w:rPr>
                <w:rFonts w:ascii="GHEA Grapalat" w:hAnsi="GHEA Grapalat" w:cs="Sylfaen"/>
                <w:lang w:val="en-US" w:eastAsia="en-US"/>
              </w:rPr>
              <w:t>վերոգրյալը՝</w:t>
            </w:r>
            <w:r w:rsidRPr="00D237B0">
              <w:rPr>
                <w:rFonts w:ascii="GHEA Grapalat" w:hAnsi="GHEA Grapalat" w:cs="Sylfaen"/>
                <w:lang w:val="fr-FR" w:eastAsia="en-US"/>
              </w:rPr>
              <w:t xml:space="preserve"> </w:t>
            </w:r>
            <w:r w:rsidRPr="00D237B0">
              <w:rPr>
                <w:rFonts w:ascii="GHEA Grapalat" w:hAnsi="GHEA Grapalat" w:cs="Sylfaen"/>
                <w:lang w:val="en-US" w:eastAsia="en-US"/>
              </w:rPr>
              <w:t>առաջարկում</w:t>
            </w:r>
            <w:r w:rsidRPr="00D237B0">
              <w:rPr>
                <w:rFonts w:ascii="GHEA Grapalat" w:hAnsi="GHEA Grapalat" w:cs="Sylfaen"/>
                <w:lang w:val="fr-FR" w:eastAsia="en-US"/>
              </w:rPr>
              <w:t xml:space="preserve"> </w:t>
            </w:r>
            <w:r w:rsidRPr="00D237B0">
              <w:rPr>
                <w:rFonts w:ascii="GHEA Grapalat" w:hAnsi="GHEA Grapalat" w:cs="Sylfaen"/>
                <w:lang w:val="en-US" w:eastAsia="en-US"/>
              </w:rPr>
              <w:t>ենք</w:t>
            </w:r>
            <w:r w:rsidRPr="00D237B0">
              <w:rPr>
                <w:rFonts w:ascii="GHEA Grapalat" w:hAnsi="GHEA Grapalat" w:cs="Sylfaen"/>
                <w:lang w:val="fr-FR" w:eastAsia="en-US"/>
              </w:rPr>
              <w:t xml:space="preserve"> </w:t>
            </w:r>
            <w:r w:rsidRPr="00D237B0">
              <w:rPr>
                <w:rFonts w:ascii="GHEA Grapalat" w:hAnsi="GHEA Grapalat" w:cs="Sylfaen"/>
                <w:lang w:val="en-US" w:eastAsia="en-US"/>
              </w:rPr>
              <w:t>Նախագծի</w:t>
            </w:r>
            <w:r w:rsidRPr="00D237B0">
              <w:rPr>
                <w:rFonts w:ascii="GHEA Grapalat" w:hAnsi="GHEA Grapalat" w:cs="Sylfaen"/>
                <w:lang w:val="fr-FR" w:eastAsia="en-US"/>
              </w:rPr>
              <w:t xml:space="preserve"> </w:t>
            </w:r>
            <w:r w:rsidRPr="00D237B0">
              <w:rPr>
                <w:rFonts w:ascii="GHEA Grapalat" w:hAnsi="GHEA Grapalat" w:cs="Sylfaen"/>
                <w:lang w:val="en-US" w:eastAsia="en-US"/>
              </w:rPr>
              <w:t>գործողության</w:t>
            </w:r>
            <w:r w:rsidRPr="00D237B0">
              <w:rPr>
                <w:rFonts w:ascii="GHEA Grapalat" w:hAnsi="GHEA Grapalat" w:cs="Sylfaen"/>
                <w:lang w:val="fr-FR" w:eastAsia="en-US"/>
              </w:rPr>
              <w:t xml:space="preserve"> </w:t>
            </w:r>
            <w:r w:rsidRPr="00D237B0">
              <w:rPr>
                <w:rFonts w:ascii="GHEA Grapalat" w:hAnsi="GHEA Grapalat" w:cs="Sylfaen"/>
                <w:lang w:val="en-US" w:eastAsia="en-US"/>
              </w:rPr>
              <w:t>ժամկետը</w:t>
            </w:r>
            <w:r w:rsidRPr="00D237B0">
              <w:rPr>
                <w:rFonts w:ascii="GHEA Grapalat" w:hAnsi="GHEA Grapalat" w:cs="Sylfaen"/>
                <w:lang w:val="fr-FR" w:eastAsia="en-US"/>
              </w:rPr>
              <w:t xml:space="preserve"> </w:t>
            </w:r>
            <w:r w:rsidRPr="00D237B0">
              <w:rPr>
                <w:rFonts w:ascii="GHEA Grapalat" w:hAnsi="GHEA Grapalat" w:cs="Sylfaen"/>
                <w:lang w:val="en-US" w:eastAsia="en-US"/>
              </w:rPr>
              <w:t>համապատասխանեցնել</w:t>
            </w:r>
            <w:r w:rsidRPr="00D237B0">
              <w:rPr>
                <w:rFonts w:ascii="GHEA Grapalat" w:hAnsi="GHEA Grapalat" w:cs="Sylfaen"/>
                <w:lang w:val="fr-FR" w:eastAsia="en-US"/>
              </w:rPr>
              <w:t xml:space="preserve"> </w:t>
            </w:r>
            <w:r w:rsidRPr="00D237B0">
              <w:rPr>
                <w:rFonts w:ascii="GHEA Grapalat" w:hAnsi="GHEA Grapalat" w:cs="Sylfaen"/>
                <w:lang w:val="en-US" w:eastAsia="en-US"/>
              </w:rPr>
              <w:t>աջակցության</w:t>
            </w:r>
            <w:r w:rsidRPr="00D237B0">
              <w:rPr>
                <w:rFonts w:ascii="GHEA Grapalat" w:hAnsi="GHEA Grapalat" w:cs="Sylfaen"/>
                <w:lang w:val="fr-FR" w:eastAsia="en-US"/>
              </w:rPr>
              <w:t xml:space="preserve"> </w:t>
            </w:r>
            <w:r w:rsidRPr="00D237B0">
              <w:rPr>
                <w:rFonts w:ascii="GHEA Grapalat" w:hAnsi="GHEA Grapalat" w:cs="Sylfaen"/>
                <w:lang w:val="en-US" w:eastAsia="en-US"/>
              </w:rPr>
              <w:t>տրամադրման</w:t>
            </w:r>
            <w:r w:rsidRPr="00D237B0">
              <w:rPr>
                <w:rFonts w:ascii="GHEA Grapalat" w:hAnsi="GHEA Grapalat" w:cs="Sylfaen"/>
                <w:lang w:val="fr-FR" w:eastAsia="en-US"/>
              </w:rPr>
              <w:t xml:space="preserve"> </w:t>
            </w:r>
            <w:r w:rsidRPr="00D237B0">
              <w:rPr>
                <w:rFonts w:ascii="GHEA Grapalat" w:hAnsi="GHEA Grapalat" w:cs="Sylfaen"/>
                <w:lang w:val="en-US" w:eastAsia="en-US"/>
              </w:rPr>
              <w:t>առավելագույն</w:t>
            </w:r>
            <w:r w:rsidRPr="00D237B0">
              <w:rPr>
                <w:rFonts w:ascii="GHEA Grapalat" w:hAnsi="GHEA Grapalat" w:cs="Sylfaen"/>
                <w:lang w:val="fr-FR" w:eastAsia="en-US"/>
              </w:rPr>
              <w:t xml:space="preserve"> </w:t>
            </w:r>
            <w:r w:rsidRPr="00D237B0">
              <w:rPr>
                <w:rFonts w:ascii="GHEA Grapalat" w:hAnsi="GHEA Grapalat" w:cs="Sylfaen"/>
                <w:lang w:val="en-US" w:eastAsia="en-US"/>
              </w:rPr>
              <w:t>ժամկետի</w:t>
            </w:r>
            <w:r w:rsidRPr="00D237B0">
              <w:rPr>
                <w:rFonts w:ascii="GHEA Grapalat" w:hAnsi="GHEA Grapalat" w:cs="Sylfaen"/>
                <w:lang w:val="fr-FR" w:eastAsia="en-US"/>
              </w:rPr>
              <w:t xml:space="preserve"> </w:t>
            </w:r>
            <w:r w:rsidRPr="00D237B0">
              <w:rPr>
                <w:rFonts w:ascii="GHEA Grapalat" w:hAnsi="GHEA Grapalat" w:cs="Sylfaen"/>
                <w:lang w:val="en-US" w:eastAsia="en-US"/>
              </w:rPr>
              <w:t>հետ</w:t>
            </w:r>
            <w:r w:rsidRPr="00D237B0">
              <w:rPr>
                <w:rFonts w:ascii="GHEA Grapalat" w:hAnsi="GHEA Grapalat" w:cs="Sylfaen"/>
                <w:lang w:val="fr-FR" w:eastAsia="en-US"/>
              </w:rPr>
              <w:t xml:space="preserve">: </w:t>
            </w:r>
            <w:r w:rsidRPr="00D237B0">
              <w:rPr>
                <w:rFonts w:ascii="GHEA Grapalat" w:hAnsi="GHEA Grapalat" w:cs="Sylfaen"/>
                <w:lang w:val="en-US" w:eastAsia="en-US"/>
              </w:rPr>
              <w:t>Իսկ</w:t>
            </w:r>
            <w:r w:rsidRPr="00D237B0">
              <w:rPr>
                <w:rFonts w:ascii="GHEA Grapalat" w:hAnsi="GHEA Grapalat" w:cs="Sylfaen"/>
                <w:lang w:val="fr-FR" w:eastAsia="en-US"/>
              </w:rPr>
              <w:t xml:space="preserve"> </w:t>
            </w:r>
            <w:r w:rsidRPr="00D237B0">
              <w:rPr>
                <w:rFonts w:ascii="GHEA Grapalat" w:hAnsi="GHEA Grapalat" w:cs="Sylfaen"/>
                <w:lang w:val="en-US" w:eastAsia="en-US"/>
              </w:rPr>
              <w:t>այն</w:t>
            </w:r>
            <w:r w:rsidRPr="00D237B0">
              <w:rPr>
                <w:rFonts w:ascii="GHEA Grapalat" w:hAnsi="GHEA Grapalat" w:cs="Sylfaen"/>
                <w:lang w:val="fr-FR" w:eastAsia="en-US"/>
              </w:rPr>
              <w:t xml:space="preserve"> </w:t>
            </w:r>
            <w:r w:rsidRPr="00D237B0">
              <w:rPr>
                <w:rFonts w:ascii="GHEA Grapalat" w:hAnsi="GHEA Grapalat" w:cs="Sylfaen"/>
                <w:lang w:val="en-US" w:eastAsia="en-US"/>
              </w:rPr>
              <w:t>դեպքում</w:t>
            </w:r>
            <w:r w:rsidRPr="00D237B0">
              <w:rPr>
                <w:rFonts w:ascii="GHEA Grapalat" w:hAnsi="GHEA Grapalat" w:cs="Sylfaen"/>
                <w:lang w:val="fr-FR" w:eastAsia="en-US"/>
              </w:rPr>
              <w:t xml:space="preserve">, </w:t>
            </w:r>
            <w:r w:rsidRPr="00D237B0">
              <w:rPr>
                <w:rFonts w:ascii="GHEA Grapalat" w:hAnsi="GHEA Grapalat" w:cs="Sylfaen"/>
                <w:lang w:val="en-US" w:eastAsia="en-US"/>
              </w:rPr>
              <w:t>եթե</w:t>
            </w:r>
            <w:r w:rsidRPr="00D237B0">
              <w:rPr>
                <w:rFonts w:ascii="GHEA Grapalat" w:hAnsi="GHEA Grapalat" w:cs="Sylfaen"/>
                <w:lang w:val="fr-FR" w:eastAsia="en-US"/>
              </w:rPr>
              <w:t xml:space="preserve"> </w:t>
            </w:r>
            <w:r w:rsidRPr="00D237B0">
              <w:rPr>
                <w:rFonts w:ascii="GHEA Grapalat" w:hAnsi="GHEA Grapalat" w:cs="Sylfaen"/>
                <w:lang w:val="en-US" w:eastAsia="en-US"/>
              </w:rPr>
              <w:t>գործողության</w:t>
            </w:r>
            <w:r w:rsidRPr="00D237B0">
              <w:rPr>
                <w:rFonts w:ascii="GHEA Grapalat" w:hAnsi="GHEA Grapalat" w:cs="Sylfaen"/>
                <w:lang w:val="fr-FR" w:eastAsia="en-US"/>
              </w:rPr>
              <w:t xml:space="preserve"> </w:t>
            </w:r>
            <w:r w:rsidRPr="00D237B0">
              <w:rPr>
                <w:rFonts w:ascii="GHEA Grapalat" w:hAnsi="GHEA Grapalat" w:cs="Sylfaen"/>
                <w:lang w:val="en-US" w:eastAsia="en-US"/>
              </w:rPr>
              <w:t>ներկայացված</w:t>
            </w:r>
            <w:r w:rsidRPr="00D237B0">
              <w:rPr>
                <w:rFonts w:ascii="GHEA Grapalat" w:hAnsi="GHEA Grapalat" w:cs="Sylfaen"/>
                <w:lang w:val="fr-FR" w:eastAsia="en-US"/>
              </w:rPr>
              <w:t xml:space="preserve"> </w:t>
            </w:r>
            <w:r w:rsidRPr="00D237B0">
              <w:rPr>
                <w:rFonts w:ascii="GHEA Grapalat" w:hAnsi="GHEA Grapalat" w:cs="Sylfaen"/>
                <w:lang w:val="en-US" w:eastAsia="en-US"/>
              </w:rPr>
              <w:t>ժամկետներով</w:t>
            </w:r>
            <w:r w:rsidRPr="00D237B0">
              <w:rPr>
                <w:rFonts w:ascii="GHEA Grapalat" w:hAnsi="GHEA Grapalat" w:cs="Sylfaen"/>
                <w:lang w:val="fr-FR" w:eastAsia="en-US"/>
              </w:rPr>
              <w:t xml:space="preserve"> </w:t>
            </w:r>
            <w:r w:rsidRPr="00D237B0">
              <w:rPr>
                <w:rFonts w:ascii="GHEA Grapalat" w:hAnsi="GHEA Grapalat" w:cs="Sylfaen"/>
                <w:lang w:val="en-US" w:eastAsia="en-US"/>
              </w:rPr>
              <w:t>նպատակ</w:t>
            </w:r>
            <w:r w:rsidRPr="00D237B0">
              <w:rPr>
                <w:rFonts w:ascii="GHEA Grapalat" w:hAnsi="GHEA Grapalat" w:cs="Sylfaen"/>
                <w:lang w:val="fr-FR" w:eastAsia="en-US"/>
              </w:rPr>
              <w:t xml:space="preserve"> </w:t>
            </w:r>
            <w:r w:rsidRPr="00D237B0">
              <w:rPr>
                <w:rFonts w:ascii="GHEA Grapalat" w:hAnsi="GHEA Grapalat" w:cs="Sylfaen"/>
                <w:lang w:val="en-US" w:eastAsia="en-US"/>
              </w:rPr>
              <w:t>է</w:t>
            </w:r>
            <w:r w:rsidRPr="00D237B0">
              <w:rPr>
                <w:rFonts w:ascii="GHEA Grapalat" w:hAnsi="GHEA Grapalat" w:cs="Sylfaen"/>
                <w:lang w:val="fr-FR" w:eastAsia="en-US"/>
              </w:rPr>
              <w:t xml:space="preserve"> </w:t>
            </w:r>
            <w:r w:rsidRPr="00D237B0">
              <w:rPr>
                <w:rFonts w:ascii="GHEA Grapalat" w:hAnsi="GHEA Grapalat" w:cs="Sylfaen"/>
                <w:lang w:val="en-US" w:eastAsia="en-US"/>
              </w:rPr>
              <w:t>դրվել</w:t>
            </w:r>
            <w:r w:rsidRPr="00D237B0">
              <w:rPr>
                <w:rFonts w:ascii="GHEA Grapalat" w:hAnsi="GHEA Grapalat" w:cs="Sylfaen"/>
                <w:lang w:val="fr-FR" w:eastAsia="en-US"/>
              </w:rPr>
              <w:t xml:space="preserve"> </w:t>
            </w:r>
            <w:r w:rsidRPr="00D237B0">
              <w:rPr>
                <w:rFonts w:ascii="GHEA Grapalat" w:hAnsi="GHEA Grapalat" w:cs="Sylfaen"/>
                <w:lang w:val="en-US" w:eastAsia="en-US"/>
              </w:rPr>
              <w:t>սահմանափակել</w:t>
            </w:r>
            <w:r w:rsidRPr="00D237B0">
              <w:rPr>
                <w:rFonts w:ascii="GHEA Grapalat" w:hAnsi="GHEA Grapalat" w:cs="Sylfaen"/>
                <w:lang w:val="fr-FR" w:eastAsia="en-US"/>
              </w:rPr>
              <w:t xml:space="preserve"> </w:t>
            </w:r>
            <w:r w:rsidRPr="00D237B0">
              <w:rPr>
                <w:rFonts w:ascii="GHEA Grapalat" w:hAnsi="GHEA Grapalat" w:cs="Sylfaen"/>
                <w:lang w:val="en-US" w:eastAsia="en-US"/>
              </w:rPr>
              <w:t>Նախագծի</w:t>
            </w:r>
            <w:r w:rsidRPr="00D237B0">
              <w:rPr>
                <w:rFonts w:ascii="GHEA Grapalat" w:hAnsi="GHEA Grapalat" w:cs="Sylfaen"/>
                <w:lang w:val="fr-FR" w:eastAsia="en-US"/>
              </w:rPr>
              <w:t xml:space="preserve"> </w:t>
            </w:r>
            <w:r w:rsidRPr="00D237B0">
              <w:rPr>
                <w:rFonts w:ascii="GHEA Grapalat" w:hAnsi="GHEA Grapalat" w:cs="Sylfaen"/>
                <w:lang w:val="en-US" w:eastAsia="en-US"/>
              </w:rPr>
              <w:t>շրջանակներում</w:t>
            </w:r>
            <w:r w:rsidRPr="00D237B0">
              <w:rPr>
                <w:rFonts w:ascii="GHEA Grapalat" w:hAnsi="GHEA Grapalat" w:cs="Sylfaen"/>
                <w:lang w:val="fr-FR" w:eastAsia="en-US"/>
              </w:rPr>
              <w:t xml:space="preserve"> </w:t>
            </w:r>
            <w:r w:rsidRPr="00D237B0">
              <w:rPr>
                <w:rFonts w:ascii="GHEA Grapalat" w:hAnsi="GHEA Grapalat" w:cs="Sylfaen"/>
                <w:lang w:val="en-US" w:eastAsia="en-US"/>
              </w:rPr>
              <w:t>նոր</w:t>
            </w:r>
            <w:r w:rsidRPr="00D237B0">
              <w:rPr>
                <w:rFonts w:ascii="GHEA Grapalat" w:hAnsi="GHEA Grapalat" w:cs="Sylfaen"/>
                <w:lang w:val="fr-FR" w:eastAsia="en-US"/>
              </w:rPr>
              <w:t xml:space="preserve"> </w:t>
            </w:r>
            <w:r w:rsidRPr="00D237B0">
              <w:rPr>
                <w:rFonts w:ascii="GHEA Grapalat" w:hAnsi="GHEA Grapalat" w:cs="Sylfaen"/>
                <w:lang w:val="en-US" w:eastAsia="en-US"/>
              </w:rPr>
              <w:t>աշխատանքային</w:t>
            </w:r>
            <w:r w:rsidRPr="00D237B0">
              <w:rPr>
                <w:rFonts w:ascii="GHEA Grapalat" w:hAnsi="GHEA Grapalat" w:cs="Sylfaen"/>
                <w:lang w:val="fr-FR" w:eastAsia="en-US"/>
              </w:rPr>
              <w:t xml:space="preserve"> </w:t>
            </w:r>
            <w:r w:rsidRPr="00D237B0">
              <w:rPr>
                <w:rFonts w:ascii="GHEA Grapalat" w:hAnsi="GHEA Grapalat" w:cs="Sylfaen"/>
                <w:lang w:val="en-US" w:eastAsia="en-US"/>
              </w:rPr>
              <w:t>պայմանագրերի</w:t>
            </w:r>
            <w:r w:rsidRPr="00D237B0">
              <w:rPr>
                <w:rFonts w:ascii="GHEA Grapalat" w:hAnsi="GHEA Grapalat" w:cs="Sylfaen"/>
                <w:lang w:val="fr-FR" w:eastAsia="en-US"/>
              </w:rPr>
              <w:t xml:space="preserve"> </w:t>
            </w:r>
            <w:r w:rsidRPr="00D237B0">
              <w:rPr>
                <w:rFonts w:ascii="GHEA Grapalat" w:hAnsi="GHEA Grapalat" w:cs="Sylfaen"/>
                <w:lang w:val="en-US" w:eastAsia="en-US"/>
              </w:rPr>
              <w:t>կնքումը</w:t>
            </w:r>
            <w:r w:rsidRPr="00D237B0">
              <w:rPr>
                <w:rFonts w:ascii="GHEA Grapalat" w:hAnsi="GHEA Grapalat" w:cs="Sylfaen"/>
                <w:lang w:val="fr-FR" w:eastAsia="en-US"/>
              </w:rPr>
              <w:t xml:space="preserve">, </w:t>
            </w:r>
            <w:r w:rsidRPr="00D237B0">
              <w:rPr>
                <w:rFonts w:ascii="GHEA Grapalat" w:hAnsi="GHEA Grapalat" w:cs="Sylfaen"/>
                <w:lang w:val="en-US" w:eastAsia="en-US"/>
              </w:rPr>
              <w:t>ապա</w:t>
            </w:r>
            <w:r w:rsidRPr="00D237B0">
              <w:rPr>
                <w:rFonts w:ascii="GHEA Grapalat" w:hAnsi="GHEA Grapalat" w:cs="Sylfaen"/>
                <w:lang w:val="fr-FR" w:eastAsia="en-US"/>
              </w:rPr>
              <w:t xml:space="preserve"> </w:t>
            </w:r>
            <w:r w:rsidRPr="00D237B0">
              <w:rPr>
                <w:rFonts w:ascii="GHEA Grapalat" w:hAnsi="GHEA Grapalat" w:cs="Sylfaen"/>
                <w:lang w:val="en-US" w:eastAsia="en-US"/>
              </w:rPr>
              <w:t>նպատակահարմար</w:t>
            </w:r>
            <w:r w:rsidRPr="00D237B0">
              <w:rPr>
                <w:rFonts w:ascii="GHEA Grapalat" w:hAnsi="GHEA Grapalat" w:cs="Sylfaen"/>
                <w:lang w:val="fr-FR" w:eastAsia="en-US"/>
              </w:rPr>
              <w:t xml:space="preserve"> </w:t>
            </w:r>
            <w:r w:rsidRPr="00D237B0">
              <w:rPr>
                <w:rFonts w:ascii="GHEA Grapalat" w:hAnsi="GHEA Grapalat" w:cs="Sylfaen"/>
                <w:lang w:val="en-US" w:eastAsia="en-US"/>
              </w:rPr>
              <w:t>ենք</w:t>
            </w:r>
            <w:r w:rsidRPr="00D237B0">
              <w:rPr>
                <w:rFonts w:ascii="GHEA Grapalat" w:hAnsi="GHEA Grapalat" w:cs="Sylfaen"/>
                <w:lang w:val="fr-FR" w:eastAsia="en-US"/>
              </w:rPr>
              <w:t xml:space="preserve"> </w:t>
            </w:r>
            <w:r w:rsidRPr="00D237B0">
              <w:rPr>
                <w:rFonts w:ascii="GHEA Grapalat" w:hAnsi="GHEA Grapalat" w:cs="Sylfaen"/>
                <w:lang w:val="en-US" w:eastAsia="en-US"/>
              </w:rPr>
              <w:t>համարում</w:t>
            </w:r>
            <w:r w:rsidRPr="00D237B0">
              <w:rPr>
                <w:rFonts w:ascii="GHEA Grapalat" w:hAnsi="GHEA Grapalat" w:cs="Sylfaen"/>
                <w:lang w:val="fr-FR" w:eastAsia="en-US"/>
              </w:rPr>
              <w:t xml:space="preserve"> </w:t>
            </w:r>
            <w:r w:rsidRPr="00D237B0">
              <w:rPr>
                <w:rFonts w:ascii="GHEA Grapalat" w:hAnsi="GHEA Grapalat" w:cs="Sylfaen"/>
                <w:lang w:val="en-US" w:eastAsia="en-US"/>
              </w:rPr>
              <w:t>ժամանակավոր</w:t>
            </w:r>
            <w:r w:rsidRPr="00D237B0">
              <w:rPr>
                <w:rFonts w:ascii="GHEA Grapalat" w:hAnsi="GHEA Grapalat" w:cs="Sylfaen"/>
                <w:lang w:val="fr-FR" w:eastAsia="en-US"/>
              </w:rPr>
              <w:t xml:space="preserve"> </w:t>
            </w:r>
            <w:r w:rsidRPr="00D237B0">
              <w:rPr>
                <w:rFonts w:ascii="GHEA Grapalat" w:hAnsi="GHEA Grapalat" w:cs="Sylfaen"/>
                <w:lang w:val="en-US" w:eastAsia="en-US"/>
              </w:rPr>
              <w:t>գործողություն</w:t>
            </w:r>
            <w:r w:rsidRPr="00D237B0">
              <w:rPr>
                <w:rFonts w:ascii="GHEA Grapalat" w:hAnsi="GHEA Grapalat" w:cs="Sylfaen"/>
                <w:lang w:val="fr-FR" w:eastAsia="en-US"/>
              </w:rPr>
              <w:t xml:space="preserve"> </w:t>
            </w:r>
            <w:r w:rsidRPr="00D237B0">
              <w:rPr>
                <w:rFonts w:ascii="GHEA Grapalat" w:hAnsi="GHEA Grapalat" w:cs="Sylfaen"/>
                <w:lang w:val="en-US" w:eastAsia="en-US"/>
              </w:rPr>
              <w:t>սահմանել</w:t>
            </w:r>
            <w:r w:rsidRPr="00D237B0">
              <w:rPr>
                <w:rFonts w:ascii="GHEA Grapalat" w:hAnsi="GHEA Grapalat" w:cs="Sylfaen"/>
                <w:lang w:val="fr-FR" w:eastAsia="en-US"/>
              </w:rPr>
              <w:t xml:space="preserve"> </w:t>
            </w:r>
            <w:r w:rsidRPr="00D237B0">
              <w:rPr>
                <w:rFonts w:ascii="GHEA Grapalat" w:hAnsi="GHEA Grapalat" w:cs="Sylfaen"/>
                <w:lang w:val="en-US" w:eastAsia="en-US"/>
              </w:rPr>
              <w:t>իրավական</w:t>
            </w:r>
            <w:r w:rsidRPr="00D237B0">
              <w:rPr>
                <w:rFonts w:ascii="GHEA Grapalat" w:hAnsi="GHEA Grapalat" w:cs="Sylfaen"/>
                <w:lang w:val="fr-FR" w:eastAsia="en-US"/>
              </w:rPr>
              <w:t xml:space="preserve"> </w:t>
            </w:r>
            <w:r w:rsidRPr="00D237B0">
              <w:rPr>
                <w:rFonts w:ascii="GHEA Grapalat" w:hAnsi="GHEA Grapalat" w:cs="Sylfaen"/>
                <w:lang w:val="en-US" w:eastAsia="en-US"/>
              </w:rPr>
              <w:t>ակտի</w:t>
            </w:r>
            <w:r w:rsidRPr="00D237B0">
              <w:rPr>
                <w:rFonts w:ascii="GHEA Grapalat" w:hAnsi="GHEA Grapalat" w:cs="Sylfaen"/>
                <w:lang w:val="fr-FR" w:eastAsia="en-US"/>
              </w:rPr>
              <w:t xml:space="preserve"> </w:t>
            </w:r>
            <w:r w:rsidRPr="00D237B0">
              <w:rPr>
                <w:rFonts w:ascii="GHEA Grapalat" w:hAnsi="GHEA Grapalat" w:cs="Sylfaen"/>
                <w:lang w:val="en-US" w:eastAsia="en-US"/>
              </w:rPr>
              <w:t>համապատասխան</w:t>
            </w:r>
            <w:r w:rsidRPr="00D237B0">
              <w:rPr>
                <w:rFonts w:ascii="GHEA Grapalat" w:hAnsi="GHEA Grapalat" w:cs="Sylfaen"/>
                <w:lang w:val="fr-FR" w:eastAsia="en-US"/>
              </w:rPr>
              <w:t xml:space="preserve"> </w:t>
            </w:r>
            <w:r w:rsidRPr="00D237B0">
              <w:rPr>
                <w:rFonts w:ascii="GHEA Grapalat" w:hAnsi="GHEA Grapalat" w:cs="Sylfaen"/>
                <w:lang w:val="en-US" w:eastAsia="en-US"/>
              </w:rPr>
              <w:t>առանձին</w:t>
            </w:r>
            <w:r w:rsidRPr="00D237B0">
              <w:rPr>
                <w:rFonts w:ascii="GHEA Grapalat" w:hAnsi="GHEA Grapalat" w:cs="Sylfaen"/>
                <w:lang w:val="fr-FR" w:eastAsia="en-US"/>
              </w:rPr>
              <w:t xml:space="preserve"> </w:t>
            </w:r>
            <w:r w:rsidRPr="00D237B0">
              <w:rPr>
                <w:rFonts w:ascii="GHEA Grapalat" w:hAnsi="GHEA Grapalat" w:cs="Sylfaen"/>
                <w:lang w:val="en-US" w:eastAsia="en-US"/>
              </w:rPr>
              <w:t>մասերի</w:t>
            </w:r>
            <w:r w:rsidRPr="00D237B0">
              <w:rPr>
                <w:rFonts w:ascii="GHEA Grapalat" w:hAnsi="GHEA Grapalat" w:cs="Sylfaen"/>
                <w:lang w:val="fr-FR" w:eastAsia="en-US"/>
              </w:rPr>
              <w:t xml:space="preserve"> </w:t>
            </w:r>
            <w:r w:rsidRPr="00D237B0">
              <w:rPr>
                <w:rFonts w:ascii="GHEA Grapalat" w:hAnsi="GHEA Grapalat" w:cs="Sylfaen"/>
                <w:lang w:val="en-US" w:eastAsia="en-US"/>
              </w:rPr>
              <w:t>համար</w:t>
            </w:r>
            <w:r w:rsidRPr="00D237B0">
              <w:rPr>
                <w:rFonts w:ascii="GHEA Grapalat" w:hAnsi="GHEA Grapalat" w:cs="Sylfaen"/>
                <w:lang w:val="fr-FR" w:eastAsia="en-US"/>
              </w:rPr>
              <w:t>:</w:t>
            </w:r>
          </w:p>
        </w:tc>
        <w:tc>
          <w:tcPr>
            <w:tcW w:w="3823" w:type="dxa"/>
            <w:tcBorders>
              <w:top w:val="outset" w:sz="6" w:space="0" w:color="auto"/>
              <w:left w:val="outset" w:sz="6" w:space="0" w:color="auto"/>
              <w:bottom w:val="outset" w:sz="6" w:space="0" w:color="auto"/>
              <w:right w:val="outset" w:sz="6" w:space="0" w:color="auto"/>
            </w:tcBorders>
            <w:shd w:val="clear" w:color="auto" w:fill="FFFFFF"/>
            <w:hideMark/>
          </w:tcPr>
          <w:p w:rsidR="00AD613E" w:rsidRPr="00D237B0" w:rsidRDefault="00AD613E" w:rsidP="00D237B0">
            <w:pPr>
              <w:spacing w:line="360" w:lineRule="auto"/>
              <w:ind w:firstLine="248"/>
              <w:jc w:val="center"/>
              <w:rPr>
                <w:rFonts w:ascii="GHEA Grapalat" w:hAnsi="GHEA Grapalat" w:cs="Sylfaen"/>
                <w:lang w:val="en-US"/>
              </w:rPr>
            </w:pPr>
            <w:r w:rsidRPr="00D237B0">
              <w:rPr>
                <w:rFonts w:ascii="GHEA Grapalat" w:hAnsi="GHEA Grapalat" w:cs="Sylfaen"/>
                <w:lang w:val="hy-AM"/>
              </w:rPr>
              <w:lastRenderedPageBreak/>
              <w:t>Ընդունվել է։</w:t>
            </w:r>
          </w:p>
          <w:p w:rsidR="00AD613E" w:rsidRPr="00D237B0" w:rsidRDefault="00AD613E" w:rsidP="00D237B0">
            <w:pPr>
              <w:spacing w:line="360" w:lineRule="auto"/>
              <w:ind w:firstLine="180"/>
              <w:jc w:val="center"/>
              <w:rPr>
                <w:rFonts w:ascii="GHEA Grapalat" w:hAnsi="GHEA Grapalat"/>
                <w:color w:val="000000"/>
                <w:lang w:val="en-US" w:eastAsia="en-US"/>
              </w:rPr>
            </w:pPr>
          </w:p>
        </w:tc>
      </w:tr>
      <w:tr w:rsidR="00AD613E" w:rsidRPr="00D237B0" w:rsidTr="00AD613E">
        <w:trPr>
          <w:tblCellSpacing w:w="0" w:type="dxa"/>
          <w:jc w:val="center"/>
        </w:trPr>
        <w:tc>
          <w:tcPr>
            <w:tcW w:w="10203" w:type="dxa"/>
            <w:tcBorders>
              <w:top w:val="outset" w:sz="6" w:space="0" w:color="auto"/>
              <w:left w:val="outset" w:sz="6" w:space="0" w:color="auto"/>
              <w:bottom w:val="outset" w:sz="6" w:space="0" w:color="auto"/>
              <w:right w:val="outset" w:sz="6" w:space="0" w:color="auto"/>
            </w:tcBorders>
            <w:shd w:val="clear" w:color="auto" w:fill="FFFFFF"/>
            <w:hideMark/>
          </w:tcPr>
          <w:p w:rsidR="00AD613E" w:rsidRPr="00D237B0" w:rsidRDefault="00AD613E" w:rsidP="00D237B0">
            <w:pPr>
              <w:spacing w:line="360" w:lineRule="auto"/>
              <w:ind w:firstLine="61"/>
              <w:jc w:val="both"/>
              <w:rPr>
                <w:rFonts w:ascii="GHEA Grapalat" w:eastAsia="Calibri" w:hAnsi="GHEA Grapalat" w:cs="Calibri"/>
                <w:szCs w:val="22"/>
                <w:lang w:val="fr-FR" w:eastAsia="en-US"/>
              </w:rPr>
            </w:pPr>
            <w:r w:rsidRPr="00D237B0">
              <w:rPr>
                <w:rFonts w:ascii="GHEA Grapalat" w:hAnsi="GHEA Grapalat"/>
                <w:color w:val="000000"/>
                <w:lang w:eastAsia="en-US"/>
              </w:rPr>
              <w:lastRenderedPageBreak/>
              <w:t>3.</w:t>
            </w:r>
            <w:r w:rsidRPr="00D237B0">
              <w:rPr>
                <w:rFonts w:ascii="GHEA Grapalat" w:hAnsi="GHEA Grapalat"/>
                <w:color w:val="000000"/>
                <w:lang w:eastAsia="en-US"/>
              </w:rPr>
              <w:tab/>
            </w:r>
            <w:r w:rsidRPr="00D237B0">
              <w:rPr>
                <w:rFonts w:ascii="GHEA Grapalat" w:eastAsia="Calibri" w:hAnsi="GHEA Grapalat" w:cs="Calibri"/>
                <w:szCs w:val="22"/>
                <w:lang w:val="hy-AM" w:eastAsia="en-US"/>
              </w:rPr>
              <w:t>Միջոցառման</w:t>
            </w:r>
            <w:r w:rsidRPr="00D237B0">
              <w:rPr>
                <w:rFonts w:ascii="GHEA Grapalat" w:eastAsia="Calibri" w:hAnsi="GHEA Grapalat" w:cs="Calibri"/>
                <w:szCs w:val="22"/>
                <w:lang w:val="fr-FR" w:eastAsia="en-US"/>
              </w:rPr>
              <w:t xml:space="preserve"> 8-</w:t>
            </w:r>
            <w:r w:rsidRPr="00D237B0">
              <w:rPr>
                <w:rFonts w:ascii="GHEA Grapalat" w:eastAsia="Calibri" w:hAnsi="GHEA Grapalat" w:cs="Calibri"/>
                <w:szCs w:val="22"/>
                <w:lang w:val="hy-AM" w:eastAsia="en-US"/>
              </w:rPr>
              <w:t>րդ</w:t>
            </w:r>
            <w:r w:rsidRPr="00D237B0">
              <w:rPr>
                <w:rFonts w:ascii="GHEA Grapalat" w:eastAsia="Calibri" w:hAnsi="GHEA Grapalat" w:cs="Calibri"/>
                <w:szCs w:val="22"/>
                <w:lang w:val="fr-FR" w:eastAsia="en-US"/>
              </w:rPr>
              <w:t xml:space="preserve"> </w:t>
            </w:r>
            <w:r w:rsidRPr="00D237B0">
              <w:rPr>
                <w:rFonts w:ascii="GHEA Grapalat" w:eastAsia="Calibri" w:hAnsi="GHEA Grapalat" w:cs="Calibri"/>
                <w:szCs w:val="22"/>
                <w:lang w:val="hy-AM" w:eastAsia="en-US"/>
              </w:rPr>
              <w:t>կետով</w:t>
            </w:r>
            <w:r w:rsidRPr="00D237B0">
              <w:rPr>
                <w:rFonts w:ascii="GHEA Grapalat" w:eastAsia="Calibri" w:hAnsi="GHEA Grapalat" w:cs="Calibri"/>
                <w:szCs w:val="22"/>
                <w:lang w:val="fr-FR" w:eastAsia="en-US"/>
              </w:rPr>
              <w:t xml:space="preserve"> </w:t>
            </w:r>
            <w:r w:rsidRPr="00D237B0">
              <w:rPr>
                <w:rFonts w:ascii="GHEA Grapalat" w:eastAsia="Calibri" w:hAnsi="GHEA Grapalat" w:cs="Calibri"/>
                <w:szCs w:val="22"/>
                <w:lang w:val="hy-AM" w:eastAsia="en-US"/>
              </w:rPr>
              <w:t>նախատեսվում</w:t>
            </w:r>
            <w:r w:rsidRPr="00D237B0">
              <w:rPr>
                <w:rFonts w:ascii="GHEA Grapalat" w:eastAsia="Calibri" w:hAnsi="GHEA Grapalat" w:cs="Calibri"/>
                <w:szCs w:val="22"/>
                <w:lang w:val="fr-FR" w:eastAsia="en-US"/>
              </w:rPr>
              <w:t xml:space="preserve"> </w:t>
            </w:r>
            <w:r w:rsidRPr="00D237B0">
              <w:rPr>
                <w:rFonts w:ascii="GHEA Grapalat" w:eastAsia="Calibri" w:hAnsi="GHEA Grapalat" w:cs="Calibri"/>
                <w:szCs w:val="22"/>
                <w:lang w:val="hy-AM" w:eastAsia="en-US"/>
              </w:rPr>
              <w:t>է</w:t>
            </w:r>
            <w:r w:rsidRPr="00D237B0">
              <w:rPr>
                <w:rFonts w:ascii="GHEA Grapalat" w:eastAsia="Calibri" w:hAnsi="GHEA Grapalat" w:cs="Calibri"/>
                <w:szCs w:val="22"/>
                <w:lang w:val="fr-FR" w:eastAsia="en-US"/>
              </w:rPr>
              <w:t xml:space="preserve"> </w:t>
            </w:r>
            <w:r w:rsidRPr="00D237B0">
              <w:rPr>
                <w:rFonts w:ascii="GHEA Grapalat" w:eastAsia="Calibri" w:hAnsi="GHEA Grapalat" w:cs="Calibri"/>
                <w:szCs w:val="22"/>
                <w:lang w:val="hy-AM" w:eastAsia="en-US"/>
              </w:rPr>
              <w:t>սահմանել</w:t>
            </w:r>
            <w:r w:rsidRPr="00D237B0">
              <w:rPr>
                <w:rFonts w:ascii="GHEA Grapalat" w:eastAsia="Calibri" w:hAnsi="GHEA Grapalat" w:cs="Calibri"/>
                <w:szCs w:val="22"/>
                <w:lang w:val="fr-FR" w:eastAsia="en-US"/>
              </w:rPr>
              <w:t xml:space="preserve">, </w:t>
            </w:r>
            <w:r w:rsidRPr="00D237B0">
              <w:rPr>
                <w:rFonts w:ascii="GHEA Grapalat" w:eastAsia="Calibri" w:hAnsi="GHEA Grapalat" w:cs="Calibri"/>
                <w:szCs w:val="22"/>
                <w:lang w:val="hy-AM" w:eastAsia="en-US"/>
              </w:rPr>
              <w:t>որ</w:t>
            </w:r>
            <w:r w:rsidRPr="00D237B0">
              <w:rPr>
                <w:rFonts w:ascii="GHEA Grapalat" w:eastAsia="Calibri" w:hAnsi="GHEA Grapalat" w:cs="Calibri"/>
                <w:szCs w:val="22"/>
                <w:lang w:val="fr-FR" w:eastAsia="en-US"/>
              </w:rPr>
              <w:t xml:space="preserve"> </w:t>
            </w:r>
            <w:r w:rsidRPr="00D237B0">
              <w:rPr>
                <w:rFonts w:ascii="GHEA Grapalat" w:eastAsia="Calibri" w:hAnsi="GHEA Grapalat" w:cs="Calibri"/>
                <w:szCs w:val="22"/>
                <w:lang w:val="hy-AM" w:eastAsia="en-US"/>
              </w:rPr>
              <w:t>դրանից</w:t>
            </w:r>
            <w:r w:rsidRPr="00D237B0">
              <w:rPr>
                <w:rFonts w:ascii="GHEA Grapalat" w:eastAsia="Calibri" w:hAnsi="GHEA Grapalat" w:cs="Calibri"/>
                <w:szCs w:val="22"/>
                <w:lang w:val="fr-FR" w:eastAsia="en-US"/>
              </w:rPr>
              <w:t xml:space="preserve"> </w:t>
            </w:r>
            <w:r w:rsidRPr="00D237B0">
              <w:rPr>
                <w:rFonts w:ascii="GHEA Grapalat" w:eastAsia="Calibri" w:hAnsi="GHEA Grapalat" w:cs="Calibri"/>
                <w:szCs w:val="22"/>
                <w:lang w:val="hy-AM" w:eastAsia="en-US"/>
              </w:rPr>
              <w:t>օգտվելու</w:t>
            </w:r>
            <w:r w:rsidRPr="00D237B0">
              <w:rPr>
                <w:rFonts w:ascii="GHEA Grapalat" w:eastAsia="Calibri" w:hAnsi="GHEA Grapalat" w:cs="Calibri"/>
                <w:szCs w:val="22"/>
                <w:lang w:val="fr-FR" w:eastAsia="en-US"/>
              </w:rPr>
              <w:t xml:space="preserve"> </w:t>
            </w:r>
            <w:r w:rsidRPr="00D237B0">
              <w:rPr>
                <w:rFonts w:ascii="GHEA Grapalat" w:eastAsia="Calibri" w:hAnsi="GHEA Grapalat" w:cs="Calibri"/>
                <w:szCs w:val="22"/>
                <w:lang w:val="hy-AM" w:eastAsia="en-US"/>
              </w:rPr>
              <w:t>համար</w:t>
            </w:r>
            <w:r w:rsidRPr="00D237B0">
              <w:rPr>
                <w:rFonts w:ascii="GHEA Grapalat" w:eastAsia="Calibri" w:hAnsi="GHEA Grapalat" w:cs="Calibri"/>
                <w:szCs w:val="22"/>
                <w:lang w:val="fr-FR" w:eastAsia="en-US"/>
              </w:rPr>
              <w:t xml:space="preserve"> </w:t>
            </w:r>
            <w:r w:rsidRPr="00D237B0">
              <w:rPr>
                <w:rFonts w:ascii="GHEA Grapalat" w:eastAsia="Calibri" w:hAnsi="GHEA Grapalat" w:cs="Calibri"/>
                <w:szCs w:val="22"/>
                <w:lang w:val="hy-AM" w:eastAsia="en-US"/>
              </w:rPr>
              <w:t>գործատուի</w:t>
            </w:r>
            <w:r w:rsidRPr="00D237B0">
              <w:rPr>
                <w:rFonts w:ascii="GHEA Grapalat" w:eastAsia="Calibri" w:hAnsi="GHEA Grapalat" w:cs="Calibri"/>
                <w:szCs w:val="22"/>
                <w:lang w:val="fr-FR" w:eastAsia="en-US"/>
              </w:rPr>
              <w:t xml:space="preserve"> </w:t>
            </w:r>
            <w:r w:rsidRPr="00D237B0">
              <w:rPr>
                <w:rFonts w:ascii="GHEA Grapalat" w:eastAsia="Calibri" w:hAnsi="GHEA Grapalat" w:cs="Calibri"/>
                <w:szCs w:val="22"/>
                <w:lang w:val="hy-AM" w:eastAsia="en-US"/>
              </w:rPr>
              <w:t>կողմից</w:t>
            </w:r>
            <w:r w:rsidRPr="00D237B0">
              <w:rPr>
                <w:rFonts w:ascii="GHEA Grapalat" w:eastAsia="Calibri" w:hAnsi="GHEA Grapalat" w:cs="Calibri"/>
                <w:szCs w:val="22"/>
                <w:lang w:val="fr-FR" w:eastAsia="en-US"/>
              </w:rPr>
              <w:t xml:space="preserve"> </w:t>
            </w:r>
            <w:r w:rsidRPr="00D237B0">
              <w:rPr>
                <w:rFonts w:ascii="GHEA Grapalat" w:eastAsia="Calibri" w:hAnsi="GHEA Grapalat" w:cs="Calibri"/>
                <w:szCs w:val="22"/>
                <w:lang w:val="hy-AM" w:eastAsia="en-US"/>
              </w:rPr>
              <w:t>դիմումը</w:t>
            </w:r>
            <w:r w:rsidRPr="00D237B0">
              <w:rPr>
                <w:rFonts w:ascii="GHEA Grapalat" w:eastAsia="Calibri" w:hAnsi="GHEA Grapalat" w:cs="Calibri"/>
                <w:szCs w:val="22"/>
                <w:lang w:val="fr-FR" w:eastAsia="en-US"/>
              </w:rPr>
              <w:t xml:space="preserve"> </w:t>
            </w:r>
            <w:r w:rsidRPr="00D237B0">
              <w:rPr>
                <w:rFonts w:ascii="GHEA Grapalat" w:eastAsia="Calibri" w:hAnsi="GHEA Grapalat" w:cs="Calibri"/>
                <w:szCs w:val="22"/>
                <w:lang w:val="hy-AM" w:eastAsia="en-US"/>
              </w:rPr>
              <w:t>պետք</w:t>
            </w:r>
            <w:r w:rsidRPr="00D237B0">
              <w:rPr>
                <w:rFonts w:ascii="GHEA Grapalat" w:eastAsia="Calibri" w:hAnsi="GHEA Grapalat" w:cs="Calibri"/>
                <w:szCs w:val="22"/>
                <w:lang w:val="fr-FR" w:eastAsia="en-US"/>
              </w:rPr>
              <w:t xml:space="preserve"> </w:t>
            </w:r>
            <w:r w:rsidRPr="00D237B0">
              <w:rPr>
                <w:rFonts w:ascii="GHEA Grapalat" w:eastAsia="Calibri" w:hAnsi="GHEA Grapalat" w:cs="Calibri"/>
                <w:szCs w:val="22"/>
                <w:lang w:val="hy-AM" w:eastAsia="en-US"/>
              </w:rPr>
              <w:t>է</w:t>
            </w:r>
            <w:r w:rsidRPr="00D237B0">
              <w:rPr>
                <w:rFonts w:ascii="GHEA Grapalat" w:eastAsia="Calibri" w:hAnsi="GHEA Grapalat" w:cs="Calibri"/>
                <w:szCs w:val="22"/>
                <w:lang w:val="fr-FR" w:eastAsia="en-US"/>
              </w:rPr>
              <w:t xml:space="preserve"> </w:t>
            </w:r>
            <w:r w:rsidRPr="00D237B0">
              <w:rPr>
                <w:rFonts w:ascii="GHEA Grapalat" w:eastAsia="Calibri" w:hAnsi="GHEA Grapalat" w:cs="Calibri"/>
                <w:szCs w:val="22"/>
                <w:lang w:val="hy-AM" w:eastAsia="en-US"/>
              </w:rPr>
              <w:t>ներկայացվի</w:t>
            </w:r>
            <w:r w:rsidRPr="00D237B0">
              <w:rPr>
                <w:rFonts w:ascii="GHEA Grapalat" w:eastAsia="Calibri" w:hAnsi="GHEA Grapalat" w:cs="Calibri"/>
                <w:szCs w:val="22"/>
                <w:lang w:val="fr-FR" w:eastAsia="en-US"/>
              </w:rPr>
              <w:t xml:space="preserve"> </w:t>
            </w:r>
            <w:r w:rsidRPr="00D237B0">
              <w:rPr>
                <w:rFonts w:ascii="GHEA Grapalat" w:eastAsia="Calibri" w:hAnsi="GHEA Grapalat" w:cs="Calibri"/>
                <w:szCs w:val="22"/>
                <w:lang w:val="hy-AM" w:eastAsia="en-US"/>
              </w:rPr>
              <w:t>էլեկտրոնային</w:t>
            </w:r>
            <w:r w:rsidRPr="00D237B0">
              <w:rPr>
                <w:rFonts w:ascii="GHEA Grapalat" w:eastAsia="Calibri" w:hAnsi="GHEA Grapalat" w:cs="Calibri"/>
                <w:szCs w:val="22"/>
                <w:lang w:val="fr-FR" w:eastAsia="en-US"/>
              </w:rPr>
              <w:t xml:space="preserve"> </w:t>
            </w:r>
            <w:r w:rsidRPr="00D237B0">
              <w:rPr>
                <w:rFonts w:ascii="GHEA Grapalat" w:eastAsia="Calibri" w:hAnsi="GHEA Grapalat" w:cs="Calibri"/>
                <w:szCs w:val="22"/>
                <w:lang w:val="hy-AM" w:eastAsia="en-US"/>
              </w:rPr>
              <w:t>եղանակով</w:t>
            </w:r>
            <w:r w:rsidRPr="00D237B0">
              <w:rPr>
                <w:rFonts w:ascii="GHEA Grapalat" w:eastAsia="Calibri" w:hAnsi="GHEA Grapalat" w:cs="Calibri"/>
                <w:szCs w:val="22"/>
                <w:lang w:val="fr-FR" w:eastAsia="en-US"/>
              </w:rPr>
              <w:t xml:space="preserve">, </w:t>
            </w:r>
            <w:r w:rsidRPr="00D237B0">
              <w:rPr>
                <w:rFonts w:ascii="GHEA Grapalat" w:eastAsia="Calibri" w:hAnsi="GHEA Grapalat" w:cs="Calibri"/>
                <w:szCs w:val="22"/>
                <w:lang w:val="hy-AM" w:eastAsia="en-US"/>
              </w:rPr>
              <w:t>սակայն</w:t>
            </w:r>
            <w:r w:rsidRPr="00D237B0">
              <w:rPr>
                <w:rFonts w:ascii="GHEA Grapalat" w:eastAsia="Calibri" w:hAnsi="GHEA Grapalat" w:cs="Calibri"/>
                <w:szCs w:val="22"/>
                <w:lang w:val="fr-FR" w:eastAsia="en-US"/>
              </w:rPr>
              <w:t xml:space="preserve"> </w:t>
            </w:r>
            <w:r w:rsidRPr="00D237B0">
              <w:rPr>
                <w:rFonts w:ascii="GHEA Grapalat" w:eastAsia="Calibri" w:hAnsi="GHEA Grapalat" w:cs="Calibri"/>
                <w:szCs w:val="22"/>
                <w:lang w:val="hy-AM" w:eastAsia="en-US"/>
              </w:rPr>
              <w:t>ո</w:t>
            </w:r>
            <w:r w:rsidRPr="00D237B0">
              <w:rPr>
                <w:rFonts w:ascii="GHEA Grapalat" w:eastAsia="Calibri" w:hAnsi="GHEA Grapalat" w:cs="Calibri"/>
                <w:szCs w:val="22"/>
                <w:lang w:val="fr-FR" w:eastAsia="en-US"/>
              </w:rPr>
              <w:t>´</w:t>
            </w:r>
            <w:r w:rsidRPr="00D237B0">
              <w:rPr>
                <w:rFonts w:ascii="GHEA Grapalat" w:eastAsia="Calibri" w:hAnsi="GHEA Grapalat" w:cs="Calibri"/>
                <w:szCs w:val="22"/>
                <w:lang w:val="hy-AM" w:eastAsia="en-US"/>
              </w:rPr>
              <w:t>չ</w:t>
            </w:r>
            <w:r w:rsidRPr="00D237B0">
              <w:rPr>
                <w:rFonts w:ascii="GHEA Grapalat" w:eastAsia="Calibri" w:hAnsi="GHEA Grapalat" w:cs="Calibri"/>
                <w:szCs w:val="22"/>
                <w:lang w:val="fr-FR" w:eastAsia="en-US"/>
              </w:rPr>
              <w:t xml:space="preserve"> </w:t>
            </w:r>
            <w:r w:rsidRPr="00D237B0">
              <w:rPr>
                <w:rFonts w:ascii="GHEA Grapalat" w:eastAsia="Calibri" w:hAnsi="GHEA Grapalat" w:cs="Calibri"/>
                <w:szCs w:val="22"/>
                <w:lang w:val="hy-AM" w:eastAsia="en-US"/>
              </w:rPr>
              <w:t>Նախագծից</w:t>
            </w:r>
            <w:r w:rsidRPr="00D237B0">
              <w:rPr>
                <w:rFonts w:ascii="GHEA Grapalat" w:eastAsia="Calibri" w:hAnsi="GHEA Grapalat" w:cs="Calibri"/>
                <w:szCs w:val="22"/>
                <w:lang w:val="fr-FR" w:eastAsia="en-US"/>
              </w:rPr>
              <w:t xml:space="preserve">, </w:t>
            </w:r>
            <w:r w:rsidRPr="00D237B0">
              <w:rPr>
                <w:rFonts w:ascii="GHEA Grapalat" w:eastAsia="Calibri" w:hAnsi="GHEA Grapalat" w:cs="Calibri"/>
                <w:szCs w:val="22"/>
                <w:lang w:val="hy-AM" w:eastAsia="en-US"/>
              </w:rPr>
              <w:t>ո</w:t>
            </w:r>
            <w:r w:rsidRPr="00D237B0">
              <w:rPr>
                <w:rFonts w:ascii="GHEA Grapalat" w:eastAsia="Calibri" w:hAnsi="GHEA Grapalat" w:cs="Calibri"/>
                <w:szCs w:val="22"/>
                <w:lang w:val="fr-FR" w:eastAsia="en-US"/>
              </w:rPr>
              <w:t>´</w:t>
            </w:r>
            <w:r w:rsidRPr="00D237B0">
              <w:rPr>
                <w:rFonts w:ascii="GHEA Grapalat" w:eastAsia="Calibri" w:hAnsi="GHEA Grapalat" w:cs="Calibri"/>
                <w:szCs w:val="22"/>
                <w:lang w:val="hy-AM" w:eastAsia="en-US"/>
              </w:rPr>
              <w:t>չ</w:t>
            </w:r>
            <w:r w:rsidRPr="00D237B0">
              <w:rPr>
                <w:rFonts w:ascii="GHEA Grapalat" w:eastAsia="Calibri" w:hAnsi="GHEA Grapalat" w:cs="Calibri"/>
                <w:szCs w:val="22"/>
                <w:lang w:val="fr-FR" w:eastAsia="en-US"/>
              </w:rPr>
              <w:t xml:space="preserve"> </w:t>
            </w:r>
            <w:r w:rsidRPr="00D237B0">
              <w:rPr>
                <w:rFonts w:ascii="GHEA Grapalat" w:eastAsia="Calibri" w:hAnsi="GHEA Grapalat" w:cs="Calibri"/>
                <w:szCs w:val="22"/>
                <w:lang w:val="hy-AM" w:eastAsia="en-US"/>
              </w:rPr>
              <w:t>կից</w:t>
            </w:r>
            <w:r w:rsidRPr="00D237B0">
              <w:rPr>
                <w:rFonts w:ascii="GHEA Grapalat" w:eastAsia="Calibri" w:hAnsi="GHEA Grapalat" w:cs="Calibri"/>
                <w:szCs w:val="22"/>
                <w:lang w:val="fr-FR" w:eastAsia="en-US"/>
              </w:rPr>
              <w:t xml:space="preserve"> </w:t>
            </w:r>
            <w:r w:rsidRPr="00D237B0">
              <w:rPr>
                <w:rFonts w:ascii="GHEA Grapalat" w:eastAsia="Calibri" w:hAnsi="GHEA Grapalat" w:cs="Calibri"/>
                <w:szCs w:val="22"/>
                <w:lang w:val="hy-AM" w:eastAsia="en-US"/>
              </w:rPr>
              <w:t>ներկայացված</w:t>
            </w:r>
            <w:r w:rsidRPr="00D237B0">
              <w:rPr>
                <w:rFonts w:ascii="GHEA Grapalat" w:eastAsia="Calibri" w:hAnsi="GHEA Grapalat" w:cs="Calibri"/>
                <w:szCs w:val="22"/>
                <w:lang w:val="fr-FR" w:eastAsia="en-US"/>
              </w:rPr>
              <w:t xml:space="preserve"> </w:t>
            </w:r>
            <w:r w:rsidRPr="00D237B0">
              <w:rPr>
                <w:rFonts w:ascii="GHEA Grapalat" w:eastAsia="Calibri" w:hAnsi="GHEA Grapalat" w:cs="Calibri"/>
                <w:szCs w:val="22"/>
                <w:lang w:val="hy-AM" w:eastAsia="en-US"/>
              </w:rPr>
              <w:t>հիմնավորումից</w:t>
            </w:r>
            <w:r w:rsidRPr="00D237B0">
              <w:rPr>
                <w:rFonts w:ascii="GHEA Grapalat" w:eastAsia="Calibri" w:hAnsi="GHEA Grapalat" w:cs="Calibri"/>
                <w:szCs w:val="22"/>
                <w:lang w:val="fr-FR" w:eastAsia="en-US"/>
              </w:rPr>
              <w:t xml:space="preserve"> </w:t>
            </w:r>
            <w:r w:rsidRPr="00D237B0">
              <w:rPr>
                <w:rFonts w:ascii="GHEA Grapalat" w:eastAsia="Calibri" w:hAnsi="GHEA Grapalat" w:cs="Calibri"/>
                <w:szCs w:val="22"/>
                <w:lang w:val="hy-AM" w:eastAsia="en-US"/>
              </w:rPr>
              <w:t>պարզ</w:t>
            </w:r>
            <w:r w:rsidRPr="00D237B0">
              <w:rPr>
                <w:rFonts w:ascii="GHEA Grapalat" w:eastAsia="Calibri" w:hAnsi="GHEA Grapalat" w:cs="Calibri"/>
                <w:szCs w:val="22"/>
                <w:lang w:val="fr-FR" w:eastAsia="en-US"/>
              </w:rPr>
              <w:t xml:space="preserve"> </w:t>
            </w:r>
            <w:r w:rsidRPr="00D237B0">
              <w:rPr>
                <w:rFonts w:ascii="GHEA Grapalat" w:eastAsia="Calibri" w:hAnsi="GHEA Grapalat" w:cs="Calibri"/>
                <w:szCs w:val="22"/>
                <w:lang w:val="hy-AM" w:eastAsia="en-US"/>
              </w:rPr>
              <w:t>չէ՝</w:t>
            </w:r>
            <w:r w:rsidRPr="00D237B0">
              <w:rPr>
                <w:rFonts w:ascii="GHEA Grapalat" w:eastAsia="Calibri" w:hAnsi="GHEA Grapalat" w:cs="Calibri"/>
                <w:szCs w:val="22"/>
                <w:lang w:val="fr-FR" w:eastAsia="en-US"/>
              </w:rPr>
              <w:t xml:space="preserve"> </w:t>
            </w:r>
            <w:r w:rsidRPr="00D237B0">
              <w:rPr>
                <w:rFonts w:ascii="GHEA Grapalat" w:eastAsia="Calibri" w:hAnsi="GHEA Grapalat" w:cs="Calibri"/>
                <w:szCs w:val="22"/>
                <w:lang w:val="hy-AM" w:eastAsia="en-US"/>
              </w:rPr>
              <w:t>դիմումներն</w:t>
            </w:r>
            <w:r w:rsidRPr="00D237B0">
              <w:rPr>
                <w:rFonts w:ascii="GHEA Grapalat" w:eastAsia="Calibri" w:hAnsi="GHEA Grapalat" w:cs="Calibri"/>
                <w:szCs w:val="22"/>
                <w:lang w:val="fr-FR" w:eastAsia="en-US"/>
              </w:rPr>
              <w:t xml:space="preserve"> </w:t>
            </w:r>
            <w:r w:rsidRPr="00D237B0">
              <w:rPr>
                <w:rFonts w:ascii="GHEA Grapalat" w:eastAsia="Calibri" w:hAnsi="GHEA Grapalat" w:cs="Calibri"/>
                <w:szCs w:val="22"/>
                <w:lang w:val="hy-AM" w:eastAsia="en-US"/>
              </w:rPr>
              <w:t>էլեկտրոնային</w:t>
            </w:r>
            <w:r w:rsidRPr="00D237B0">
              <w:rPr>
                <w:rFonts w:ascii="GHEA Grapalat" w:eastAsia="Calibri" w:hAnsi="GHEA Grapalat" w:cs="Calibri"/>
                <w:szCs w:val="22"/>
                <w:lang w:val="fr-FR" w:eastAsia="en-US"/>
              </w:rPr>
              <w:t xml:space="preserve"> </w:t>
            </w:r>
            <w:r w:rsidRPr="00D237B0">
              <w:rPr>
                <w:rFonts w:ascii="GHEA Grapalat" w:eastAsia="Calibri" w:hAnsi="GHEA Grapalat" w:cs="Calibri"/>
                <w:szCs w:val="22"/>
                <w:lang w:val="hy-AM" w:eastAsia="en-US"/>
              </w:rPr>
              <w:t>եղանակով</w:t>
            </w:r>
            <w:r w:rsidRPr="00D237B0">
              <w:rPr>
                <w:rFonts w:ascii="GHEA Grapalat" w:eastAsia="Calibri" w:hAnsi="GHEA Grapalat" w:cs="Calibri"/>
                <w:szCs w:val="22"/>
                <w:lang w:val="fr-FR" w:eastAsia="en-US"/>
              </w:rPr>
              <w:t xml:space="preserve"> </w:t>
            </w:r>
            <w:r w:rsidRPr="00D237B0">
              <w:rPr>
                <w:rFonts w:ascii="GHEA Grapalat" w:eastAsia="Calibri" w:hAnsi="GHEA Grapalat" w:cs="Calibri"/>
                <w:szCs w:val="22"/>
                <w:lang w:val="hy-AM" w:eastAsia="en-US"/>
              </w:rPr>
              <w:t>ներկայացնելիս</w:t>
            </w:r>
            <w:r w:rsidRPr="00D237B0">
              <w:rPr>
                <w:rFonts w:ascii="GHEA Grapalat" w:eastAsia="Calibri" w:hAnsi="GHEA Grapalat" w:cs="Calibri"/>
                <w:szCs w:val="22"/>
                <w:lang w:val="fr-FR" w:eastAsia="en-US"/>
              </w:rPr>
              <w:t xml:space="preserve"> </w:t>
            </w:r>
            <w:r w:rsidRPr="00D237B0">
              <w:rPr>
                <w:rFonts w:ascii="GHEA Grapalat" w:eastAsia="Calibri" w:hAnsi="GHEA Grapalat" w:cs="Calibri"/>
                <w:szCs w:val="22"/>
                <w:lang w:val="hy-AM" w:eastAsia="en-US"/>
              </w:rPr>
              <w:t>ինչ</w:t>
            </w:r>
            <w:r w:rsidRPr="00D237B0">
              <w:rPr>
                <w:rFonts w:ascii="GHEA Grapalat" w:eastAsia="Calibri" w:hAnsi="GHEA Grapalat" w:cs="Calibri"/>
                <w:szCs w:val="22"/>
                <w:lang w:val="fr-FR" w:eastAsia="en-US"/>
              </w:rPr>
              <w:t xml:space="preserve"> </w:t>
            </w:r>
            <w:r w:rsidRPr="00D237B0">
              <w:rPr>
                <w:rFonts w:ascii="GHEA Grapalat" w:eastAsia="Calibri" w:hAnsi="GHEA Grapalat" w:cs="Calibri"/>
                <w:szCs w:val="22"/>
                <w:lang w:val="hy-AM" w:eastAsia="en-US"/>
              </w:rPr>
              <w:t>փաստաթղթեր</w:t>
            </w:r>
            <w:r w:rsidRPr="00D237B0">
              <w:rPr>
                <w:rFonts w:ascii="GHEA Grapalat" w:eastAsia="Calibri" w:hAnsi="GHEA Grapalat" w:cs="Calibri"/>
                <w:szCs w:val="22"/>
                <w:lang w:val="fr-FR" w:eastAsia="en-US"/>
              </w:rPr>
              <w:t xml:space="preserve"> </w:t>
            </w:r>
            <w:r w:rsidRPr="00D237B0">
              <w:rPr>
                <w:rFonts w:ascii="GHEA Grapalat" w:eastAsia="Calibri" w:hAnsi="GHEA Grapalat" w:cs="Calibri"/>
                <w:szCs w:val="22"/>
                <w:lang w:val="hy-AM" w:eastAsia="en-US"/>
              </w:rPr>
              <w:t>են</w:t>
            </w:r>
            <w:r w:rsidRPr="00D237B0">
              <w:rPr>
                <w:rFonts w:ascii="GHEA Grapalat" w:eastAsia="Calibri" w:hAnsi="GHEA Grapalat" w:cs="Calibri"/>
                <w:szCs w:val="22"/>
                <w:lang w:val="fr-FR" w:eastAsia="en-US"/>
              </w:rPr>
              <w:t xml:space="preserve"> </w:t>
            </w:r>
            <w:r w:rsidRPr="00D237B0">
              <w:rPr>
                <w:rFonts w:ascii="GHEA Grapalat" w:eastAsia="Calibri" w:hAnsi="GHEA Grapalat" w:cs="Calibri"/>
                <w:szCs w:val="22"/>
                <w:lang w:val="hy-AM" w:eastAsia="en-US"/>
              </w:rPr>
              <w:t>կցվելու</w:t>
            </w:r>
            <w:r w:rsidRPr="00D237B0">
              <w:rPr>
                <w:rFonts w:ascii="GHEA Grapalat" w:eastAsia="Calibri" w:hAnsi="GHEA Grapalat" w:cs="Calibri"/>
                <w:szCs w:val="22"/>
                <w:lang w:val="fr-FR" w:eastAsia="en-US"/>
              </w:rPr>
              <w:t xml:space="preserve"> </w:t>
            </w:r>
            <w:r w:rsidRPr="00D237B0">
              <w:rPr>
                <w:rFonts w:ascii="GHEA Grapalat" w:eastAsia="Calibri" w:hAnsi="GHEA Grapalat" w:cs="Calibri"/>
                <w:szCs w:val="22"/>
                <w:lang w:val="hy-AM" w:eastAsia="en-US"/>
              </w:rPr>
              <w:t>վերջինիս</w:t>
            </w:r>
            <w:r w:rsidRPr="00D237B0">
              <w:rPr>
                <w:rFonts w:ascii="GHEA Grapalat" w:eastAsia="Calibri" w:hAnsi="GHEA Grapalat" w:cs="Calibri"/>
                <w:szCs w:val="22"/>
                <w:lang w:val="fr-FR" w:eastAsia="en-US"/>
              </w:rPr>
              <w:t xml:space="preserve"> </w:t>
            </w:r>
            <w:r w:rsidRPr="00D237B0">
              <w:rPr>
                <w:rFonts w:ascii="GHEA Grapalat" w:eastAsia="Calibri" w:hAnsi="GHEA Grapalat" w:cs="Calibri"/>
                <w:szCs w:val="22"/>
                <w:lang w:val="hy-AM" w:eastAsia="en-US"/>
              </w:rPr>
              <w:t>և</w:t>
            </w:r>
            <w:r w:rsidRPr="00D237B0">
              <w:rPr>
                <w:rFonts w:ascii="GHEA Grapalat" w:eastAsia="Calibri" w:hAnsi="GHEA Grapalat" w:cs="Calibri"/>
                <w:szCs w:val="22"/>
                <w:lang w:val="fr-FR" w:eastAsia="en-US"/>
              </w:rPr>
              <w:t xml:space="preserve"> </w:t>
            </w:r>
            <w:r w:rsidRPr="00D237B0">
              <w:rPr>
                <w:rFonts w:ascii="GHEA Grapalat" w:eastAsia="Calibri" w:hAnsi="GHEA Grapalat" w:cs="Calibri"/>
                <w:szCs w:val="22"/>
                <w:lang w:val="hy-AM" w:eastAsia="en-US"/>
              </w:rPr>
              <w:t>արդյոք</w:t>
            </w:r>
            <w:r w:rsidRPr="00D237B0">
              <w:rPr>
                <w:rFonts w:ascii="GHEA Grapalat" w:eastAsia="Calibri" w:hAnsi="GHEA Grapalat" w:cs="Calibri"/>
                <w:szCs w:val="22"/>
                <w:lang w:val="fr-FR" w:eastAsia="en-US"/>
              </w:rPr>
              <w:t xml:space="preserve"> </w:t>
            </w:r>
            <w:r w:rsidRPr="00D237B0">
              <w:rPr>
                <w:rFonts w:ascii="GHEA Grapalat" w:eastAsia="Calibri" w:hAnsi="GHEA Grapalat" w:cs="Calibri"/>
                <w:szCs w:val="22"/>
                <w:lang w:val="hy-AM" w:eastAsia="en-US"/>
              </w:rPr>
              <w:t>էլեկտրոնային</w:t>
            </w:r>
            <w:r w:rsidRPr="00D237B0">
              <w:rPr>
                <w:rFonts w:ascii="GHEA Grapalat" w:eastAsia="Calibri" w:hAnsi="GHEA Grapalat" w:cs="Calibri"/>
                <w:szCs w:val="22"/>
                <w:lang w:val="fr-FR" w:eastAsia="en-US"/>
              </w:rPr>
              <w:t xml:space="preserve"> </w:t>
            </w:r>
            <w:r w:rsidRPr="00D237B0">
              <w:rPr>
                <w:rFonts w:ascii="GHEA Grapalat" w:eastAsia="Calibri" w:hAnsi="GHEA Grapalat" w:cs="Calibri"/>
                <w:szCs w:val="22"/>
                <w:lang w:val="hy-AM" w:eastAsia="en-US"/>
              </w:rPr>
              <w:t>եղանակով</w:t>
            </w:r>
            <w:r w:rsidRPr="00D237B0">
              <w:rPr>
                <w:rFonts w:ascii="GHEA Grapalat" w:eastAsia="Calibri" w:hAnsi="GHEA Grapalat" w:cs="Calibri"/>
                <w:szCs w:val="22"/>
                <w:lang w:val="fr-FR" w:eastAsia="en-US"/>
              </w:rPr>
              <w:t xml:space="preserve"> </w:t>
            </w:r>
            <w:r w:rsidRPr="00D237B0">
              <w:rPr>
                <w:rFonts w:ascii="GHEA Grapalat" w:eastAsia="Calibri" w:hAnsi="GHEA Grapalat" w:cs="Calibri"/>
                <w:szCs w:val="22"/>
                <w:lang w:val="hy-AM" w:eastAsia="en-US"/>
              </w:rPr>
              <w:t>դիմումի</w:t>
            </w:r>
            <w:r w:rsidRPr="00D237B0">
              <w:rPr>
                <w:rFonts w:ascii="GHEA Grapalat" w:eastAsia="Calibri" w:hAnsi="GHEA Grapalat" w:cs="Calibri"/>
                <w:szCs w:val="22"/>
                <w:lang w:val="fr-FR" w:eastAsia="en-US"/>
              </w:rPr>
              <w:t xml:space="preserve"> </w:t>
            </w:r>
            <w:r w:rsidRPr="00D237B0">
              <w:rPr>
                <w:rFonts w:ascii="GHEA Grapalat" w:eastAsia="Calibri" w:hAnsi="GHEA Grapalat" w:cs="Calibri"/>
                <w:szCs w:val="22"/>
                <w:lang w:val="hy-AM" w:eastAsia="en-US"/>
              </w:rPr>
              <w:t>ձև</w:t>
            </w:r>
            <w:r w:rsidRPr="00D237B0">
              <w:rPr>
                <w:rFonts w:ascii="GHEA Grapalat" w:eastAsia="Calibri" w:hAnsi="GHEA Grapalat" w:cs="Calibri"/>
                <w:szCs w:val="22"/>
                <w:lang w:val="fr-FR" w:eastAsia="en-US"/>
              </w:rPr>
              <w:t xml:space="preserve"> </w:t>
            </w:r>
            <w:r w:rsidRPr="00D237B0">
              <w:rPr>
                <w:rFonts w:ascii="GHEA Grapalat" w:eastAsia="Calibri" w:hAnsi="GHEA Grapalat" w:cs="Calibri"/>
                <w:szCs w:val="22"/>
                <w:lang w:val="hy-AM" w:eastAsia="en-US"/>
              </w:rPr>
              <w:t>մշակվելու</w:t>
            </w:r>
            <w:r w:rsidRPr="00D237B0">
              <w:rPr>
                <w:rFonts w:ascii="GHEA Grapalat" w:eastAsia="Calibri" w:hAnsi="GHEA Grapalat" w:cs="Calibri"/>
                <w:szCs w:val="22"/>
                <w:lang w:val="fr-FR" w:eastAsia="en-US"/>
              </w:rPr>
              <w:t xml:space="preserve"> </w:t>
            </w:r>
            <w:r w:rsidRPr="00D237B0">
              <w:rPr>
                <w:rFonts w:ascii="GHEA Grapalat" w:eastAsia="Calibri" w:hAnsi="GHEA Grapalat" w:cs="Calibri"/>
                <w:szCs w:val="22"/>
                <w:lang w:val="hy-AM" w:eastAsia="en-US"/>
              </w:rPr>
              <w:t>է</w:t>
            </w:r>
            <w:r w:rsidRPr="00D237B0">
              <w:rPr>
                <w:rFonts w:ascii="GHEA Grapalat" w:eastAsia="Calibri" w:hAnsi="GHEA Grapalat" w:cs="Calibri"/>
                <w:szCs w:val="22"/>
                <w:lang w:val="fr-FR" w:eastAsia="en-US"/>
              </w:rPr>
              <w:t xml:space="preserve"> </w:t>
            </w:r>
            <w:r w:rsidRPr="00D237B0">
              <w:rPr>
                <w:rFonts w:ascii="GHEA Grapalat" w:eastAsia="Calibri" w:hAnsi="GHEA Grapalat" w:cs="Calibri"/>
                <w:szCs w:val="22"/>
                <w:lang w:val="hy-AM" w:eastAsia="en-US"/>
              </w:rPr>
              <w:t>և</w:t>
            </w:r>
            <w:r w:rsidRPr="00D237B0">
              <w:rPr>
                <w:rFonts w:ascii="GHEA Grapalat" w:eastAsia="Calibri" w:hAnsi="GHEA Grapalat" w:cs="Calibri"/>
                <w:szCs w:val="22"/>
                <w:lang w:val="fr-FR" w:eastAsia="en-US"/>
              </w:rPr>
              <w:t xml:space="preserve"> </w:t>
            </w:r>
            <w:r w:rsidRPr="00D237B0">
              <w:rPr>
                <w:rFonts w:ascii="GHEA Grapalat" w:eastAsia="Calibri" w:hAnsi="GHEA Grapalat" w:cs="Calibri"/>
                <w:szCs w:val="22"/>
                <w:lang w:val="hy-AM" w:eastAsia="en-US"/>
              </w:rPr>
              <w:t>ում</w:t>
            </w:r>
            <w:r w:rsidRPr="00D237B0">
              <w:rPr>
                <w:rFonts w:ascii="GHEA Grapalat" w:eastAsia="Calibri" w:hAnsi="GHEA Grapalat" w:cs="Calibri"/>
                <w:szCs w:val="22"/>
                <w:lang w:val="fr-FR" w:eastAsia="en-US"/>
              </w:rPr>
              <w:t xml:space="preserve"> </w:t>
            </w:r>
            <w:r w:rsidRPr="00D237B0">
              <w:rPr>
                <w:rFonts w:ascii="GHEA Grapalat" w:eastAsia="Calibri" w:hAnsi="GHEA Grapalat" w:cs="Calibri"/>
                <w:szCs w:val="22"/>
                <w:lang w:val="hy-AM" w:eastAsia="en-US"/>
              </w:rPr>
              <w:t>կողմից</w:t>
            </w:r>
            <w:r w:rsidRPr="00D237B0">
              <w:rPr>
                <w:rFonts w:ascii="GHEA Grapalat" w:eastAsia="Calibri" w:hAnsi="GHEA Grapalat" w:cs="Calibri"/>
                <w:szCs w:val="22"/>
                <w:lang w:val="fr-FR" w:eastAsia="en-US"/>
              </w:rPr>
              <w:t xml:space="preserve">, </w:t>
            </w:r>
            <w:r w:rsidRPr="00D237B0">
              <w:rPr>
                <w:rFonts w:ascii="GHEA Grapalat" w:eastAsia="Calibri" w:hAnsi="GHEA Grapalat" w:cs="Calibri"/>
                <w:szCs w:val="22"/>
                <w:lang w:val="hy-AM" w:eastAsia="en-US"/>
              </w:rPr>
              <w:t>ինչ</w:t>
            </w:r>
            <w:r w:rsidRPr="00D237B0">
              <w:rPr>
                <w:rFonts w:ascii="GHEA Grapalat" w:eastAsia="Calibri" w:hAnsi="GHEA Grapalat" w:cs="Calibri"/>
                <w:szCs w:val="22"/>
                <w:lang w:val="fr-FR" w:eastAsia="en-US"/>
              </w:rPr>
              <w:t xml:space="preserve"> </w:t>
            </w:r>
            <w:r w:rsidRPr="00D237B0">
              <w:rPr>
                <w:rFonts w:ascii="GHEA Grapalat" w:eastAsia="Calibri" w:hAnsi="GHEA Grapalat" w:cs="Calibri"/>
                <w:szCs w:val="22"/>
                <w:lang w:val="hy-AM" w:eastAsia="en-US"/>
              </w:rPr>
              <w:t>ժամկետում</w:t>
            </w:r>
            <w:r w:rsidRPr="00D237B0">
              <w:rPr>
                <w:rFonts w:ascii="GHEA Grapalat" w:eastAsia="Calibri" w:hAnsi="GHEA Grapalat" w:cs="Calibri"/>
                <w:szCs w:val="22"/>
                <w:lang w:val="fr-FR" w:eastAsia="en-US"/>
              </w:rPr>
              <w:t>:</w:t>
            </w:r>
          </w:p>
          <w:p w:rsidR="00AD613E" w:rsidRPr="00D237B0" w:rsidRDefault="00AD613E" w:rsidP="00D237B0">
            <w:pPr>
              <w:tabs>
                <w:tab w:val="left" w:pos="945"/>
              </w:tabs>
              <w:spacing w:line="360" w:lineRule="auto"/>
              <w:rPr>
                <w:rFonts w:ascii="GHEA Grapalat" w:hAnsi="GHEA Grapalat"/>
                <w:color w:val="000000"/>
                <w:lang w:eastAsia="en-US"/>
              </w:rPr>
            </w:pPr>
          </w:p>
        </w:tc>
        <w:tc>
          <w:tcPr>
            <w:tcW w:w="3823" w:type="dxa"/>
            <w:tcBorders>
              <w:top w:val="outset" w:sz="6" w:space="0" w:color="auto"/>
              <w:left w:val="outset" w:sz="6" w:space="0" w:color="auto"/>
              <w:bottom w:val="outset" w:sz="6" w:space="0" w:color="auto"/>
              <w:right w:val="outset" w:sz="6" w:space="0" w:color="auto"/>
            </w:tcBorders>
            <w:shd w:val="clear" w:color="auto" w:fill="FFFFFF"/>
            <w:hideMark/>
          </w:tcPr>
          <w:p w:rsidR="00AD613E" w:rsidRPr="00D237B0" w:rsidRDefault="00AD613E" w:rsidP="00D237B0">
            <w:pPr>
              <w:spacing w:line="360" w:lineRule="auto"/>
              <w:ind w:firstLine="165"/>
              <w:jc w:val="center"/>
              <w:rPr>
                <w:rFonts w:ascii="GHEA Grapalat" w:hAnsi="GHEA Grapalat" w:cs="Sylfaen"/>
              </w:rPr>
            </w:pPr>
            <w:r w:rsidRPr="00D237B0">
              <w:rPr>
                <w:rFonts w:ascii="GHEA Grapalat" w:hAnsi="GHEA Grapalat" w:cs="Sylfaen"/>
                <w:lang w:val="hy-AM"/>
              </w:rPr>
              <w:t>Ընդունվել է։</w:t>
            </w:r>
          </w:p>
          <w:p w:rsidR="00AD613E" w:rsidRPr="00D237B0" w:rsidRDefault="00AD613E" w:rsidP="00D237B0">
            <w:pPr>
              <w:spacing w:line="360" w:lineRule="auto"/>
              <w:ind w:firstLine="165"/>
              <w:jc w:val="both"/>
              <w:rPr>
                <w:rFonts w:ascii="GHEA Grapalat" w:hAnsi="GHEA Grapalat"/>
                <w:color w:val="000000"/>
                <w:lang w:eastAsia="en-US"/>
              </w:rPr>
            </w:pPr>
            <w:r w:rsidRPr="00D237B0">
              <w:rPr>
                <w:rFonts w:ascii="GHEA Grapalat" w:hAnsi="GHEA Grapalat" w:cs="Sylfaen"/>
                <w:lang w:val="en-US"/>
              </w:rPr>
              <w:t>Գործատուի</w:t>
            </w:r>
            <w:r w:rsidRPr="00D237B0">
              <w:rPr>
                <w:rFonts w:ascii="GHEA Grapalat" w:hAnsi="GHEA Grapalat" w:cs="Sylfaen"/>
              </w:rPr>
              <w:t xml:space="preserve"> </w:t>
            </w:r>
            <w:r w:rsidRPr="00D237B0">
              <w:rPr>
                <w:rFonts w:ascii="GHEA Grapalat" w:hAnsi="GHEA Grapalat" w:cs="Sylfaen"/>
                <w:lang w:val="en-US"/>
              </w:rPr>
              <w:t>կողմից</w:t>
            </w:r>
            <w:r w:rsidRPr="00D237B0">
              <w:rPr>
                <w:rFonts w:ascii="GHEA Grapalat" w:hAnsi="GHEA Grapalat" w:cs="Sylfaen"/>
              </w:rPr>
              <w:t xml:space="preserve"> </w:t>
            </w:r>
            <w:r w:rsidRPr="00D237B0">
              <w:rPr>
                <w:rFonts w:ascii="GHEA Grapalat" w:hAnsi="GHEA Grapalat" w:cs="Sylfaen"/>
                <w:lang w:val="hy-AM"/>
              </w:rPr>
              <w:t>դիմումի ներկայացման պահանջները նախատեսված է կարգավորել միջոցառման իրականացման կարգով, որը նախագծի 2-րդ կետի համաձայն՝ ՀՀ կառավարություն կներկայացվի մինչև ս</w:t>
            </w:r>
            <w:r w:rsidRPr="00D237B0">
              <w:rPr>
                <w:rFonts w:ascii="MS Mincho" w:eastAsia="MS Mincho" w:hAnsi="MS Mincho" w:cs="MS Mincho" w:hint="eastAsia"/>
                <w:lang w:val="hy-AM"/>
              </w:rPr>
              <w:t>․</w:t>
            </w:r>
            <w:r w:rsidRPr="00D237B0">
              <w:rPr>
                <w:rFonts w:ascii="GHEA Grapalat" w:hAnsi="GHEA Grapalat" w:cs="GHEA Grapalat"/>
                <w:lang w:val="hy-AM"/>
              </w:rPr>
              <w:t>թ</w:t>
            </w:r>
            <w:r w:rsidRPr="00D237B0">
              <w:rPr>
                <w:rFonts w:ascii="MS Mincho" w:eastAsia="MS Mincho" w:hAnsi="MS Mincho" w:cs="MS Mincho" w:hint="eastAsia"/>
                <w:lang w:val="hy-AM"/>
              </w:rPr>
              <w:t>․</w:t>
            </w:r>
            <w:r w:rsidRPr="00D237B0">
              <w:rPr>
                <w:rFonts w:ascii="GHEA Grapalat" w:hAnsi="GHEA Grapalat" w:cs="GHEA Grapalat"/>
                <w:lang w:val="hy-AM"/>
              </w:rPr>
              <w:t xml:space="preserve"> </w:t>
            </w:r>
            <w:r w:rsidR="00D237B0">
              <w:rPr>
                <w:rFonts w:ascii="GHEA Grapalat" w:hAnsi="GHEA Grapalat" w:cs="GHEA Grapalat"/>
                <w:lang w:val="hy-AM"/>
              </w:rPr>
              <w:t xml:space="preserve">ապրիլի </w:t>
            </w:r>
            <w:r w:rsidRPr="00D237B0">
              <w:rPr>
                <w:rFonts w:ascii="GHEA Grapalat" w:hAnsi="GHEA Grapalat" w:cs="GHEA Grapalat"/>
                <w:lang w:val="hy-AM"/>
              </w:rPr>
              <w:t>1</w:t>
            </w:r>
            <w:r w:rsidR="00D237B0">
              <w:rPr>
                <w:rFonts w:ascii="GHEA Grapalat" w:hAnsi="GHEA Grapalat" w:cs="GHEA Grapalat"/>
                <w:lang w:val="hy-AM"/>
              </w:rPr>
              <w:t>5</w:t>
            </w:r>
            <w:r w:rsidRPr="00D237B0">
              <w:rPr>
                <w:rFonts w:ascii="GHEA Grapalat" w:hAnsi="GHEA Grapalat" w:cs="GHEA Grapalat"/>
                <w:lang w:val="hy-AM"/>
              </w:rPr>
              <w:t>-</w:t>
            </w:r>
            <w:r w:rsidRPr="00D237B0">
              <w:rPr>
                <w:rFonts w:ascii="GHEA Grapalat" w:hAnsi="GHEA Grapalat" w:cs="Sylfaen"/>
                <w:lang w:val="hy-AM"/>
              </w:rPr>
              <w:t>ը</w:t>
            </w:r>
            <w:r w:rsidRPr="00D237B0">
              <w:rPr>
                <w:rFonts w:ascii="GHEA Grapalat" w:hAnsi="GHEA Grapalat" w:cs="Sylfaen"/>
              </w:rPr>
              <w:t>:</w:t>
            </w:r>
          </w:p>
        </w:tc>
      </w:tr>
      <w:tr w:rsidR="00AD613E" w:rsidRPr="00D237B0" w:rsidTr="00AD613E">
        <w:trPr>
          <w:tblCellSpacing w:w="0" w:type="dxa"/>
          <w:jc w:val="center"/>
        </w:trPr>
        <w:tc>
          <w:tcPr>
            <w:tcW w:w="10203" w:type="dxa"/>
            <w:tcBorders>
              <w:top w:val="outset" w:sz="6" w:space="0" w:color="auto"/>
              <w:left w:val="outset" w:sz="6" w:space="0" w:color="auto"/>
              <w:bottom w:val="outset" w:sz="6" w:space="0" w:color="auto"/>
              <w:right w:val="outset" w:sz="6" w:space="0" w:color="auto"/>
            </w:tcBorders>
            <w:shd w:val="clear" w:color="auto" w:fill="FFFFFF"/>
            <w:hideMark/>
          </w:tcPr>
          <w:p w:rsidR="00AD613E" w:rsidRPr="00D237B0" w:rsidRDefault="00AD613E" w:rsidP="00D237B0">
            <w:pPr>
              <w:spacing w:line="360" w:lineRule="auto"/>
              <w:ind w:firstLine="180"/>
              <w:jc w:val="both"/>
              <w:rPr>
                <w:rFonts w:ascii="GHEA Grapalat" w:hAnsi="GHEA Grapalat"/>
                <w:color w:val="000000"/>
                <w:lang w:eastAsia="en-US"/>
              </w:rPr>
            </w:pPr>
            <w:r w:rsidRPr="00D237B0">
              <w:rPr>
                <w:rFonts w:ascii="GHEA Grapalat" w:hAnsi="GHEA Grapalat"/>
                <w:color w:val="000000"/>
                <w:lang w:eastAsia="en-US"/>
              </w:rPr>
              <w:t xml:space="preserve">4. </w:t>
            </w:r>
            <w:r w:rsidRPr="00D237B0">
              <w:rPr>
                <w:rFonts w:ascii="GHEA Grapalat" w:hAnsi="GHEA Grapalat" w:cs="Sylfaen"/>
                <w:lang w:val="hy-AM" w:eastAsia="en-US"/>
              </w:rPr>
              <w:t>Միաժամանակ</w:t>
            </w:r>
            <w:r w:rsidRPr="00D237B0">
              <w:rPr>
                <w:rFonts w:ascii="GHEA Grapalat" w:hAnsi="GHEA Grapalat" w:cs="Sylfaen"/>
                <w:lang w:val="fr-FR" w:eastAsia="en-US"/>
              </w:rPr>
              <w:t xml:space="preserve"> </w:t>
            </w:r>
            <w:r w:rsidRPr="00D237B0">
              <w:rPr>
                <w:rFonts w:ascii="GHEA Grapalat" w:hAnsi="GHEA Grapalat" w:cs="Sylfaen"/>
                <w:lang w:val="hy-AM" w:eastAsia="en-US"/>
              </w:rPr>
              <w:t>հաշվի</w:t>
            </w:r>
            <w:r w:rsidRPr="00D237B0">
              <w:rPr>
                <w:rFonts w:ascii="GHEA Grapalat" w:hAnsi="GHEA Grapalat" w:cs="Sylfaen"/>
                <w:lang w:val="fr-FR" w:eastAsia="en-US"/>
              </w:rPr>
              <w:t xml:space="preserve"> </w:t>
            </w:r>
            <w:r w:rsidRPr="00D237B0">
              <w:rPr>
                <w:rFonts w:ascii="GHEA Grapalat" w:hAnsi="GHEA Grapalat" w:cs="Sylfaen"/>
                <w:lang w:val="hy-AM" w:eastAsia="en-US"/>
              </w:rPr>
              <w:t>առնելով</w:t>
            </w:r>
            <w:r w:rsidRPr="00D237B0">
              <w:rPr>
                <w:rFonts w:ascii="GHEA Grapalat" w:hAnsi="GHEA Grapalat" w:cs="Sylfaen"/>
                <w:lang w:val="fr-FR" w:eastAsia="en-US"/>
              </w:rPr>
              <w:t xml:space="preserve">, </w:t>
            </w:r>
            <w:r w:rsidRPr="00D237B0">
              <w:rPr>
                <w:rFonts w:ascii="GHEA Grapalat" w:hAnsi="GHEA Grapalat" w:cs="Sylfaen"/>
                <w:lang w:val="hy-AM" w:eastAsia="en-US"/>
              </w:rPr>
              <w:t>որ</w:t>
            </w:r>
            <w:r w:rsidRPr="00D237B0">
              <w:rPr>
                <w:rFonts w:ascii="GHEA Grapalat" w:hAnsi="GHEA Grapalat" w:cs="Sylfaen"/>
                <w:lang w:val="fr-FR" w:eastAsia="en-US"/>
              </w:rPr>
              <w:t xml:space="preserve"> </w:t>
            </w:r>
            <w:r w:rsidRPr="00D237B0">
              <w:rPr>
                <w:rFonts w:ascii="GHEA Grapalat" w:hAnsi="GHEA Grapalat" w:cs="Sylfaen"/>
                <w:lang w:val="hy-AM" w:eastAsia="en-US"/>
              </w:rPr>
              <w:t>մարտական</w:t>
            </w:r>
            <w:r w:rsidRPr="00D237B0">
              <w:rPr>
                <w:rFonts w:ascii="GHEA Grapalat" w:hAnsi="GHEA Grapalat" w:cs="Sylfaen"/>
                <w:lang w:val="fr-FR" w:eastAsia="en-US"/>
              </w:rPr>
              <w:t xml:space="preserve"> </w:t>
            </w:r>
            <w:r w:rsidRPr="00D237B0">
              <w:rPr>
                <w:rFonts w:ascii="GHEA Grapalat" w:hAnsi="GHEA Grapalat" w:cs="Sylfaen"/>
                <w:lang w:val="hy-AM" w:eastAsia="en-US"/>
              </w:rPr>
              <w:t>գործողությունների</w:t>
            </w:r>
            <w:r w:rsidRPr="00D237B0">
              <w:rPr>
                <w:rFonts w:ascii="GHEA Grapalat" w:hAnsi="GHEA Grapalat" w:cs="Sylfaen"/>
                <w:lang w:val="fr-FR" w:eastAsia="en-US"/>
              </w:rPr>
              <w:t xml:space="preserve"> </w:t>
            </w:r>
            <w:r w:rsidRPr="00D237B0">
              <w:rPr>
                <w:rFonts w:ascii="GHEA Grapalat" w:hAnsi="GHEA Grapalat" w:cs="Sylfaen"/>
                <w:lang w:val="hy-AM" w:eastAsia="en-US"/>
              </w:rPr>
              <w:t>ժամանակ</w:t>
            </w:r>
            <w:r w:rsidRPr="00D237B0">
              <w:rPr>
                <w:rFonts w:ascii="GHEA Grapalat" w:hAnsi="GHEA Grapalat" w:cs="Sylfaen"/>
                <w:lang w:val="fr-FR" w:eastAsia="en-US"/>
              </w:rPr>
              <w:t xml:space="preserve"> </w:t>
            </w:r>
            <w:r w:rsidRPr="00D237B0">
              <w:rPr>
                <w:rFonts w:ascii="GHEA Grapalat" w:hAnsi="GHEA Grapalat" w:cs="Sylfaen"/>
                <w:lang w:val="hy-AM" w:eastAsia="en-US"/>
              </w:rPr>
              <w:t>զոհված</w:t>
            </w:r>
            <w:r w:rsidRPr="00D237B0">
              <w:rPr>
                <w:rFonts w:ascii="GHEA Grapalat" w:hAnsi="GHEA Grapalat" w:cs="Sylfaen"/>
                <w:lang w:val="fr-FR" w:eastAsia="en-US"/>
              </w:rPr>
              <w:t xml:space="preserve"> </w:t>
            </w:r>
            <w:r w:rsidRPr="00D237B0">
              <w:rPr>
                <w:rFonts w:ascii="GHEA Grapalat" w:hAnsi="GHEA Grapalat" w:cs="Sylfaen"/>
                <w:lang w:val="hy-AM" w:eastAsia="en-US"/>
              </w:rPr>
              <w:t>անձանց</w:t>
            </w:r>
            <w:r w:rsidRPr="00D237B0">
              <w:rPr>
                <w:rFonts w:ascii="GHEA Grapalat" w:hAnsi="GHEA Grapalat" w:cs="Sylfaen"/>
                <w:lang w:val="fr-FR" w:eastAsia="en-US"/>
              </w:rPr>
              <w:t xml:space="preserve"> </w:t>
            </w:r>
            <w:r w:rsidRPr="00D237B0">
              <w:rPr>
                <w:rFonts w:ascii="GHEA Grapalat" w:hAnsi="GHEA Grapalat" w:cs="Sylfaen"/>
                <w:lang w:val="hy-AM" w:eastAsia="en-US"/>
              </w:rPr>
              <w:t>ընտանիքները</w:t>
            </w:r>
            <w:r w:rsidRPr="00D237B0">
              <w:rPr>
                <w:rFonts w:ascii="GHEA Grapalat" w:hAnsi="GHEA Grapalat" w:cs="Sylfaen"/>
                <w:lang w:val="fr-FR" w:eastAsia="en-US"/>
              </w:rPr>
              <w:t xml:space="preserve"> </w:t>
            </w:r>
            <w:r w:rsidRPr="00D237B0">
              <w:rPr>
                <w:rFonts w:ascii="GHEA Grapalat" w:eastAsia="Calibri" w:hAnsi="GHEA Grapalat" w:cs="Calibri"/>
                <w:szCs w:val="22"/>
                <w:lang w:val="hy-AM" w:eastAsia="en-US"/>
              </w:rPr>
              <w:t>աջակցություն</w:t>
            </w:r>
            <w:r w:rsidRPr="00D237B0">
              <w:rPr>
                <w:rFonts w:ascii="GHEA Grapalat" w:hAnsi="GHEA Grapalat" w:cs="Sylfaen"/>
                <w:lang w:val="fr-FR" w:eastAsia="en-US"/>
              </w:rPr>
              <w:t xml:space="preserve"> </w:t>
            </w:r>
            <w:r w:rsidRPr="00D237B0">
              <w:rPr>
                <w:rFonts w:ascii="GHEA Grapalat" w:hAnsi="GHEA Grapalat" w:cs="Sylfaen"/>
                <w:lang w:val="hy-AM" w:eastAsia="en-US"/>
              </w:rPr>
              <w:t>են</w:t>
            </w:r>
            <w:r w:rsidRPr="00D237B0">
              <w:rPr>
                <w:rFonts w:ascii="GHEA Grapalat" w:hAnsi="GHEA Grapalat" w:cs="Sylfaen"/>
                <w:lang w:val="fr-FR" w:eastAsia="en-US"/>
              </w:rPr>
              <w:t xml:space="preserve"> </w:t>
            </w:r>
            <w:r w:rsidRPr="00D237B0">
              <w:rPr>
                <w:rFonts w:ascii="GHEA Grapalat" w:eastAsia="Calibri" w:hAnsi="GHEA Grapalat" w:cs="Calibri"/>
                <w:szCs w:val="22"/>
                <w:lang w:val="hy-AM" w:eastAsia="en-US"/>
              </w:rPr>
              <w:t>ստանում</w:t>
            </w:r>
            <w:r w:rsidRPr="00D237B0">
              <w:rPr>
                <w:rFonts w:ascii="GHEA Grapalat" w:eastAsia="Calibri" w:hAnsi="GHEA Grapalat" w:cs="Calibri"/>
                <w:szCs w:val="22"/>
                <w:lang w:val="fr-FR" w:eastAsia="en-US"/>
              </w:rPr>
              <w:t xml:space="preserve"> </w:t>
            </w:r>
            <w:r w:rsidRPr="00D237B0">
              <w:rPr>
                <w:rFonts w:ascii="GHEA Grapalat" w:hAnsi="GHEA Grapalat" w:cs="Sylfaen"/>
                <w:lang w:val="hy-AM" w:eastAsia="en-US"/>
              </w:rPr>
              <w:t>պետական</w:t>
            </w:r>
            <w:r w:rsidRPr="00D237B0">
              <w:rPr>
                <w:rFonts w:ascii="GHEA Grapalat" w:hAnsi="GHEA Grapalat" w:cs="Sylfaen"/>
                <w:lang w:val="fr-FR" w:eastAsia="en-US"/>
              </w:rPr>
              <w:t xml:space="preserve"> </w:t>
            </w:r>
            <w:r w:rsidRPr="00D237B0">
              <w:rPr>
                <w:rFonts w:ascii="GHEA Grapalat" w:hAnsi="GHEA Grapalat" w:cs="Sylfaen"/>
                <w:lang w:val="hy-AM" w:eastAsia="en-US"/>
              </w:rPr>
              <w:t>բյուջեից</w:t>
            </w:r>
            <w:r w:rsidRPr="00D237B0">
              <w:rPr>
                <w:rFonts w:ascii="GHEA Grapalat" w:hAnsi="GHEA Grapalat" w:cs="Sylfaen"/>
                <w:lang w:val="fr-FR" w:eastAsia="en-US"/>
              </w:rPr>
              <w:t xml:space="preserve"> </w:t>
            </w:r>
            <w:r w:rsidRPr="00D237B0">
              <w:rPr>
                <w:rFonts w:ascii="GHEA Grapalat" w:hAnsi="GHEA Grapalat" w:cs="Sylfaen"/>
                <w:lang w:val="hy-AM" w:eastAsia="en-US"/>
              </w:rPr>
              <w:t>և</w:t>
            </w:r>
            <w:r w:rsidRPr="00D237B0">
              <w:rPr>
                <w:rFonts w:ascii="GHEA Grapalat" w:hAnsi="GHEA Grapalat" w:cs="Sylfaen"/>
                <w:lang w:val="fr-FR" w:eastAsia="en-US"/>
              </w:rPr>
              <w:t xml:space="preserve"> </w:t>
            </w:r>
            <w:r w:rsidRPr="00D237B0">
              <w:rPr>
                <w:rFonts w:ascii="GHEA Grapalat" w:eastAsia="Calibri" w:hAnsi="GHEA Grapalat" w:cs="Calibri"/>
                <w:szCs w:val="22"/>
                <w:lang w:val="fr-FR" w:eastAsia="en-US"/>
              </w:rPr>
              <w:t>«</w:t>
            </w:r>
            <w:r w:rsidRPr="00D237B0">
              <w:rPr>
                <w:rFonts w:ascii="GHEA Grapalat" w:eastAsia="Calibri" w:hAnsi="GHEA Grapalat" w:cs="Calibri"/>
                <w:szCs w:val="22"/>
                <w:lang w:val="hy-AM" w:eastAsia="en-US"/>
              </w:rPr>
              <w:t>Զինծառայողների</w:t>
            </w:r>
            <w:r w:rsidRPr="00D237B0">
              <w:rPr>
                <w:rFonts w:ascii="GHEA Grapalat" w:eastAsia="Calibri" w:hAnsi="GHEA Grapalat" w:cs="Calibri"/>
                <w:szCs w:val="22"/>
                <w:lang w:val="fr-FR" w:eastAsia="en-US"/>
              </w:rPr>
              <w:t xml:space="preserve"> </w:t>
            </w:r>
            <w:r w:rsidRPr="00D237B0">
              <w:rPr>
                <w:rFonts w:ascii="GHEA Grapalat" w:eastAsia="Calibri" w:hAnsi="GHEA Grapalat" w:cs="Calibri"/>
                <w:szCs w:val="22"/>
                <w:lang w:val="hy-AM" w:eastAsia="en-US"/>
              </w:rPr>
              <w:t>ապահովագրության</w:t>
            </w:r>
            <w:r w:rsidRPr="00D237B0">
              <w:rPr>
                <w:rFonts w:ascii="GHEA Grapalat" w:eastAsia="Calibri" w:hAnsi="GHEA Grapalat" w:cs="Calibri"/>
                <w:szCs w:val="22"/>
                <w:lang w:val="fr-FR" w:eastAsia="en-US"/>
              </w:rPr>
              <w:t xml:space="preserve">» </w:t>
            </w:r>
            <w:r w:rsidRPr="00D237B0">
              <w:rPr>
                <w:rFonts w:ascii="GHEA Grapalat" w:eastAsia="Calibri" w:hAnsi="GHEA Grapalat" w:cs="Calibri"/>
                <w:szCs w:val="22"/>
                <w:lang w:val="hy-AM" w:eastAsia="en-US"/>
              </w:rPr>
              <w:t>հիմնադրամի</w:t>
            </w:r>
            <w:r w:rsidRPr="00D237B0">
              <w:rPr>
                <w:rFonts w:ascii="GHEA Grapalat" w:eastAsia="Calibri" w:hAnsi="GHEA Grapalat" w:cs="Calibri"/>
                <w:szCs w:val="22"/>
                <w:lang w:val="fr-FR" w:eastAsia="en-US"/>
              </w:rPr>
              <w:t xml:space="preserve"> </w:t>
            </w:r>
            <w:r w:rsidRPr="00D237B0">
              <w:rPr>
                <w:rFonts w:ascii="GHEA Grapalat" w:eastAsia="Calibri" w:hAnsi="GHEA Grapalat" w:cs="Calibri"/>
                <w:szCs w:val="22"/>
                <w:lang w:val="hy-AM" w:eastAsia="en-US"/>
              </w:rPr>
              <w:t>կողմից</w:t>
            </w:r>
            <w:r w:rsidRPr="00D237B0">
              <w:rPr>
                <w:rFonts w:ascii="GHEA Grapalat" w:eastAsia="Calibri" w:hAnsi="GHEA Grapalat" w:cs="Calibri"/>
                <w:szCs w:val="22"/>
                <w:lang w:val="fr-FR" w:eastAsia="en-US"/>
              </w:rPr>
              <w:t xml:space="preserve">, </w:t>
            </w:r>
            <w:r w:rsidRPr="00D237B0">
              <w:rPr>
                <w:rFonts w:ascii="GHEA Grapalat" w:eastAsia="Calibri" w:hAnsi="GHEA Grapalat" w:cs="Calibri"/>
                <w:szCs w:val="22"/>
                <w:lang w:val="hy-AM" w:eastAsia="en-US"/>
              </w:rPr>
              <w:t>առաջարկում</w:t>
            </w:r>
            <w:r w:rsidRPr="00D237B0">
              <w:rPr>
                <w:rFonts w:ascii="GHEA Grapalat" w:eastAsia="Calibri" w:hAnsi="GHEA Grapalat" w:cs="Calibri"/>
                <w:szCs w:val="22"/>
                <w:lang w:val="fr-FR" w:eastAsia="en-US"/>
              </w:rPr>
              <w:t xml:space="preserve"> </w:t>
            </w:r>
            <w:r w:rsidRPr="00D237B0">
              <w:rPr>
                <w:rFonts w:ascii="GHEA Grapalat" w:eastAsia="Calibri" w:hAnsi="GHEA Grapalat" w:cs="Calibri"/>
                <w:szCs w:val="22"/>
                <w:lang w:val="hy-AM" w:eastAsia="en-US"/>
              </w:rPr>
              <w:t>ենք</w:t>
            </w:r>
            <w:r w:rsidRPr="00D237B0">
              <w:rPr>
                <w:rFonts w:ascii="GHEA Grapalat" w:eastAsia="Calibri" w:hAnsi="GHEA Grapalat" w:cs="Calibri"/>
                <w:szCs w:val="22"/>
                <w:lang w:val="fr-FR" w:eastAsia="en-US"/>
              </w:rPr>
              <w:t xml:space="preserve"> </w:t>
            </w:r>
            <w:r w:rsidRPr="00D237B0">
              <w:rPr>
                <w:rFonts w:ascii="GHEA Grapalat" w:eastAsia="Calibri" w:hAnsi="GHEA Grapalat" w:cs="Calibri"/>
                <w:szCs w:val="22"/>
                <w:lang w:val="hy-AM" w:eastAsia="en-US"/>
              </w:rPr>
              <w:t>Նախագծի</w:t>
            </w:r>
            <w:r w:rsidRPr="00D237B0">
              <w:rPr>
                <w:rFonts w:ascii="GHEA Grapalat" w:eastAsia="Calibri" w:hAnsi="GHEA Grapalat" w:cs="Calibri"/>
                <w:szCs w:val="22"/>
                <w:lang w:val="fr-FR" w:eastAsia="en-US"/>
              </w:rPr>
              <w:t xml:space="preserve"> </w:t>
            </w:r>
            <w:r w:rsidRPr="00D237B0">
              <w:rPr>
                <w:rFonts w:ascii="GHEA Grapalat" w:eastAsia="Calibri" w:hAnsi="GHEA Grapalat" w:cs="Calibri"/>
                <w:szCs w:val="22"/>
                <w:lang w:val="hy-AM" w:eastAsia="en-US"/>
              </w:rPr>
              <w:t>շրջանակում</w:t>
            </w:r>
            <w:r w:rsidRPr="00D237B0">
              <w:rPr>
                <w:rFonts w:ascii="GHEA Grapalat" w:eastAsia="Calibri" w:hAnsi="GHEA Grapalat" w:cs="Calibri"/>
                <w:szCs w:val="22"/>
                <w:lang w:val="fr-FR" w:eastAsia="en-US"/>
              </w:rPr>
              <w:t xml:space="preserve"> </w:t>
            </w:r>
            <w:r w:rsidRPr="00D237B0">
              <w:rPr>
                <w:rFonts w:ascii="GHEA Grapalat" w:eastAsia="Calibri" w:hAnsi="GHEA Grapalat" w:cs="Calibri"/>
                <w:szCs w:val="22"/>
                <w:lang w:val="hy-AM" w:eastAsia="en-US"/>
              </w:rPr>
              <w:lastRenderedPageBreak/>
              <w:t>առաջնահերթություն</w:t>
            </w:r>
            <w:r w:rsidRPr="00D237B0">
              <w:rPr>
                <w:rFonts w:ascii="GHEA Grapalat" w:eastAsia="Calibri" w:hAnsi="GHEA Grapalat" w:cs="Calibri"/>
                <w:szCs w:val="22"/>
                <w:lang w:val="fr-FR" w:eastAsia="en-US"/>
              </w:rPr>
              <w:t xml:space="preserve"> </w:t>
            </w:r>
            <w:r w:rsidRPr="00D237B0">
              <w:rPr>
                <w:rFonts w:ascii="GHEA Grapalat" w:eastAsia="Calibri" w:hAnsi="GHEA Grapalat" w:cs="Calibri"/>
                <w:szCs w:val="22"/>
                <w:lang w:val="hy-AM" w:eastAsia="en-US"/>
              </w:rPr>
              <w:t>տալ</w:t>
            </w:r>
            <w:r w:rsidRPr="00D237B0">
              <w:rPr>
                <w:rFonts w:ascii="GHEA Grapalat" w:eastAsia="Calibri" w:hAnsi="GHEA Grapalat" w:cs="Calibri"/>
                <w:szCs w:val="22"/>
                <w:lang w:val="fr-FR" w:eastAsia="en-US"/>
              </w:rPr>
              <w:t xml:space="preserve"> </w:t>
            </w:r>
            <w:r w:rsidRPr="00D237B0">
              <w:rPr>
                <w:rFonts w:ascii="GHEA Grapalat" w:eastAsia="Calibri" w:hAnsi="GHEA Grapalat" w:cs="Calibri"/>
                <w:szCs w:val="22"/>
                <w:lang w:val="hy-AM" w:eastAsia="en-US"/>
              </w:rPr>
              <w:t>մարտական</w:t>
            </w:r>
            <w:r w:rsidRPr="00D237B0">
              <w:rPr>
                <w:rFonts w:ascii="GHEA Grapalat" w:eastAsia="Calibri" w:hAnsi="GHEA Grapalat" w:cs="Calibri"/>
                <w:szCs w:val="22"/>
                <w:lang w:val="fr-FR" w:eastAsia="en-US"/>
              </w:rPr>
              <w:t xml:space="preserve"> </w:t>
            </w:r>
            <w:r w:rsidRPr="00D237B0">
              <w:rPr>
                <w:rFonts w:ascii="GHEA Grapalat" w:eastAsia="Calibri" w:hAnsi="GHEA Grapalat" w:cs="Calibri"/>
                <w:szCs w:val="22"/>
                <w:lang w:val="hy-AM" w:eastAsia="en-US"/>
              </w:rPr>
              <w:t>գործողություններին</w:t>
            </w:r>
            <w:r w:rsidRPr="00D237B0">
              <w:rPr>
                <w:rFonts w:ascii="GHEA Grapalat" w:eastAsia="Calibri" w:hAnsi="GHEA Grapalat" w:cs="Calibri"/>
                <w:szCs w:val="22"/>
                <w:lang w:val="fr-FR" w:eastAsia="en-US"/>
              </w:rPr>
              <w:t xml:space="preserve"> </w:t>
            </w:r>
            <w:r w:rsidRPr="00D237B0">
              <w:rPr>
                <w:rFonts w:ascii="GHEA Grapalat" w:eastAsia="Calibri" w:hAnsi="GHEA Grapalat" w:cs="Calibri"/>
                <w:szCs w:val="22"/>
                <w:lang w:val="hy-AM" w:eastAsia="en-US"/>
              </w:rPr>
              <w:t>մասնակցած</w:t>
            </w:r>
            <w:r w:rsidRPr="00D237B0">
              <w:rPr>
                <w:rFonts w:ascii="GHEA Grapalat" w:eastAsia="Calibri" w:hAnsi="GHEA Grapalat" w:cs="Calibri"/>
                <w:szCs w:val="22"/>
                <w:lang w:val="fr-FR" w:eastAsia="en-US"/>
              </w:rPr>
              <w:t xml:space="preserve"> </w:t>
            </w:r>
            <w:r w:rsidRPr="00D237B0">
              <w:rPr>
                <w:rFonts w:ascii="GHEA Grapalat" w:eastAsia="Calibri" w:hAnsi="GHEA Grapalat" w:cs="Calibri"/>
                <w:szCs w:val="22"/>
                <w:lang w:val="hy-AM" w:eastAsia="en-US"/>
              </w:rPr>
              <w:t>գործազուրկ</w:t>
            </w:r>
            <w:r w:rsidRPr="00D237B0">
              <w:rPr>
                <w:rFonts w:ascii="GHEA Grapalat" w:eastAsia="Calibri" w:hAnsi="GHEA Grapalat" w:cs="Calibri"/>
                <w:szCs w:val="22"/>
                <w:lang w:val="fr-FR" w:eastAsia="en-US"/>
              </w:rPr>
              <w:t xml:space="preserve"> </w:t>
            </w:r>
            <w:r w:rsidRPr="00D237B0">
              <w:rPr>
                <w:rFonts w:ascii="GHEA Grapalat" w:eastAsia="Calibri" w:hAnsi="GHEA Grapalat" w:cs="Calibri"/>
                <w:szCs w:val="22"/>
                <w:lang w:val="hy-AM" w:eastAsia="en-US"/>
              </w:rPr>
              <w:t>անձանց</w:t>
            </w:r>
            <w:r w:rsidRPr="00D237B0">
              <w:rPr>
                <w:rFonts w:ascii="GHEA Grapalat" w:eastAsia="Calibri" w:hAnsi="GHEA Grapalat" w:cs="Calibri"/>
                <w:szCs w:val="22"/>
                <w:lang w:val="fr-FR" w:eastAsia="en-US"/>
              </w:rPr>
              <w:t xml:space="preserve"> </w:t>
            </w:r>
            <w:r w:rsidRPr="00D237B0">
              <w:rPr>
                <w:rFonts w:ascii="GHEA Grapalat" w:eastAsia="Calibri" w:hAnsi="GHEA Grapalat" w:cs="Calibri"/>
                <w:szCs w:val="22"/>
                <w:lang w:val="hy-AM" w:eastAsia="en-US"/>
              </w:rPr>
              <w:t>զբաղվածության</w:t>
            </w:r>
            <w:r w:rsidRPr="00D237B0">
              <w:rPr>
                <w:rFonts w:ascii="GHEA Grapalat" w:eastAsia="Calibri" w:hAnsi="GHEA Grapalat" w:cs="Calibri"/>
                <w:szCs w:val="22"/>
                <w:lang w:val="fr-FR" w:eastAsia="en-US"/>
              </w:rPr>
              <w:t xml:space="preserve"> </w:t>
            </w:r>
            <w:r w:rsidRPr="00D237B0">
              <w:rPr>
                <w:rFonts w:ascii="GHEA Grapalat" w:eastAsia="Calibri" w:hAnsi="GHEA Grapalat" w:cs="Calibri"/>
                <w:szCs w:val="22"/>
                <w:lang w:val="hy-AM" w:eastAsia="en-US"/>
              </w:rPr>
              <w:t>ապահովմանը</w:t>
            </w:r>
            <w:r w:rsidRPr="00D237B0">
              <w:rPr>
                <w:rFonts w:ascii="GHEA Grapalat" w:eastAsia="Calibri" w:hAnsi="GHEA Grapalat" w:cs="Calibri"/>
                <w:szCs w:val="22"/>
                <w:lang w:val="fr-FR" w:eastAsia="en-US"/>
              </w:rPr>
              <w:t xml:space="preserve">, </w:t>
            </w:r>
            <w:r w:rsidRPr="00D237B0">
              <w:rPr>
                <w:rFonts w:ascii="GHEA Grapalat" w:eastAsia="Calibri" w:hAnsi="GHEA Grapalat" w:cs="Calibri"/>
                <w:szCs w:val="22"/>
                <w:lang w:val="hy-AM" w:eastAsia="en-US"/>
              </w:rPr>
              <w:t>ինչը</w:t>
            </w:r>
            <w:r w:rsidRPr="00D237B0">
              <w:rPr>
                <w:rFonts w:ascii="GHEA Grapalat" w:eastAsia="Calibri" w:hAnsi="GHEA Grapalat" w:cs="Calibri"/>
                <w:szCs w:val="22"/>
                <w:lang w:val="fr-FR" w:eastAsia="en-US"/>
              </w:rPr>
              <w:t xml:space="preserve"> </w:t>
            </w:r>
            <w:r w:rsidRPr="00D237B0">
              <w:rPr>
                <w:rFonts w:ascii="GHEA Grapalat" w:eastAsia="Calibri" w:hAnsi="GHEA Grapalat" w:cs="Calibri"/>
                <w:szCs w:val="22"/>
                <w:lang w:val="hy-AM" w:eastAsia="en-US"/>
              </w:rPr>
              <w:t>թույլ</w:t>
            </w:r>
            <w:r w:rsidRPr="00D237B0">
              <w:rPr>
                <w:rFonts w:ascii="GHEA Grapalat" w:eastAsia="Calibri" w:hAnsi="GHEA Grapalat" w:cs="Calibri"/>
                <w:szCs w:val="22"/>
                <w:lang w:val="fr-FR" w:eastAsia="en-US"/>
              </w:rPr>
              <w:t xml:space="preserve"> </w:t>
            </w:r>
            <w:r w:rsidRPr="00D237B0">
              <w:rPr>
                <w:rFonts w:ascii="GHEA Grapalat" w:eastAsia="Calibri" w:hAnsi="GHEA Grapalat" w:cs="Calibri"/>
                <w:szCs w:val="22"/>
                <w:lang w:val="hy-AM" w:eastAsia="en-US"/>
              </w:rPr>
              <w:t>կտա</w:t>
            </w:r>
            <w:r w:rsidRPr="00D237B0">
              <w:rPr>
                <w:rFonts w:ascii="GHEA Grapalat" w:eastAsia="Calibri" w:hAnsi="GHEA Grapalat" w:cs="Calibri"/>
                <w:szCs w:val="22"/>
                <w:lang w:val="fr-FR" w:eastAsia="en-US"/>
              </w:rPr>
              <w:t xml:space="preserve"> </w:t>
            </w:r>
            <w:r w:rsidRPr="00D237B0">
              <w:rPr>
                <w:rFonts w:ascii="GHEA Grapalat" w:eastAsia="Calibri" w:hAnsi="GHEA Grapalat" w:cs="Calibri"/>
                <w:szCs w:val="22"/>
                <w:lang w:val="hy-AM" w:eastAsia="en-US"/>
              </w:rPr>
              <w:t>սահմանափակ</w:t>
            </w:r>
            <w:r w:rsidRPr="00D237B0">
              <w:rPr>
                <w:rFonts w:ascii="GHEA Grapalat" w:eastAsia="Calibri" w:hAnsi="GHEA Grapalat" w:cs="Calibri"/>
                <w:szCs w:val="22"/>
                <w:lang w:val="fr-FR" w:eastAsia="en-US"/>
              </w:rPr>
              <w:t xml:space="preserve"> </w:t>
            </w:r>
            <w:r w:rsidRPr="00D237B0">
              <w:rPr>
                <w:rFonts w:ascii="GHEA Grapalat" w:eastAsia="Calibri" w:hAnsi="GHEA Grapalat" w:cs="Calibri"/>
                <w:szCs w:val="22"/>
                <w:lang w:val="hy-AM" w:eastAsia="en-US"/>
              </w:rPr>
              <w:t>ռեսուրսների</w:t>
            </w:r>
            <w:r w:rsidRPr="00D237B0">
              <w:rPr>
                <w:rFonts w:ascii="GHEA Grapalat" w:eastAsia="Calibri" w:hAnsi="GHEA Grapalat" w:cs="Calibri"/>
                <w:szCs w:val="22"/>
                <w:lang w:val="fr-FR" w:eastAsia="en-US"/>
              </w:rPr>
              <w:t xml:space="preserve"> </w:t>
            </w:r>
            <w:r w:rsidRPr="00D237B0">
              <w:rPr>
                <w:rFonts w:ascii="GHEA Grapalat" w:eastAsia="Calibri" w:hAnsi="GHEA Grapalat" w:cs="Calibri"/>
                <w:szCs w:val="22"/>
                <w:lang w:val="hy-AM" w:eastAsia="en-US"/>
              </w:rPr>
              <w:t>պարագայում</w:t>
            </w:r>
            <w:r w:rsidRPr="00D237B0">
              <w:rPr>
                <w:rFonts w:ascii="GHEA Grapalat" w:eastAsia="Calibri" w:hAnsi="GHEA Grapalat" w:cs="Calibri"/>
                <w:szCs w:val="22"/>
                <w:lang w:val="fr-FR" w:eastAsia="en-US"/>
              </w:rPr>
              <w:t xml:space="preserve"> </w:t>
            </w:r>
            <w:r w:rsidRPr="00D237B0">
              <w:rPr>
                <w:rFonts w:ascii="GHEA Grapalat" w:eastAsia="Calibri" w:hAnsi="GHEA Grapalat" w:cs="Calibri"/>
                <w:szCs w:val="22"/>
                <w:lang w:val="hy-AM" w:eastAsia="en-US"/>
              </w:rPr>
              <w:t>աջակցությունն</w:t>
            </w:r>
            <w:r w:rsidRPr="00D237B0">
              <w:rPr>
                <w:rFonts w:ascii="GHEA Grapalat" w:eastAsia="Calibri" w:hAnsi="GHEA Grapalat" w:cs="Calibri"/>
                <w:szCs w:val="22"/>
                <w:lang w:val="fr-FR" w:eastAsia="en-US"/>
              </w:rPr>
              <w:t xml:space="preserve"> </w:t>
            </w:r>
            <w:r w:rsidRPr="00D237B0">
              <w:rPr>
                <w:rFonts w:ascii="GHEA Grapalat" w:eastAsia="Calibri" w:hAnsi="GHEA Grapalat" w:cs="Calibri"/>
                <w:szCs w:val="22"/>
                <w:lang w:val="hy-AM" w:eastAsia="en-US"/>
              </w:rPr>
              <w:t>իրականացնել</w:t>
            </w:r>
            <w:r w:rsidRPr="00D237B0">
              <w:rPr>
                <w:rFonts w:ascii="GHEA Grapalat" w:eastAsia="Calibri" w:hAnsi="GHEA Grapalat" w:cs="Calibri"/>
                <w:szCs w:val="22"/>
                <w:lang w:val="fr-FR" w:eastAsia="en-US"/>
              </w:rPr>
              <w:t xml:space="preserve"> </w:t>
            </w:r>
            <w:r w:rsidRPr="00D237B0">
              <w:rPr>
                <w:rFonts w:ascii="GHEA Grapalat" w:eastAsia="Calibri" w:hAnsi="GHEA Grapalat" w:cs="Calibri"/>
                <w:szCs w:val="22"/>
                <w:lang w:val="hy-AM" w:eastAsia="en-US"/>
              </w:rPr>
              <w:t>առավել</w:t>
            </w:r>
            <w:r w:rsidRPr="00D237B0">
              <w:rPr>
                <w:rFonts w:ascii="GHEA Grapalat" w:eastAsia="Calibri" w:hAnsi="GHEA Grapalat" w:cs="Calibri"/>
                <w:szCs w:val="22"/>
                <w:lang w:val="fr-FR" w:eastAsia="en-US"/>
              </w:rPr>
              <w:t xml:space="preserve"> </w:t>
            </w:r>
            <w:r w:rsidRPr="00D237B0">
              <w:rPr>
                <w:rFonts w:ascii="GHEA Grapalat" w:eastAsia="Calibri" w:hAnsi="GHEA Grapalat" w:cs="Calibri"/>
                <w:szCs w:val="22"/>
                <w:lang w:val="hy-AM" w:eastAsia="en-US"/>
              </w:rPr>
              <w:t>հասցեական</w:t>
            </w:r>
            <w:r w:rsidRPr="00D237B0">
              <w:rPr>
                <w:rFonts w:ascii="GHEA Grapalat" w:eastAsia="Calibri" w:hAnsi="GHEA Grapalat" w:cs="Calibri"/>
                <w:szCs w:val="22"/>
                <w:lang w:val="fr-FR" w:eastAsia="en-US"/>
              </w:rPr>
              <w:t>:</w:t>
            </w:r>
          </w:p>
        </w:tc>
        <w:tc>
          <w:tcPr>
            <w:tcW w:w="3823" w:type="dxa"/>
            <w:tcBorders>
              <w:top w:val="outset" w:sz="6" w:space="0" w:color="auto"/>
              <w:left w:val="outset" w:sz="6" w:space="0" w:color="auto"/>
              <w:bottom w:val="outset" w:sz="6" w:space="0" w:color="auto"/>
              <w:right w:val="outset" w:sz="6" w:space="0" w:color="auto"/>
            </w:tcBorders>
            <w:shd w:val="clear" w:color="auto" w:fill="FFFFFF"/>
            <w:hideMark/>
          </w:tcPr>
          <w:p w:rsidR="00AD613E" w:rsidRPr="00D237B0" w:rsidRDefault="00AD613E" w:rsidP="00D237B0">
            <w:pPr>
              <w:spacing w:line="360" w:lineRule="auto"/>
              <w:ind w:firstLine="180"/>
              <w:jc w:val="center"/>
              <w:rPr>
                <w:rFonts w:ascii="GHEA Grapalat" w:hAnsi="GHEA Grapalat" w:cs="Sylfaen"/>
                <w:lang w:val="en-US"/>
              </w:rPr>
            </w:pPr>
            <w:r w:rsidRPr="00D237B0">
              <w:rPr>
                <w:rFonts w:ascii="GHEA Grapalat" w:hAnsi="GHEA Grapalat" w:cs="Sylfaen"/>
                <w:lang w:val="hy-AM"/>
              </w:rPr>
              <w:lastRenderedPageBreak/>
              <w:t>Ընդունվել է։</w:t>
            </w:r>
          </w:p>
          <w:p w:rsidR="00AD613E" w:rsidRPr="00D237B0" w:rsidRDefault="00AD613E" w:rsidP="00D237B0">
            <w:pPr>
              <w:spacing w:line="360" w:lineRule="auto"/>
              <w:ind w:firstLine="180"/>
              <w:jc w:val="both"/>
              <w:rPr>
                <w:rFonts w:ascii="GHEA Grapalat" w:hAnsi="GHEA Grapalat" w:cs="Arial"/>
                <w:color w:val="000000"/>
                <w:lang w:val="en-US" w:eastAsia="en-US"/>
              </w:rPr>
            </w:pPr>
          </w:p>
        </w:tc>
      </w:tr>
      <w:tr w:rsidR="00AD613E" w:rsidRPr="00D237B0" w:rsidTr="00AD613E">
        <w:trPr>
          <w:tblCellSpacing w:w="0" w:type="dxa"/>
          <w:jc w:val="center"/>
        </w:trPr>
        <w:tc>
          <w:tcPr>
            <w:tcW w:w="10203"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AD613E" w:rsidRPr="00D237B0" w:rsidRDefault="00AD613E" w:rsidP="00D237B0">
            <w:pPr>
              <w:spacing w:line="360" w:lineRule="auto"/>
              <w:jc w:val="center"/>
              <w:rPr>
                <w:rFonts w:ascii="GHEA Grapalat" w:hAnsi="GHEA Grapalat" w:cs="Sylfaen"/>
                <w:b/>
                <w:bCs/>
                <w:color w:val="000000"/>
                <w:lang w:val="hy-AM" w:eastAsia="en-US"/>
              </w:rPr>
            </w:pPr>
            <w:r w:rsidRPr="00D237B0">
              <w:rPr>
                <w:rFonts w:ascii="GHEA Grapalat" w:hAnsi="GHEA Grapalat"/>
                <w:b/>
                <w:color w:val="000000"/>
                <w:lang w:val="en-US" w:eastAsia="en-US"/>
              </w:rPr>
              <w:lastRenderedPageBreak/>
              <w:t xml:space="preserve">2. </w:t>
            </w:r>
            <w:r w:rsidRPr="00D237B0">
              <w:rPr>
                <w:rFonts w:ascii="GHEA Grapalat" w:hAnsi="GHEA Grapalat" w:cs="Sylfaen"/>
                <w:b/>
                <w:bCs/>
                <w:color w:val="000000"/>
                <w:lang w:val="hy-AM" w:eastAsia="en-US"/>
              </w:rPr>
              <w:t>ՀՀ պետական եկամուտների կոմիտե</w:t>
            </w:r>
          </w:p>
          <w:p w:rsidR="00AD613E" w:rsidRPr="00D237B0" w:rsidRDefault="00AD613E" w:rsidP="00D237B0">
            <w:pPr>
              <w:spacing w:line="360" w:lineRule="auto"/>
              <w:jc w:val="center"/>
              <w:rPr>
                <w:rFonts w:ascii="GHEA Grapalat" w:hAnsi="GHEA Grapalat"/>
                <w:color w:val="000000"/>
                <w:lang w:val="en-US" w:eastAsia="en-US"/>
              </w:rPr>
            </w:pPr>
          </w:p>
        </w:tc>
        <w:tc>
          <w:tcPr>
            <w:tcW w:w="3823" w:type="dxa"/>
            <w:tcBorders>
              <w:top w:val="outset" w:sz="6" w:space="0" w:color="auto"/>
              <w:left w:val="outset" w:sz="6" w:space="0" w:color="auto"/>
              <w:bottom w:val="outset" w:sz="6" w:space="0" w:color="auto"/>
              <w:right w:val="outset" w:sz="6" w:space="0" w:color="auto"/>
            </w:tcBorders>
            <w:shd w:val="clear" w:color="auto" w:fill="D0D0D0"/>
            <w:hideMark/>
          </w:tcPr>
          <w:p w:rsidR="00AD613E" w:rsidRPr="00D237B0" w:rsidRDefault="00AD613E" w:rsidP="00D237B0">
            <w:pPr>
              <w:spacing w:line="360" w:lineRule="auto"/>
              <w:jc w:val="center"/>
              <w:rPr>
                <w:rFonts w:ascii="GHEA Grapalat" w:hAnsi="GHEA Grapalat"/>
                <w:color w:val="000000"/>
                <w:lang w:val="en-US" w:eastAsia="en-US"/>
              </w:rPr>
            </w:pPr>
            <w:r w:rsidRPr="00D237B0">
              <w:rPr>
                <w:rFonts w:ascii="GHEA Grapalat" w:hAnsi="GHEA Grapalat"/>
                <w:color w:val="000000"/>
                <w:lang w:val="en-US" w:eastAsia="en-US"/>
              </w:rPr>
              <w:t>03.03.2021թ.</w:t>
            </w:r>
          </w:p>
        </w:tc>
      </w:tr>
      <w:tr w:rsidR="00AD613E" w:rsidRPr="00D237B0" w:rsidTr="00AD613E">
        <w:trPr>
          <w:tblCellSpacing w:w="0" w:type="dxa"/>
          <w:jc w:val="center"/>
        </w:trPr>
        <w:tc>
          <w:tcPr>
            <w:tcW w:w="1020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D613E" w:rsidRPr="00D237B0" w:rsidRDefault="00AD613E" w:rsidP="00D237B0">
            <w:pPr>
              <w:spacing w:line="360" w:lineRule="auto"/>
              <w:rPr>
                <w:rFonts w:ascii="GHEA Grapalat" w:hAnsi="GHEA Grapalat"/>
                <w:color w:val="000000"/>
                <w:lang w:val="en-US" w:eastAsia="en-US"/>
              </w:rPr>
            </w:pPr>
          </w:p>
        </w:tc>
        <w:tc>
          <w:tcPr>
            <w:tcW w:w="3823" w:type="dxa"/>
            <w:tcBorders>
              <w:top w:val="outset" w:sz="6" w:space="0" w:color="auto"/>
              <w:left w:val="outset" w:sz="6" w:space="0" w:color="auto"/>
              <w:bottom w:val="outset" w:sz="6" w:space="0" w:color="auto"/>
              <w:right w:val="outset" w:sz="6" w:space="0" w:color="auto"/>
            </w:tcBorders>
            <w:shd w:val="clear" w:color="auto" w:fill="D0D0D0"/>
            <w:hideMark/>
          </w:tcPr>
          <w:p w:rsidR="00AD613E" w:rsidRPr="00D237B0" w:rsidRDefault="00AD613E" w:rsidP="00D237B0">
            <w:pPr>
              <w:spacing w:line="360" w:lineRule="auto"/>
              <w:jc w:val="center"/>
              <w:rPr>
                <w:rFonts w:ascii="GHEA Grapalat" w:hAnsi="GHEA Grapalat"/>
                <w:color w:val="000000"/>
                <w:lang w:val="en-US" w:eastAsia="en-US"/>
              </w:rPr>
            </w:pPr>
            <w:r w:rsidRPr="00D237B0">
              <w:rPr>
                <w:rFonts w:ascii="GHEA Grapalat" w:hAnsi="GHEA Grapalat"/>
                <w:color w:val="000000"/>
                <w:lang w:val="en-US" w:eastAsia="en-US"/>
              </w:rPr>
              <w:t>N 01/3-3/12020-2021</w:t>
            </w:r>
          </w:p>
        </w:tc>
      </w:tr>
      <w:tr w:rsidR="00AD613E" w:rsidRPr="00D237B0" w:rsidTr="00AD613E">
        <w:trPr>
          <w:tblCellSpacing w:w="0" w:type="dxa"/>
          <w:jc w:val="center"/>
        </w:trPr>
        <w:tc>
          <w:tcPr>
            <w:tcW w:w="10203" w:type="dxa"/>
            <w:tcBorders>
              <w:top w:val="outset" w:sz="6" w:space="0" w:color="auto"/>
              <w:left w:val="outset" w:sz="6" w:space="0" w:color="auto"/>
              <w:bottom w:val="outset" w:sz="6" w:space="0" w:color="auto"/>
              <w:right w:val="outset" w:sz="6" w:space="0" w:color="auto"/>
            </w:tcBorders>
            <w:shd w:val="clear" w:color="auto" w:fill="FFFFFF"/>
            <w:hideMark/>
          </w:tcPr>
          <w:p w:rsidR="00AD613E" w:rsidRPr="00D237B0" w:rsidRDefault="00AD613E" w:rsidP="00D237B0">
            <w:pPr>
              <w:spacing w:line="360" w:lineRule="auto"/>
              <w:ind w:firstLine="402"/>
              <w:contextualSpacing/>
              <w:jc w:val="both"/>
              <w:rPr>
                <w:rFonts w:ascii="GHEA Grapalat" w:hAnsi="GHEA Grapalat" w:cs="Sylfaen"/>
                <w:lang w:val="hy-AM" w:eastAsia="en-US"/>
              </w:rPr>
            </w:pPr>
            <w:r w:rsidRPr="00D237B0">
              <w:rPr>
                <w:rFonts w:ascii="GHEA Grapalat" w:hAnsi="GHEA Grapalat"/>
                <w:color w:val="000000"/>
                <w:lang w:val="en-US" w:eastAsia="en-US"/>
              </w:rPr>
              <w:t xml:space="preserve">1. </w:t>
            </w:r>
            <w:r w:rsidRPr="00D237B0">
              <w:rPr>
                <w:rFonts w:ascii="GHEA Grapalat" w:hAnsi="GHEA Grapalat" w:cs="Sylfaen"/>
                <w:lang w:val="hy-AM" w:eastAsia="hy-AM"/>
              </w:rPr>
              <w:t>Նախագծի հավելվածի՝</w:t>
            </w:r>
          </w:p>
          <w:p w:rsidR="00AD613E" w:rsidRPr="00D237B0" w:rsidRDefault="00AD613E" w:rsidP="00D237B0">
            <w:pPr>
              <w:numPr>
                <w:ilvl w:val="0"/>
                <w:numId w:val="42"/>
              </w:numPr>
              <w:spacing w:line="360" w:lineRule="auto"/>
              <w:ind w:left="0" w:firstLine="402"/>
              <w:contextualSpacing/>
              <w:jc w:val="both"/>
              <w:rPr>
                <w:rFonts w:ascii="GHEA Grapalat" w:hAnsi="GHEA Grapalat"/>
                <w:lang w:val="hy-AM" w:eastAsia="hy-AM"/>
              </w:rPr>
            </w:pPr>
            <w:r w:rsidRPr="00D237B0">
              <w:rPr>
                <w:rFonts w:ascii="GHEA Grapalat" w:hAnsi="GHEA Grapalat" w:cs="Sylfaen"/>
                <w:lang w:val="hy-AM" w:eastAsia="hy-AM"/>
              </w:rPr>
              <w:t xml:space="preserve">1-ին կետով սահմանվում է, որ </w:t>
            </w:r>
            <w:r w:rsidRPr="00D237B0">
              <w:rPr>
                <w:rFonts w:ascii="GHEA Grapalat" w:hAnsi="GHEA Grapalat"/>
                <w:lang w:val="hy-AM" w:eastAsia="hy-AM"/>
              </w:rPr>
              <w:t>նույն միջոցառման նպատակն է աջակցություն տրամադրել 2020 թվականի սեպտեմբերի 27-ից Ադրբեջանի Հանրապետության կողմից Արցախի Հանրապետության դեմ սանձազերծված պատերազմի ընթացքում մարտական գործողությունների մասնակցած գործազուրկ անձանց, ինչպես նաև մար</w:t>
            </w:r>
            <w:r w:rsidRPr="00D237B0">
              <w:rPr>
                <w:rFonts w:ascii="GHEA Grapalat" w:hAnsi="GHEA Grapalat"/>
                <w:lang w:val="hy-AM" w:eastAsia="hy-AM"/>
              </w:rPr>
              <w:softHyphen/>
              <w:t>տա</w:t>
            </w:r>
            <w:r w:rsidRPr="00D237B0">
              <w:rPr>
                <w:rFonts w:ascii="GHEA Grapalat" w:hAnsi="GHEA Grapalat"/>
                <w:lang w:val="hy-AM" w:eastAsia="hy-AM"/>
              </w:rPr>
              <w:softHyphen/>
              <w:t xml:space="preserve">կան գործողությունների ժամանակ </w:t>
            </w:r>
            <w:r w:rsidRPr="00D237B0">
              <w:rPr>
                <w:rFonts w:ascii="GHEA Grapalat" w:hAnsi="GHEA Grapalat"/>
                <w:color w:val="000000"/>
                <w:lang w:val="hy-AM" w:eastAsia="hy-AM"/>
              </w:rPr>
              <w:t xml:space="preserve">զոհված զինծառայողի ընտանիքի </w:t>
            </w:r>
            <w:r w:rsidRPr="00D237B0">
              <w:rPr>
                <w:rFonts w:ascii="GHEA Grapalat" w:hAnsi="GHEA Grapalat"/>
                <w:lang w:val="hy-AM" w:eastAsia="hy-AM"/>
              </w:rPr>
              <w:t>գործա</w:t>
            </w:r>
            <w:r w:rsidRPr="00D237B0">
              <w:rPr>
                <w:rFonts w:ascii="GHEA Grapalat" w:hAnsi="GHEA Grapalat"/>
                <w:lang w:val="hy-AM" w:eastAsia="hy-AM"/>
              </w:rPr>
              <w:softHyphen/>
              <w:t>զուրկ</w:t>
            </w:r>
            <w:r w:rsidRPr="00D237B0">
              <w:rPr>
                <w:rFonts w:ascii="GHEA Grapalat" w:hAnsi="GHEA Grapalat"/>
                <w:color w:val="000000"/>
                <w:lang w:val="hy-AM" w:eastAsia="hy-AM"/>
              </w:rPr>
              <w:t xml:space="preserve"> անդամներին (ամուսին, երեխա, հայր, մայր, քույր, եղբայր) </w:t>
            </w:r>
            <w:r w:rsidRPr="00D237B0">
              <w:rPr>
                <w:rFonts w:ascii="GHEA Grapalat" w:hAnsi="GHEA Grapalat"/>
                <w:lang w:val="hy-AM" w:eastAsia="hy-AM"/>
              </w:rPr>
              <w:t>աշխատանքի ընդու</w:t>
            </w:r>
            <w:r w:rsidRPr="00D237B0">
              <w:rPr>
                <w:rFonts w:ascii="GHEA Grapalat" w:hAnsi="GHEA Grapalat"/>
                <w:lang w:val="hy-AM" w:eastAsia="hy-AM"/>
              </w:rPr>
              <w:softHyphen/>
              <w:t>նելու պատրաստակամություն հայտնած գործատուին` շահառուների աշխատա</w:t>
            </w:r>
            <w:r w:rsidRPr="00D237B0">
              <w:rPr>
                <w:rFonts w:ascii="GHEA Grapalat" w:hAnsi="GHEA Grapalat"/>
                <w:lang w:val="hy-AM" w:eastAsia="hy-AM"/>
              </w:rPr>
              <w:softHyphen/>
              <w:t>վարձից հաշ</w:t>
            </w:r>
            <w:r w:rsidRPr="00D237B0">
              <w:rPr>
                <w:rFonts w:ascii="GHEA Grapalat" w:hAnsi="GHEA Grapalat"/>
                <w:lang w:val="hy-AM" w:eastAsia="hy-AM"/>
              </w:rPr>
              <w:softHyphen/>
              <w:t>վարկ</w:t>
            </w:r>
            <w:r w:rsidRPr="00D237B0">
              <w:rPr>
                <w:rFonts w:ascii="GHEA Grapalat" w:hAnsi="GHEA Grapalat"/>
                <w:lang w:val="hy-AM" w:eastAsia="hy-AM"/>
              </w:rPr>
              <w:softHyphen/>
              <w:t>ված և վճարված եկամտային հարկի չափով աջակցություն տրամադրելու միջոցով,</w:t>
            </w:r>
          </w:p>
          <w:p w:rsidR="00AD613E" w:rsidRPr="00D237B0" w:rsidRDefault="00AD613E" w:rsidP="00D237B0">
            <w:pPr>
              <w:numPr>
                <w:ilvl w:val="0"/>
                <w:numId w:val="42"/>
              </w:numPr>
              <w:spacing w:line="360" w:lineRule="auto"/>
              <w:ind w:left="0" w:firstLine="402"/>
              <w:contextualSpacing/>
              <w:jc w:val="both"/>
              <w:rPr>
                <w:rFonts w:ascii="GHEA Grapalat" w:hAnsi="GHEA Grapalat"/>
                <w:lang w:val="hy-AM" w:eastAsia="hy-AM"/>
              </w:rPr>
            </w:pPr>
            <w:r w:rsidRPr="00D237B0">
              <w:rPr>
                <w:rFonts w:ascii="GHEA Grapalat" w:hAnsi="GHEA Grapalat"/>
                <w:lang w:val="hy-AM" w:eastAsia="hy-AM"/>
              </w:rPr>
              <w:t>5-րդ կետին համապատասխան՝ նույն միջոցառման շրջանակներում աշխա</w:t>
            </w:r>
            <w:r w:rsidRPr="00D237B0">
              <w:rPr>
                <w:rFonts w:ascii="GHEA Grapalat" w:hAnsi="GHEA Grapalat"/>
                <w:lang w:val="hy-AM" w:eastAsia="hy-AM"/>
              </w:rPr>
              <w:softHyphen/>
              <w:t>տանքի տեղավորված յուրաքանչյուր շահառուի համար գործատուին տրա</w:t>
            </w:r>
            <w:r w:rsidRPr="00D237B0">
              <w:rPr>
                <w:rFonts w:ascii="GHEA Grapalat" w:hAnsi="GHEA Grapalat"/>
                <w:lang w:val="hy-AM" w:eastAsia="hy-AM"/>
              </w:rPr>
              <w:softHyphen/>
              <w:t>մադրվում է աջակցություն՝ շահառուի աշխատավարձից հաշվարկված և վճարված եկամտային հարկի չափով, եռամսյակային կտրվածքով՝ առավելագույնը 100 000 դրամի չափով,</w:t>
            </w:r>
          </w:p>
          <w:p w:rsidR="00AD613E" w:rsidRPr="00D237B0" w:rsidRDefault="00AD613E" w:rsidP="00D237B0">
            <w:pPr>
              <w:numPr>
                <w:ilvl w:val="0"/>
                <w:numId w:val="42"/>
              </w:numPr>
              <w:spacing w:line="360" w:lineRule="auto"/>
              <w:ind w:left="0" w:firstLine="402"/>
              <w:contextualSpacing/>
              <w:jc w:val="both"/>
              <w:rPr>
                <w:rFonts w:ascii="GHEA Grapalat" w:hAnsi="GHEA Grapalat"/>
                <w:lang w:val="hy-AM" w:eastAsia="hy-AM"/>
              </w:rPr>
            </w:pPr>
            <w:r w:rsidRPr="00D237B0">
              <w:rPr>
                <w:rFonts w:ascii="GHEA Grapalat" w:hAnsi="GHEA Grapalat"/>
                <w:lang w:val="hy-AM" w:eastAsia="hy-AM"/>
              </w:rPr>
              <w:lastRenderedPageBreak/>
              <w:t xml:space="preserve">7-րդ կետին համապատասխան՝ նույն միջոցառման շրջանակներում, որպես աջակցություն, գործատուին տրամադրվող գումարը՝ համաձայն Հայաստանի </w:t>
            </w:r>
            <w:r w:rsidRPr="00D237B0">
              <w:rPr>
                <w:rFonts w:ascii="GHEA Grapalat" w:eastAsia="Tahoma" w:hAnsi="GHEA Grapalat"/>
                <w:lang w:val="hy-AM" w:eastAsia="hy-AM"/>
              </w:rPr>
              <w:t>Հանրա</w:t>
            </w:r>
            <w:r w:rsidRPr="00D237B0">
              <w:rPr>
                <w:rFonts w:ascii="GHEA Grapalat" w:eastAsia="Tahoma" w:hAnsi="GHEA Grapalat"/>
                <w:lang w:val="hy-AM" w:eastAsia="hy-AM"/>
              </w:rPr>
              <w:softHyphen/>
              <w:t>պետության</w:t>
            </w:r>
            <w:r w:rsidRPr="00D237B0">
              <w:rPr>
                <w:rFonts w:ascii="GHEA Grapalat" w:hAnsi="GHEA Grapalat"/>
                <w:lang w:val="hy-AM" w:eastAsia="hy-AM"/>
              </w:rPr>
              <w:t xml:space="preserve"> օրենսդրության, ենթակա չէ հարկման։</w:t>
            </w:r>
          </w:p>
          <w:p w:rsidR="00AD613E" w:rsidRPr="00D237B0" w:rsidRDefault="00AD613E" w:rsidP="00D237B0">
            <w:pPr>
              <w:spacing w:line="360" w:lineRule="auto"/>
              <w:ind w:firstLine="402"/>
              <w:jc w:val="both"/>
              <w:rPr>
                <w:rFonts w:ascii="GHEA Grapalat" w:hAnsi="GHEA Grapalat" w:cs="Sylfaen"/>
                <w:lang w:val="hy-AM" w:eastAsia="en-US"/>
              </w:rPr>
            </w:pPr>
            <w:r w:rsidRPr="00D237B0">
              <w:rPr>
                <w:rFonts w:ascii="GHEA Grapalat" w:hAnsi="GHEA Grapalat" w:cs="Sylfaen"/>
                <w:lang w:val="hy-AM" w:eastAsia="en-US"/>
              </w:rPr>
              <w:t>Վերոնշյալի հետ կապված անհրաժեշտ է հաշվի առնել, որ ՀՀ հարկային օրենսգրքի՝</w:t>
            </w:r>
          </w:p>
          <w:p w:rsidR="00AD613E" w:rsidRPr="00D237B0" w:rsidRDefault="00AD613E" w:rsidP="00D237B0">
            <w:pPr>
              <w:tabs>
                <w:tab w:val="left" w:pos="1560"/>
              </w:tabs>
              <w:spacing w:line="360" w:lineRule="auto"/>
              <w:ind w:firstLine="402"/>
              <w:jc w:val="both"/>
              <w:rPr>
                <w:rFonts w:ascii="GHEA Grapalat" w:hAnsi="GHEA Grapalat"/>
                <w:color w:val="000000"/>
                <w:shd w:val="clear" w:color="auto" w:fill="FFFFFF"/>
                <w:lang w:val="hy-AM" w:eastAsia="en-US"/>
              </w:rPr>
            </w:pPr>
            <w:r w:rsidRPr="00D237B0">
              <w:rPr>
                <w:rFonts w:ascii="GHEA Grapalat" w:hAnsi="GHEA Grapalat" w:cs="Sylfaen"/>
                <w:lang w:val="hy-AM" w:eastAsia="en-US"/>
              </w:rPr>
              <w:t>- 8-րդ հոդված 1-3-րդ մասերին համապատասխան՝ ՀՀ-ում գործում են</w:t>
            </w:r>
            <w:r w:rsidRPr="00D237B0">
              <w:rPr>
                <w:rFonts w:ascii="GHEA Grapalat" w:hAnsi="GHEA Grapalat"/>
                <w:color w:val="000000"/>
                <w:shd w:val="clear" w:color="auto" w:fill="FFFFFF"/>
                <w:lang w:val="hy-AM" w:eastAsia="en-US"/>
              </w:rPr>
              <w:t xml:space="preserve"> հարկման ընդհանուր և հատուկ համակարգեր: Հարկման ընդհանուր համակարգի շրջանակ</w:t>
            </w:r>
            <w:r w:rsidRPr="00D237B0">
              <w:rPr>
                <w:rFonts w:ascii="GHEA Grapalat" w:hAnsi="GHEA Grapalat"/>
                <w:color w:val="000000"/>
                <w:shd w:val="clear" w:color="auto" w:fill="FFFFFF"/>
                <w:lang w:val="hy-AM" w:eastAsia="en-US"/>
              </w:rPr>
              <w:softHyphen/>
              <w:t>ներում կազմակերպությունները, անհատ ձեռնարկատերերը և նոտարները հարկվում են, մասնավորապես, ԱԱՀ-ով և (կամ) շահութահարկով: Հարկման հատուկ համակար</w:t>
            </w:r>
            <w:r w:rsidRPr="00D237B0">
              <w:rPr>
                <w:rFonts w:ascii="GHEA Grapalat" w:hAnsi="GHEA Grapalat"/>
                <w:color w:val="000000"/>
                <w:shd w:val="clear" w:color="auto" w:fill="FFFFFF"/>
                <w:lang w:val="hy-AM" w:eastAsia="en-US"/>
              </w:rPr>
              <w:softHyphen/>
              <w:t>գերից՝</w:t>
            </w:r>
          </w:p>
          <w:p w:rsidR="00AD613E" w:rsidRPr="00D237B0" w:rsidRDefault="00AD613E" w:rsidP="00D237B0">
            <w:pPr>
              <w:shd w:val="clear" w:color="auto" w:fill="FFFFFF"/>
              <w:spacing w:line="360" w:lineRule="auto"/>
              <w:ind w:firstLine="402"/>
              <w:contextualSpacing/>
              <w:jc w:val="both"/>
              <w:rPr>
                <w:rFonts w:ascii="GHEA Grapalat" w:hAnsi="GHEA Grapalat"/>
                <w:color w:val="000000"/>
                <w:shd w:val="clear" w:color="auto" w:fill="FFFFFF"/>
                <w:lang w:val="hy-AM" w:eastAsia="hy-AM"/>
              </w:rPr>
            </w:pPr>
            <w:r w:rsidRPr="00D237B0">
              <w:rPr>
                <w:rFonts w:ascii="GHEA Grapalat" w:hAnsi="GHEA Grapalat"/>
                <w:color w:val="000000"/>
                <w:shd w:val="clear" w:color="auto" w:fill="FFFFFF"/>
                <w:lang w:val="hy-AM" w:eastAsia="hy-AM"/>
              </w:rPr>
              <w:t>1) շրջանառության հարկի համակարգի շրջանակներում կազմակերպությունները հարկվում են ԱԱՀ-ին և (կամ) շահութահարկին փոխարինող շրջանառության հարկով, իսկ անհատ ձեռնարկատերերը և նոտարները` շահութահարկով և ԱԱՀ-ին փոխարինող շրջանառության հարկով.</w:t>
            </w:r>
          </w:p>
          <w:p w:rsidR="00AD613E" w:rsidRPr="00D237B0" w:rsidRDefault="00AD613E" w:rsidP="00D237B0">
            <w:pPr>
              <w:shd w:val="clear" w:color="auto" w:fill="FFFFFF"/>
              <w:tabs>
                <w:tab w:val="left" w:pos="1170"/>
                <w:tab w:val="left" w:pos="1350"/>
              </w:tabs>
              <w:spacing w:line="360" w:lineRule="auto"/>
              <w:ind w:firstLine="402"/>
              <w:contextualSpacing/>
              <w:jc w:val="both"/>
              <w:rPr>
                <w:rFonts w:ascii="GHEA Grapalat" w:hAnsi="GHEA Grapalat"/>
                <w:color w:val="000000"/>
                <w:shd w:val="clear" w:color="auto" w:fill="FFFFFF"/>
                <w:lang w:val="hy-AM" w:eastAsia="hy-AM"/>
              </w:rPr>
            </w:pPr>
            <w:r w:rsidRPr="00D237B0">
              <w:rPr>
                <w:rFonts w:ascii="GHEA Grapalat" w:hAnsi="GHEA Grapalat"/>
                <w:color w:val="000000"/>
                <w:shd w:val="clear" w:color="auto" w:fill="FFFFFF"/>
                <w:lang w:val="hy-AM" w:eastAsia="hy-AM"/>
              </w:rPr>
              <w:t>3) միկրոձեռնարկատիրության համակարգի շրջանակներում կազմակերպություն</w:t>
            </w:r>
            <w:r w:rsidRPr="00D237B0">
              <w:rPr>
                <w:rFonts w:ascii="GHEA Grapalat" w:hAnsi="GHEA Grapalat"/>
                <w:color w:val="000000"/>
                <w:shd w:val="clear" w:color="auto" w:fill="FFFFFF"/>
                <w:lang w:val="hy-AM" w:eastAsia="hy-AM"/>
              </w:rPr>
              <w:softHyphen/>
              <w:t>ները և ֆիզիկական անձինք օրենսգրքի 56-րդ գլխով սահմանված դեպքերում ազատ</w:t>
            </w:r>
            <w:r w:rsidRPr="00D237B0">
              <w:rPr>
                <w:rFonts w:ascii="GHEA Grapalat" w:hAnsi="GHEA Grapalat"/>
                <w:color w:val="000000"/>
                <w:shd w:val="clear" w:color="auto" w:fill="FFFFFF"/>
                <w:lang w:val="hy-AM" w:eastAsia="hy-AM"/>
              </w:rPr>
              <w:softHyphen/>
              <w:t>վում են մասնավորապես ԱԱՀ-ով և (կամ) շահութահարկով, ինչպես նաև շրջանա</w:t>
            </w:r>
            <w:r w:rsidRPr="00D237B0">
              <w:rPr>
                <w:rFonts w:ascii="GHEA Grapalat" w:hAnsi="GHEA Grapalat"/>
                <w:color w:val="000000"/>
                <w:shd w:val="clear" w:color="auto" w:fill="FFFFFF"/>
                <w:lang w:val="hy-AM" w:eastAsia="hy-AM"/>
              </w:rPr>
              <w:softHyphen/>
              <w:t>ռության հարկով հարկումից,</w:t>
            </w:r>
          </w:p>
          <w:p w:rsidR="00AD613E" w:rsidRPr="00D237B0" w:rsidRDefault="00AD613E" w:rsidP="00D237B0">
            <w:pPr>
              <w:tabs>
                <w:tab w:val="left" w:pos="1560"/>
              </w:tabs>
              <w:spacing w:line="360" w:lineRule="auto"/>
              <w:ind w:firstLine="402"/>
              <w:jc w:val="both"/>
              <w:rPr>
                <w:rFonts w:ascii="GHEA Grapalat" w:hAnsi="GHEA Grapalat"/>
                <w:color w:val="000000"/>
                <w:shd w:val="clear" w:color="auto" w:fill="FFFFFF"/>
                <w:lang w:val="hy-AM" w:eastAsia="en-US"/>
              </w:rPr>
            </w:pPr>
            <w:r w:rsidRPr="00D237B0">
              <w:rPr>
                <w:rFonts w:ascii="GHEA Grapalat" w:hAnsi="GHEA Grapalat"/>
                <w:color w:val="000000"/>
                <w:shd w:val="clear" w:color="auto" w:fill="FFFFFF"/>
                <w:lang w:val="hy-AM" w:eastAsia="en-US"/>
              </w:rPr>
              <w:t xml:space="preserve">- 60-րդ հոդվածի 1-ին մասի 1-2-րդ կետերին համապատասխան՝ ԱԱՀ-ով հարկման օբյեկտ է համարվում </w:t>
            </w:r>
            <w:r w:rsidRPr="00D237B0">
              <w:rPr>
                <w:rFonts w:ascii="Calibri" w:hAnsi="Calibri" w:cs="Calibri"/>
                <w:color w:val="000000"/>
                <w:sz w:val="21"/>
                <w:szCs w:val="21"/>
                <w:lang w:val="hy-AM" w:eastAsia="en-US"/>
              </w:rPr>
              <w:t> </w:t>
            </w:r>
            <w:r w:rsidRPr="00D237B0">
              <w:rPr>
                <w:rFonts w:ascii="GHEA Grapalat" w:hAnsi="GHEA Grapalat"/>
                <w:color w:val="000000"/>
                <w:shd w:val="clear" w:color="auto" w:fill="FFFFFF"/>
                <w:lang w:val="hy-AM" w:eastAsia="en-US"/>
              </w:rPr>
              <w:t xml:space="preserve">ապրանքի մատակարարումը, եթե ապրանքի մատակարարման վայրը, </w:t>
            </w:r>
            <w:r w:rsidRPr="00D237B0">
              <w:rPr>
                <w:rFonts w:ascii="GHEA Grapalat" w:hAnsi="GHEA Grapalat"/>
                <w:color w:val="000000"/>
                <w:shd w:val="clear" w:color="auto" w:fill="FFFFFF"/>
                <w:lang w:val="hy-AM" w:eastAsia="en-US"/>
              </w:rPr>
              <w:lastRenderedPageBreak/>
              <w:t>օրենսգրքի 37-րդ հոդվածի համաձայն, համարվում է Հայաստանի Հանրա</w:t>
            </w:r>
            <w:r w:rsidRPr="00D237B0">
              <w:rPr>
                <w:rFonts w:ascii="GHEA Grapalat" w:hAnsi="GHEA Grapalat"/>
                <w:color w:val="000000"/>
                <w:shd w:val="clear" w:color="auto" w:fill="FFFFFF"/>
                <w:lang w:val="hy-AM" w:eastAsia="en-US"/>
              </w:rPr>
              <w:softHyphen/>
              <w:t>պե</w:t>
            </w:r>
            <w:r w:rsidRPr="00D237B0">
              <w:rPr>
                <w:rFonts w:ascii="GHEA Grapalat" w:hAnsi="GHEA Grapalat"/>
                <w:color w:val="000000"/>
                <w:shd w:val="clear" w:color="auto" w:fill="FFFFFF"/>
                <w:lang w:val="hy-AM" w:eastAsia="en-US"/>
              </w:rPr>
              <w:softHyphen/>
              <w:t>տութ</w:t>
            </w:r>
            <w:r w:rsidRPr="00D237B0">
              <w:rPr>
                <w:rFonts w:ascii="GHEA Grapalat" w:hAnsi="GHEA Grapalat"/>
                <w:color w:val="000000"/>
                <w:shd w:val="clear" w:color="auto" w:fill="FFFFFF"/>
                <w:lang w:val="hy-AM" w:eastAsia="en-US"/>
              </w:rPr>
              <w:softHyphen/>
              <w:t>յունը, աշխատանքի կատարումը և (կամ) ծառայության մատուցումը (բացառութ</w:t>
            </w:r>
            <w:r w:rsidRPr="00D237B0">
              <w:rPr>
                <w:rFonts w:ascii="GHEA Grapalat" w:hAnsi="GHEA Grapalat"/>
                <w:color w:val="000000"/>
                <w:shd w:val="clear" w:color="auto" w:fill="FFFFFF"/>
                <w:lang w:val="hy-AM" w:eastAsia="en-US"/>
              </w:rPr>
              <w:softHyphen/>
              <w:t>յամբ նույն հոդվածի 3-րդ մասով սահմանված դեպքերի),</w:t>
            </w:r>
          </w:p>
          <w:p w:rsidR="00AD613E" w:rsidRPr="00D237B0" w:rsidRDefault="00AD613E" w:rsidP="00D237B0">
            <w:pPr>
              <w:spacing w:line="360" w:lineRule="auto"/>
              <w:ind w:firstLine="402"/>
              <w:jc w:val="both"/>
              <w:rPr>
                <w:rFonts w:ascii="GHEA Grapalat" w:hAnsi="GHEA Grapalat" w:cs="Sylfaen"/>
                <w:lang w:val="hy-AM" w:eastAsia="en-US"/>
              </w:rPr>
            </w:pPr>
            <w:r w:rsidRPr="00D237B0">
              <w:rPr>
                <w:rFonts w:ascii="GHEA Grapalat" w:hAnsi="GHEA Grapalat"/>
                <w:color w:val="000000"/>
                <w:shd w:val="clear" w:color="auto" w:fill="FFFFFF"/>
                <w:lang w:val="hy-AM" w:eastAsia="en-US"/>
              </w:rPr>
              <w:t xml:space="preserve">- </w:t>
            </w:r>
            <w:r w:rsidRPr="00D237B0">
              <w:rPr>
                <w:rFonts w:ascii="GHEA Grapalat" w:hAnsi="GHEA Grapalat" w:cs="Sylfaen"/>
                <w:lang w:val="hy-AM" w:eastAsia="en-US"/>
              </w:rPr>
              <w:t>108-րդ հոդվածի 1-ին մասի 10-րդ կետին համապատասխան՝ շահութահարկով հարկման բազայի որոշման նպատակով շահութահարկ վճարողների համար եկամուտ չեն համարվում՝ հարկային պարտավորությունների կատարմանն ուղղվող՝ պետական կամ համայնքային բյուջեից տրամադրվող գումարները։ Օրենսգրքի 43-րդ հոդվածի 1-ին մասին համապատասխան՝ հարկային պարտավորություն է համարվում որևէ տեսակի հարկի և (կամ) վճարի, ինչպես նաև օրենսգրքի և (կամ) վճարների վերաբերյալ ՀՀ օրենքների դրույթները խախտելու համար հաշվարկված՝ օրենսգրքով և (կամ) վճարների վերաբերյալ ՀՀ օրենքներով սահմանված տույժերի, տուգանքների, ինչպես նաև վնասի հատուցման գումարներ վճարելու՝ հարկ վճարողի պարտավորությունը, բացառությամբ նույն հոդվածի 2-րդ մասով սահմանված դեպքերի,</w:t>
            </w:r>
          </w:p>
          <w:p w:rsidR="00AD613E" w:rsidRPr="00D237B0" w:rsidRDefault="00AD613E" w:rsidP="00D237B0">
            <w:pPr>
              <w:tabs>
                <w:tab w:val="left" w:pos="1560"/>
              </w:tabs>
              <w:spacing w:line="360" w:lineRule="auto"/>
              <w:ind w:firstLine="402"/>
              <w:jc w:val="both"/>
              <w:rPr>
                <w:rFonts w:ascii="GHEA Grapalat" w:hAnsi="GHEA Grapalat"/>
                <w:color w:val="000000"/>
                <w:shd w:val="clear" w:color="auto" w:fill="FFFFFF"/>
                <w:lang w:val="hy-AM" w:eastAsia="en-US"/>
              </w:rPr>
            </w:pPr>
            <w:r w:rsidRPr="00D237B0">
              <w:rPr>
                <w:rFonts w:ascii="GHEA Grapalat" w:hAnsi="GHEA Grapalat"/>
                <w:color w:val="000000"/>
                <w:shd w:val="clear" w:color="auto" w:fill="FFFFFF"/>
                <w:lang w:val="hy-AM" w:eastAsia="en-US"/>
              </w:rPr>
              <w:t>- 256-րդ հոդվածի 1-ին մասին համապատասխան՝ շրջանառության հարկով հարկման օբյեկտ են համարվում ապրանքների մատակարարումը, աշխատանքների կատարումը և (կամ) ծառայությունների մատուցումը, բացառությամբ «Պետական տուրքի մասին» ՀՀ օրենքի 19.7-րդ և 19.8-րդ հոդվածներով սահմանված գործու</w:t>
            </w:r>
            <w:r w:rsidRPr="00D237B0">
              <w:rPr>
                <w:rFonts w:ascii="GHEA Grapalat" w:hAnsi="GHEA Grapalat"/>
                <w:color w:val="000000"/>
                <w:shd w:val="clear" w:color="auto" w:fill="FFFFFF"/>
                <w:lang w:val="hy-AM" w:eastAsia="en-US"/>
              </w:rPr>
              <w:softHyphen/>
              <w:t>նեութ</w:t>
            </w:r>
            <w:r w:rsidRPr="00D237B0">
              <w:rPr>
                <w:rFonts w:ascii="GHEA Grapalat" w:hAnsi="GHEA Grapalat"/>
                <w:color w:val="000000"/>
                <w:shd w:val="clear" w:color="auto" w:fill="FFFFFF"/>
                <w:lang w:val="hy-AM" w:eastAsia="en-US"/>
              </w:rPr>
              <w:softHyphen/>
              <w:t xml:space="preserve">յան տեսակների շրջանակներում ապրանքների մատակարարումը, աշխատանքների կատարումը և (կամ) </w:t>
            </w:r>
            <w:r w:rsidRPr="00D237B0">
              <w:rPr>
                <w:rFonts w:ascii="GHEA Grapalat" w:hAnsi="GHEA Grapalat"/>
                <w:color w:val="000000"/>
                <w:shd w:val="clear" w:color="auto" w:fill="FFFFFF"/>
                <w:lang w:val="hy-AM" w:eastAsia="en-US"/>
              </w:rPr>
              <w:lastRenderedPageBreak/>
              <w:t>ծառայությունների մատուցումը: Նույն մասի կիրառության իմաստով` ծառայությունների մատուցում են համարվում նաև ոչ նյութական ակտիվների օտարման գործարքները, ինչպես նաև</w:t>
            </w:r>
            <w:r w:rsidRPr="00D237B0">
              <w:rPr>
                <w:rFonts w:ascii="Calibri" w:hAnsi="Calibri" w:cs="Calibri"/>
                <w:color w:val="000000"/>
                <w:shd w:val="clear" w:color="auto" w:fill="FFFFFF"/>
                <w:lang w:val="hy-AM" w:eastAsia="en-US"/>
              </w:rPr>
              <w:t> </w:t>
            </w:r>
            <w:r w:rsidRPr="00D237B0">
              <w:rPr>
                <w:rFonts w:ascii="GHEA Grapalat" w:hAnsi="GHEA Grapalat" w:cs="GHEA Grapalat"/>
                <w:color w:val="000000"/>
                <w:shd w:val="clear" w:color="auto" w:fill="FFFFFF"/>
                <w:lang w:val="hy-AM" w:eastAsia="en-US"/>
              </w:rPr>
              <w:t>այն</w:t>
            </w:r>
            <w:r w:rsidRPr="00D237B0">
              <w:rPr>
                <w:rFonts w:ascii="GHEA Grapalat" w:hAnsi="GHEA Grapalat"/>
                <w:color w:val="000000"/>
                <w:shd w:val="clear" w:color="auto" w:fill="FFFFFF"/>
                <w:lang w:val="hy-AM" w:eastAsia="en-US"/>
              </w:rPr>
              <w:t xml:space="preserve"> </w:t>
            </w:r>
            <w:r w:rsidRPr="00D237B0">
              <w:rPr>
                <w:rFonts w:ascii="GHEA Grapalat" w:hAnsi="GHEA Grapalat" w:cs="GHEA Grapalat"/>
                <w:color w:val="000000"/>
                <w:shd w:val="clear" w:color="auto" w:fill="FFFFFF"/>
                <w:lang w:val="hy-AM" w:eastAsia="en-US"/>
              </w:rPr>
              <w:t>գործարքները</w:t>
            </w:r>
            <w:r w:rsidRPr="00D237B0">
              <w:rPr>
                <w:rFonts w:ascii="GHEA Grapalat" w:hAnsi="GHEA Grapalat"/>
                <w:color w:val="000000"/>
                <w:shd w:val="clear" w:color="auto" w:fill="FFFFFF"/>
                <w:lang w:val="hy-AM" w:eastAsia="en-US"/>
              </w:rPr>
              <w:t xml:space="preserve">, </w:t>
            </w:r>
            <w:r w:rsidRPr="00D237B0">
              <w:rPr>
                <w:rFonts w:ascii="GHEA Grapalat" w:hAnsi="GHEA Grapalat" w:cs="GHEA Grapalat"/>
                <w:color w:val="000000"/>
                <w:shd w:val="clear" w:color="auto" w:fill="FFFFFF"/>
                <w:lang w:val="hy-AM" w:eastAsia="en-US"/>
              </w:rPr>
              <w:t>որոնց</w:t>
            </w:r>
            <w:r w:rsidRPr="00D237B0">
              <w:rPr>
                <w:rFonts w:ascii="GHEA Grapalat" w:hAnsi="GHEA Grapalat"/>
                <w:color w:val="000000"/>
                <w:shd w:val="clear" w:color="auto" w:fill="FFFFFF"/>
                <w:lang w:val="hy-AM" w:eastAsia="en-US"/>
              </w:rPr>
              <w:t xml:space="preserve"> </w:t>
            </w:r>
            <w:r w:rsidRPr="00D237B0">
              <w:rPr>
                <w:rFonts w:ascii="GHEA Grapalat" w:hAnsi="GHEA Grapalat" w:cs="GHEA Grapalat"/>
                <w:color w:val="000000"/>
                <w:shd w:val="clear" w:color="auto" w:fill="FFFFFF"/>
                <w:lang w:val="hy-AM" w:eastAsia="en-US"/>
              </w:rPr>
              <w:t>դիմաց</w:t>
            </w:r>
            <w:r w:rsidRPr="00D237B0">
              <w:rPr>
                <w:rFonts w:ascii="GHEA Grapalat" w:hAnsi="GHEA Grapalat"/>
                <w:color w:val="000000"/>
                <w:shd w:val="clear" w:color="auto" w:fill="FFFFFF"/>
                <w:lang w:val="hy-AM" w:eastAsia="en-US"/>
              </w:rPr>
              <w:t xml:space="preserve"> </w:t>
            </w:r>
            <w:r w:rsidRPr="00D237B0">
              <w:rPr>
                <w:rFonts w:ascii="GHEA Grapalat" w:hAnsi="GHEA Grapalat" w:cs="GHEA Grapalat"/>
                <w:color w:val="000000"/>
                <w:shd w:val="clear" w:color="auto" w:fill="FFFFFF"/>
                <w:lang w:val="hy-AM" w:eastAsia="en-US"/>
              </w:rPr>
              <w:t>ստացվում</w:t>
            </w:r>
            <w:r w:rsidRPr="00D237B0">
              <w:rPr>
                <w:rFonts w:ascii="GHEA Grapalat" w:hAnsi="GHEA Grapalat"/>
                <w:color w:val="000000"/>
                <w:shd w:val="clear" w:color="auto" w:fill="FFFFFF"/>
                <w:lang w:val="hy-AM" w:eastAsia="en-US"/>
              </w:rPr>
              <w:t xml:space="preserve"> </w:t>
            </w:r>
            <w:r w:rsidRPr="00D237B0">
              <w:rPr>
                <w:rFonts w:ascii="GHEA Grapalat" w:hAnsi="GHEA Grapalat" w:cs="GHEA Grapalat"/>
                <w:color w:val="000000"/>
                <w:shd w:val="clear" w:color="auto" w:fill="FFFFFF"/>
                <w:lang w:val="hy-AM" w:eastAsia="en-US"/>
              </w:rPr>
              <w:t>են</w:t>
            </w:r>
            <w:r w:rsidRPr="00D237B0">
              <w:rPr>
                <w:rFonts w:ascii="GHEA Grapalat" w:hAnsi="GHEA Grapalat"/>
                <w:color w:val="000000"/>
                <w:shd w:val="clear" w:color="auto" w:fill="FFFFFF"/>
                <w:lang w:val="hy-AM" w:eastAsia="en-US"/>
              </w:rPr>
              <w:t xml:space="preserve"> </w:t>
            </w:r>
            <w:r w:rsidRPr="00D237B0">
              <w:rPr>
                <w:rFonts w:ascii="GHEA Grapalat" w:hAnsi="GHEA Grapalat" w:cs="GHEA Grapalat"/>
                <w:color w:val="000000"/>
                <w:shd w:val="clear" w:color="auto" w:fill="FFFFFF"/>
                <w:lang w:val="hy-AM" w:eastAsia="en-US"/>
              </w:rPr>
              <w:t>վարձակալական</w:t>
            </w:r>
            <w:r w:rsidRPr="00D237B0">
              <w:rPr>
                <w:rFonts w:ascii="GHEA Grapalat" w:hAnsi="GHEA Grapalat"/>
                <w:color w:val="000000"/>
                <w:shd w:val="clear" w:color="auto" w:fill="FFFFFF"/>
                <w:lang w:val="hy-AM" w:eastAsia="en-US"/>
              </w:rPr>
              <w:t xml:space="preserve"> </w:t>
            </w:r>
            <w:r w:rsidRPr="00D237B0">
              <w:rPr>
                <w:rFonts w:ascii="GHEA Grapalat" w:hAnsi="GHEA Grapalat" w:cs="GHEA Grapalat"/>
                <w:color w:val="000000"/>
                <w:shd w:val="clear" w:color="auto" w:fill="FFFFFF"/>
                <w:lang w:val="hy-AM" w:eastAsia="en-US"/>
              </w:rPr>
              <w:t>կամ</w:t>
            </w:r>
            <w:r w:rsidRPr="00D237B0">
              <w:rPr>
                <w:rFonts w:ascii="GHEA Grapalat" w:hAnsi="GHEA Grapalat"/>
                <w:color w:val="000000"/>
                <w:shd w:val="clear" w:color="auto" w:fill="FFFFFF"/>
                <w:lang w:val="hy-AM" w:eastAsia="en-US"/>
              </w:rPr>
              <w:t xml:space="preserve"> </w:t>
            </w:r>
            <w:r w:rsidRPr="00D237B0">
              <w:rPr>
                <w:rFonts w:ascii="GHEA Grapalat" w:hAnsi="GHEA Grapalat" w:cs="GHEA Grapalat"/>
                <w:color w:val="000000"/>
                <w:shd w:val="clear" w:color="auto" w:fill="FFFFFF"/>
                <w:lang w:val="hy-AM" w:eastAsia="en-US"/>
              </w:rPr>
              <w:t>օգտագործման</w:t>
            </w:r>
            <w:r w:rsidRPr="00D237B0">
              <w:rPr>
                <w:rFonts w:ascii="GHEA Grapalat" w:hAnsi="GHEA Grapalat"/>
                <w:color w:val="000000"/>
                <w:shd w:val="clear" w:color="auto" w:fill="FFFFFF"/>
                <w:lang w:val="hy-AM" w:eastAsia="en-US"/>
              </w:rPr>
              <w:t xml:space="preserve"> </w:t>
            </w:r>
            <w:r w:rsidRPr="00D237B0">
              <w:rPr>
                <w:rFonts w:ascii="GHEA Grapalat" w:hAnsi="GHEA Grapalat" w:cs="GHEA Grapalat"/>
                <w:color w:val="000000"/>
                <w:shd w:val="clear" w:color="auto" w:fill="FFFFFF"/>
                <w:lang w:val="hy-AM" w:eastAsia="en-US"/>
              </w:rPr>
              <w:t>վճար</w:t>
            </w:r>
            <w:r w:rsidRPr="00D237B0">
              <w:rPr>
                <w:rFonts w:ascii="GHEA Grapalat" w:hAnsi="GHEA Grapalat"/>
                <w:color w:val="000000"/>
                <w:shd w:val="clear" w:color="auto" w:fill="FFFFFF"/>
                <w:lang w:val="hy-AM" w:eastAsia="en-US"/>
              </w:rPr>
              <w:t xml:space="preserve">, </w:t>
            </w:r>
            <w:r w:rsidRPr="00D237B0">
              <w:rPr>
                <w:rFonts w:ascii="GHEA Grapalat" w:hAnsi="GHEA Grapalat" w:cs="GHEA Grapalat"/>
                <w:color w:val="000000"/>
                <w:shd w:val="clear" w:color="auto" w:fill="FFFFFF"/>
                <w:lang w:val="hy-AM" w:eastAsia="en-US"/>
              </w:rPr>
              <w:t>տոկոս</w:t>
            </w:r>
            <w:r w:rsidRPr="00D237B0">
              <w:rPr>
                <w:rFonts w:ascii="GHEA Grapalat" w:hAnsi="GHEA Grapalat"/>
                <w:color w:val="000000"/>
                <w:shd w:val="clear" w:color="auto" w:fill="FFFFFF"/>
                <w:lang w:val="hy-AM" w:eastAsia="en-US"/>
              </w:rPr>
              <w:t xml:space="preserve"> </w:t>
            </w:r>
            <w:r w:rsidRPr="00D237B0">
              <w:rPr>
                <w:rFonts w:ascii="GHEA Grapalat" w:hAnsi="GHEA Grapalat" w:cs="GHEA Grapalat"/>
                <w:color w:val="000000"/>
                <w:shd w:val="clear" w:color="auto" w:fill="FFFFFF"/>
                <w:lang w:val="hy-AM" w:eastAsia="en-US"/>
              </w:rPr>
              <w:t>և</w:t>
            </w:r>
            <w:r w:rsidRPr="00D237B0">
              <w:rPr>
                <w:rFonts w:ascii="GHEA Grapalat" w:hAnsi="GHEA Grapalat"/>
                <w:color w:val="000000"/>
                <w:shd w:val="clear" w:color="auto" w:fill="FFFFFF"/>
                <w:lang w:val="hy-AM" w:eastAsia="en-US"/>
              </w:rPr>
              <w:t xml:space="preserve"> (կամ) ռոյալթի,</w:t>
            </w:r>
          </w:p>
          <w:p w:rsidR="00AD613E" w:rsidRPr="00D237B0" w:rsidRDefault="00AD613E" w:rsidP="00D237B0">
            <w:pPr>
              <w:tabs>
                <w:tab w:val="left" w:pos="1560"/>
              </w:tabs>
              <w:spacing w:line="360" w:lineRule="auto"/>
              <w:ind w:firstLine="402"/>
              <w:jc w:val="both"/>
              <w:rPr>
                <w:rFonts w:ascii="GHEA Grapalat" w:hAnsi="GHEA Grapalat" w:cs="Sylfaen"/>
                <w:lang w:val="hy-AM" w:eastAsia="en-US"/>
              </w:rPr>
            </w:pPr>
            <w:r w:rsidRPr="00D237B0">
              <w:rPr>
                <w:rFonts w:ascii="GHEA Grapalat" w:hAnsi="GHEA Grapalat"/>
                <w:color w:val="000000"/>
                <w:shd w:val="clear" w:color="auto" w:fill="FFFFFF"/>
                <w:lang w:val="hy-AM" w:eastAsia="en-US"/>
              </w:rPr>
              <w:t xml:space="preserve">Այսպիսով, վերոնշյալ կարգավորումներին համապատասխան՝ </w:t>
            </w:r>
            <w:r w:rsidRPr="00D237B0">
              <w:rPr>
                <w:rFonts w:ascii="GHEA Grapalat" w:hAnsi="GHEA Grapalat" w:cs="Sylfaen"/>
                <w:lang w:val="hy-AM" w:eastAsia="en-US"/>
              </w:rPr>
              <w:t>հարկային պարտա</w:t>
            </w:r>
            <w:r w:rsidRPr="00D237B0">
              <w:rPr>
                <w:rFonts w:ascii="GHEA Grapalat" w:hAnsi="GHEA Grapalat" w:cs="Sylfaen"/>
                <w:lang w:val="hy-AM" w:eastAsia="en-US"/>
              </w:rPr>
              <w:softHyphen/>
              <w:t>վորությունների կատարմանն ուղղվող պետական կամ համայնքային բյուջեից տրա</w:t>
            </w:r>
            <w:r w:rsidRPr="00D237B0">
              <w:rPr>
                <w:rFonts w:ascii="GHEA Grapalat" w:hAnsi="GHEA Grapalat" w:cs="Sylfaen"/>
                <w:lang w:val="hy-AM" w:eastAsia="en-US"/>
              </w:rPr>
              <w:softHyphen/>
              <w:t>մադրվող գումարները՝</w:t>
            </w:r>
          </w:p>
          <w:p w:rsidR="00AD613E" w:rsidRPr="00D237B0" w:rsidRDefault="00AD613E" w:rsidP="00D237B0">
            <w:pPr>
              <w:numPr>
                <w:ilvl w:val="0"/>
                <w:numId w:val="42"/>
              </w:numPr>
              <w:tabs>
                <w:tab w:val="left" w:pos="720"/>
              </w:tabs>
              <w:spacing w:line="360" w:lineRule="auto"/>
              <w:ind w:left="0" w:firstLine="402"/>
              <w:contextualSpacing/>
              <w:jc w:val="both"/>
              <w:rPr>
                <w:rFonts w:ascii="GHEA Grapalat" w:hAnsi="GHEA Grapalat"/>
                <w:color w:val="000000"/>
                <w:shd w:val="clear" w:color="auto" w:fill="FFFFFF"/>
                <w:lang w:val="hy-AM" w:eastAsia="hy-AM"/>
              </w:rPr>
            </w:pPr>
            <w:r w:rsidRPr="00D237B0">
              <w:rPr>
                <w:rFonts w:ascii="GHEA Grapalat" w:hAnsi="GHEA Grapalat"/>
                <w:color w:val="000000"/>
                <w:shd w:val="clear" w:color="auto" w:fill="FFFFFF"/>
                <w:lang w:val="hy-AM" w:eastAsia="hy-AM"/>
              </w:rPr>
              <w:t>հարկման ընդհա</w:t>
            </w:r>
            <w:r w:rsidRPr="00D237B0">
              <w:rPr>
                <w:rFonts w:ascii="GHEA Grapalat" w:hAnsi="GHEA Grapalat"/>
                <w:color w:val="000000"/>
                <w:shd w:val="clear" w:color="auto" w:fill="FFFFFF"/>
                <w:lang w:val="hy-AM" w:eastAsia="hy-AM"/>
              </w:rPr>
              <w:softHyphen/>
              <w:t>նուր համակար</w:t>
            </w:r>
            <w:r w:rsidRPr="00D237B0">
              <w:rPr>
                <w:rFonts w:ascii="GHEA Grapalat" w:hAnsi="GHEA Grapalat"/>
                <w:color w:val="000000"/>
                <w:shd w:val="clear" w:color="auto" w:fill="FFFFFF"/>
                <w:lang w:val="hy-AM" w:eastAsia="hy-AM"/>
              </w:rPr>
              <w:softHyphen/>
              <w:t>գում գործող հարկ վճարողների համար ԱԱՀ-ով հարկման օբյեկտ չեն հա</w:t>
            </w:r>
            <w:r w:rsidRPr="00D237B0">
              <w:rPr>
                <w:rFonts w:ascii="GHEA Grapalat" w:hAnsi="GHEA Grapalat"/>
                <w:color w:val="000000"/>
                <w:shd w:val="clear" w:color="auto" w:fill="FFFFFF"/>
                <w:lang w:val="hy-AM" w:eastAsia="hy-AM"/>
              </w:rPr>
              <w:softHyphen/>
              <w:t>մար</w:t>
            </w:r>
            <w:r w:rsidRPr="00D237B0">
              <w:rPr>
                <w:rFonts w:ascii="GHEA Grapalat" w:hAnsi="GHEA Grapalat"/>
                <w:color w:val="000000"/>
                <w:shd w:val="clear" w:color="auto" w:fill="FFFFFF"/>
                <w:lang w:val="hy-AM" w:eastAsia="hy-AM"/>
              </w:rPr>
              <w:softHyphen/>
              <w:t>վում, իսկ շահութահարկի հաշվար</w:t>
            </w:r>
            <w:r w:rsidRPr="00D237B0">
              <w:rPr>
                <w:rFonts w:ascii="GHEA Grapalat" w:hAnsi="GHEA Grapalat"/>
                <w:color w:val="000000"/>
                <w:shd w:val="clear" w:color="auto" w:fill="FFFFFF"/>
                <w:lang w:val="hy-AM" w:eastAsia="hy-AM"/>
              </w:rPr>
              <w:softHyphen/>
              <w:t xml:space="preserve">կման նպատակով օրենսգրքի </w:t>
            </w:r>
            <w:r w:rsidRPr="00D237B0">
              <w:rPr>
                <w:rFonts w:ascii="GHEA Grapalat" w:hAnsi="GHEA Grapalat" w:cs="Sylfaen"/>
                <w:lang w:val="hy-AM" w:eastAsia="hy-AM"/>
              </w:rPr>
              <w:t>108-րդ հոդվածի 1-ին մասի 10-րդ կետին համապատասխան՝ եկամուտ չեն համարվում</w:t>
            </w:r>
            <w:r w:rsidRPr="00D237B0">
              <w:rPr>
                <w:rFonts w:ascii="GHEA Grapalat" w:hAnsi="GHEA Grapalat"/>
                <w:color w:val="000000"/>
                <w:shd w:val="clear" w:color="auto" w:fill="FFFFFF"/>
                <w:lang w:val="hy-AM" w:eastAsia="hy-AM"/>
              </w:rPr>
              <w:t>,</w:t>
            </w:r>
          </w:p>
          <w:p w:rsidR="00AD613E" w:rsidRPr="00D237B0" w:rsidRDefault="00AD613E" w:rsidP="00D237B0">
            <w:pPr>
              <w:numPr>
                <w:ilvl w:val="0"/>
                <w:numId w:val="42"/>
              </w:numPr>
              <w:tabs>
                <w:tab w:val="left" w:pos="720"/>
              </w:tabs>
              <w:spacing w:line="360" w:lineRule="auto"/>
              <w:ind w:left="0" w:firstLine="402"/>
              <w:contextualSpacing/>
              <w:jc w:val="both"/>
              <w:rPr>
                <w:rFonts w:ascii="GHEA Grapalat" w:hAnsi="GHEA Grapalat"/>
                <w:color w:val="000000"/>
                <w:shd w:val="clear" w:color="auto" w:fill="FFFFFF"/>
                <w:lang w:val="hy-AM" w:eastAsia="hy-AM"/>
              </w:rPr>
            </w:pPr>
            <w:r w:rsidRPr="00D237B0">
              <w:rPr>
                <w:rFonts w:ascii="GHEA Grapalat" w:hAnsi="GHEA Grapalat"/>
                <w:color w:val="000000"/>
                <w:shd w:val="clear" w:color="auto" w:fill="FFFFFF"/>
                <w:lang w:val="hy-AM" w:eastAsia="hy-AM"/>
              </w:rPr>
              <w:t>շրջանառության հարկի համակարգի շրջանակներում  գործող հարկ վճարողների համար շրջանառության հարկով հարկման օբյեկտ չեն համարվում։</w:t>
            </w:r>
          </w:p>
          <w:p w:rsidR="00AD613E" w:rsidRPr="00D237B0" w:rsidRDefault="00AD613E" w:rsidP="00D237B0">
            <w:pPr>
              <w:spacing w:line="360" w:lineRule="auto"/>
              <w:ind w:firstLine="402"/>
              <w:jc w:val="both"/>
              <w:rPr>
                <w:rFonts w:ascii="GHEA Grapalat" w:hAnsi="GHEA Grapalat"/>
                <w:color w:val="000000"/>
                <w:shd w:val="clear" w:color="auto" w:fill="FFFFFF"/>
                <w:lang w:val="hy-AM" w:eastAsia="en-US"/>
              </w:rPr>
            </w:pPr>
            <w:r w:rsidRPr="00D237B0">
              <w:rPr>
                <w:rFonts w:ascii="GHEA Grapalat" w:hAnsi="GHEA Grapalat"/>
                <w:color w:val="000000"/>
                <w:shd w:val="clear" w:color="auto" w:fill="FFFFFF"/>
                <w:lang w:val="hy-AM" w:eastAsia="en-US"/>
              </w:rPr>
              <w:t>Հաշվի առնելով վերոգրյալը, ինչպես նաև հիմք ընդունելով օրենսգրքի 19-րդ հոդ</w:t>
            </w:r>
            <w:r w:rsidRPr="00D237B0">
              <w:rPr>
                <w:rFonts w:ascii="GHEA Grapalat" w:hAnsi="GHEA Grapalat"/>
                <w:color w:val="000000"/>
                <w:shd w:val="clear" w:color="auto" w:fill="FFFFFF"/>
                <w:lang w:val="hy-AM" w:eastAsia="en-US"/>
              </w:rPr>
              <w:softHyphen/>
              <w:t>վածի 3-րդ մասը, այն է՝ հարկային արտոնությունները սահմանվում են բացառապես օրենսգրքով կամ ՀՀ օրենքներով, առաջարկում ենք Նախագծի հավելվածի 7-րդ կետը հանել։</w:t>
            </w:r>
          </w:p>
          <w:p w:rsidR="00AD613E" w:rsidRPr="00D237B0" w:rsidRDefault="00AD613E" w:rsidP="00D237B0">
            <w:pPr>
              <w:spacing w:line="360" w:lineRule="auto"/>
              <w:rPr>
                <w:rFonts w:ascii="GHEA Grapalat" w:hAnsi="GHEA Grapalat"/>
                <w:color w:val="000000"/>
                <w:lang w:val="hy-AM" w:eastAsia="en-US"/>
              </w:rPr>
            </w:pPr>
          </w:p>
        </w:tc>
        <w:tc>
          <w:tcPr>
            <w:tcW w:w="3823" w:type="dxa"/>
            <w:tcBorders>
              <w:top w:val="outset" w:sz="6" w:space="0" w:color="auto"/>
              <w:left w:val="outset" w:sz="6" w:space="0" w:color="auto"/>
              <w:bottom w:val="outset" w:sz="6" w:space="0" w:color="auto"/>
              <w:right w:val="outset" w:sz="6" w:space="0" w:color="auto"/>
            </w:tcBorders>
            <w:shd w:val="clear" w:color="auto" w:fill="FFFFFF"/>
            <w:hideMark/>
          </w:tcPr>
          <w:p w:rsidR="00AD613E" w:rsidRPr="00D237B0" w:rsidRDefault="00AD613E" w:rsidP="00983F47">
            <w:pPr>
              <w:spacing w:line="360" w:lineRule="auto"/>
              <w:ind w:firstLine="180"/>
              <w:jc w:val="center"/>
              <w:rPr>
                <w:rFonts w:ascii="GHEA Grapalat" w:hAnsi="GHEA Grapalat" w:cs="Sylfaen"/>
                <w:lang w:val="en-US"/>
              </w:rPr>
            </w:pPr>
            <w:r w:rsidRPr="00D237B0">
              <w:rPr>
                <w:rFonts w:ascii="GHEA Grapalat" w:hAnsi="GHEA Grapalat" w:cs="Sylfaen"/>
                <w:lang w:val="hy-AM"/>
              </w:rPr>
              <w:lastRenderedPageBreak/>
              <w:t>Ընդունվել է։</w:t>
            </w:r>
          </w:p>
          <w:p w:rsidR="00AD613E" w:rsidRPr="00D237B0" w:rsidRDefault="00AD613E" w:rsidP="00D237B0">
            <w:pPr>
              <w:spacing w:line="360" w:lineRule="auto"/>
              <w:ind w:firstLine="180"/>
              <w:rPr>
                <w:rFonts w:ascii="GHEA Grapalat" w:hAnsi="GHEA Grapalat"/>
                <w:color w:val="000000"/>
                <w:lang w:val="en-US" w:eastAsia="en-US"/>
              </w:rPr>
            </w:pPr>
          </w:p>
        </w:tc>
      </w:tr>
      <w:tr w:rsidR="00AD613E" w:rsidRPr="00012ED9" w:rsidTr="00AD613E">
        <w:trPr>
          <w:tblCellSpacing w:w="0" w:type="dxa"/>
          <w:jc w:val="center"/>
        </w:trPr>
        <w:tc>
          <w:tcPr>
            <w:tcW w:w="10203" w:type="dxa"/>
            <w:tcBorders>
              <w:top w:val="outset" w:sz="6" w:space="0" w:color="auto"/>
              <w:left w:val="outset" w:sz="6" w:space="0" w:color="auto"/>
              <w:bottom w:val="outset" w:sz="6" w:space="0" w:color="auto"/>
              <w:right w:val="outset" w:sz="6" w:space="0" w:color="auto"/>
            </w:tcBorders>
            <w:shd w:val="clear" w:color="auto" w:fill="FFFFFF"/>
            <w:hideMark/>
          </w:tcPr>
          <w:p w:rsidR="00AD613E" w:rsidRPr="00D237B0" w:rsidRDefault="00AD613E" w:rsidP="00D237B0">
            <w:pPr>
              <w:tabs>
                <w:tab w:val="left" w:pos="900"/>
              </w:tabs>
              <w:spacing w:line="360" w:lineRule="auto"/>
              <w:ind w:firstLine="360"/>
              <w:jc w:val="both"/>
              <w:rPr>
                <w:rFonts w:ascii="GHEA Grapalat" w:hAnsi="GHEA Grapalat"/>
                <w:lang w:val="hy-AM"/>
              </w:rPr>
            </w:pPr>
            <w:r w:rsidRPr="00D237B0">
              <w:rPr>
                <w:rFonts w:ascii="GHEA Grapalat" w:hAnsi="GHEA Grapalat"/>
                <w:color w:val="000000"/>
                <w:lang w:eastAsia="en-US"/>
              </w:rPr>
              <w:lastRenderedPageBreak/>
              <w:t>2.</w:t>
            </w:r>
            <w:r w:rsidRPr="00D237B0">
              <w:rPr>
                <w:rFonts w:ascii="GHEA Grapalat" w:hAnsi="GHEA Grapalat"/>
                <w:lang w:val="hy-AM"/>
              </w:rPr>
              <w:t xml:space="preserve"> Նախագծի 3-րդ կետին համապատասխան՝ նույն որոշումն ուժի մեջ է մտնում ստորագրման պահից և գործում է 2021 թվականի ապրիլի 1-ից մինչև դեկտեմբերի 30-ը։ Միաժամանակ, Նախագծի հավելվածի</w:t>
            </w:r>
            <w:r w:rsidRPr="00D237B0">
              <w:rPr>
                <w:rFonts w:ascii="GHEA Grapalat" w:hAnsi="GHEA Grapalat"/>
                <w:lang w:val="en-US"/>
              </w:rPr>
              <w:t>`</w:t>
            </w:r>
          </w:p>
          <w:p w:rsidR="00AD613E" w:rsidRPr="00D237B0" w:rsidRDefault="00AD613E" w:rsidP="00D237B0">
            <w:pPr>
              <w:numPr>
                <w:ilvl w:val="0"/>
                <w:numId w:val="42"/>
              </w:numPr>
              <w:tabs>
                <w:tab w:val="left" w:pos="900"/>
              </w:tabs>
              <w:spacing w:line="360" w:lineRule="auto"/>
              <w:ind w:left="0" w:firstLine="391"/>
              <w:jc w:val="both"/>
              <w:rPr>
                <w:rFonts w:ascii="GHEA Grapalat" w:hAnsi="GHEA Grapalat"/>
                <w:lang w:val="hy-AM"/>
              </w:rPr>
            </w:pPr>
            <w:r w:rsidRPr="00D237B0">
              <w:rPr>
                <w:rFonts w:ascii="GHEA Grapalat" w:hAnsi="GHEA Grapalat"/>
                <w:lang w:val="hy-AM"/>
              </w:rPr>
              <w:t>2-րդ կետին համապատասխան՝ նույն միջոցառման շրջանակում շահառու են համարվում 2021 թվականի հունվարի 1-ից հետո մինչև նույն միջոցառման շրջանակ</w:t>
            </w:r>
            <w:r w:rsidRPr="00D237B0">
              <w:rPr>
                <w:rFonts w:ascii="GHEA Grapalat" w:hAnsi="GHEA Grapalat"/>
                <w:lang w:val="hy-AM"/>
              </w:rPr>
              <w:softHyphen/>
              <w:t>ներում աշխատանքի ընդունվելը աշխատանք չունեցող, միջոցառման 1-ին կետում նշված անձինք,</w:t>
            </w:r>
          </w:p>
          <w:p w:rsidR="00AD613E" w:rsidRPr="00D237B0" w:rsidRDefault="00AD613E" w:rsidP="00D237B0">
            <w:pPr>
              <w:numPr>
                <w:ilvl w:val="0"/>
                <w:numId w:val="42"/>
              </w:numPr>
              <w:tabs>
                <w:tab w:val="left" w:pos="900"/>
              </w:tabs>
              <w:spacing w:line="360" w:lineRule="auto"/>
              <w:ind w:left="0" w:firstLine="391"/>
              <w:jc w:val="both"/>
              <w:rPr>
                <w:rFonts w:ascii="GHEA Grapalat" w:hAnsi="GHEA Grapalat"/>
                <w:lang w:val="hy-AM"/>
              </w:rPr>
            </w:pPr>
            <w:r w:rsidRPr="00D237B0">
              <w:rPr>
                <w:rFonts w:ascii="GHEA Grapalat" w:hAnsi="GHEA Grapalat"/>
                <w:lang w:val="hy-AM"/>
              </w:rPr>
              <w:t>3-րդ կետին համապատասխան՝ նույն միջոցառման շրջանակում գործատու է համարվում այն իրավաբանական անձը, որը նույն որոշումն ուժի մեջ մտնելուց հետո աշխա</w:t>
            </w:r>
            <w:r w:rsidRPr="00D237B0">
              <w:rPr>
                <w:rFonts w:ascii="GHEA Grapalat" w:hAnsi="GHEA Grapalat"/>
                <w:lang w:val="hy-AM"/>
              </w:rPr>
              <w:softHyphen/>
              <w:t>տանքային պայմանագիր է կնքել շահառուի հետ,</w:t>
            </w:r>
          </w:p>
          <w:p w:rsidR="00AD613E" w:rsidRPr="00D237B0" w:rsidRDefault="00AD613E" w:rsidP="00D237B0">
            <w:pPr>
              <w:numPr>
                <w:ilvl w:val="0"/>
                <w:numId w:val="42"/>
              </w:numPr>
              <w:tabs>
                <w:tab w:val="left" w:pos="1080"/>
              </w:tabs>
              <w:spacing w:line="360" w:lineRule="auto"/>
              <w:ind w:left="0" w:firstLine="391"/>
              <w:jc w:val="both"/>
              <w:rPr>
                <w:rFonts w:ascii="GHEA Grapalat" w:hAnsi="GHEA Grapalat"/>
                <w:lang w:val="hy-AM"/>
              </w:rPr>
            </w:pPr>
            <w:r w:rsidRPr="00D237B0">
              <w:rPr>
                <w:rFonts w:ascii="GHEA Grapalat" w:hAnsi="GHEA Grapalat"/>
                <w:lang w:val="hy-AM"/>
              </w:rPr>
              <w:t>6-րդ կետին համապատասխան՝ նույն միջոցառման 5-րդ կետում նշված աջակցությունը տրամադրվում է առավելագույնը մեկ տարի ժամկետով։</w:t>
            </w:r>
          </w:p>
          <w:p w:rsidR="00AD613E" w:rsidRPr="00D237B0" w:rsidRDefault="00AD613E" w:rsidP="00D237B0">
            <w:pPr>
              <w:tabs>
                <w:tab w:val="left" w:pos="1080"/>
              </w:tabs>
              <w:spacing w:line="360" w:lineRule="auto"/>
              <w:ind w:firstLine="391"/>
              <w:jc w:val="both"/>
              <w:rPr>
                <w:rFonts w:ascii="GHEA Grapalat" w:hAnsi="GHEA Grapalat"/>
                <w:lang w:val="hy-AM"/>
              </w:rPr>
            </w:pPr>
            <w:r w:rsidRPr="00D237B0">
              <w:rPr>
                <w:rFonts w:ascii="GHEA Grapalat" w:hAnsi="GHEA Grapalat"/>
                <w:lang w:val="hy-AM"/>
              </w:rPr>
              <w:t>Հաշվի առնելով վերոգրյալը՝ որոշման կիրառության ժամանակահատվածի հստա</w:t>
            </w:r>
            <w:r w:rsidRPr="00D237B0">
              <w:rPr>
                <w:rFonts w:ascii="GHEA Grapalat" w:hAnsi="GHEA Grapalat"/>
                <w:lang w:val="hy-AM"/>
              </w:rPr>
              <w:softHyphen/>
              <w:t>կեցման նպատակով, առաջարկում ենք խմբագրել Նախագծի 3-րդ և հավելվածի 3-րդ կետերը։</w:t>
            </w:r>
          </w:p>
          <w:p w:rsidR="00AD613E" w:rsidRPr="00D237B0" w:rsidRDefault="00AD613E" w:rsidP="00D237B0">
            <w:pPr>
              <w:tabs>
                <w:tab w:val="left" w:pos="1080"/>
              </w:tabs>
              <w:spacing w:line="360" w:lineRule="auto"/>
              <w:ind w:firstLine="391"/>
              <w:jc w:val="both"/>
              <w:rPr>
                <w:rFonts w:ascii="GHEA Grapalat" w:hAnsi="GHEA Grapalat"/>
                <w:lang w:val="hy-AM"/>
              </w:rPr>
            </w:pPr>
          </w:p>
          <w:p w:rsidR="00AD613E" w:rsidRPr="00D237B0" w:rsidRDefault="00AD613E" w:rsidP="00D237B0">
            <w:pPr>
              <w:spacing w:line="360" w:lineRule="auto"/>
              <w:ind w:firstLine="391"/>
              <w:jc w:val="both"/>
              <w:rPr>
                <w:rFonts w:ascii="GHEA Grapalat" w:hAnsi="GHEA Grapalat"/>
                <w:color w:val="000000"/>
                <w:lang w:val="hy-AM" w:eastAsia="en-US"/>
              </w:rPr>
            </w:pPr>
            <w:r w:rsidRPr="00D237B0">
              <w:rPr>
                <w:rFonts w:ascii="GHEA Grapalat" w:hAnsi="GHEA Grapalat"/>
                <w:lang w:val="hy-AM"/>
              </w:rPr>
              <w:t xml:space="preserve">Միաժամանակ, հաշվի առնելով այն հանգամանքը, որ գործատու կարող են հանդիսանալ անհատ ձեռնարկատերը և նոտարը, առաջարկում ենք Նախագծի հավելվածի 3-րդ կետում </w:t>
            </w:r>
            <w:r w:rsidRPr="00D237B0">
              <w:rPr>
                <w:rFonts w:ascii="GHEA Grapalat" w:hAnsi="GHEA Grapalat"/>
                <w:color w:val="000000"/>
                <w:sz w:val="22"/>
                <w:szCs w:val="20"/>
                <w:shd w:val="clear" w:color="auto" w:fill="FFFFFF"/>
                <w:lang w:val="hy-AM"/>
              </w:rPr>
              <w:t>«</w:t>
            </w:r>
            <w:r w:rsidRPr="00D237B0">
              <w:rPr>
                <w:rFonts w:ascii="GHEA Grapalat" w:hAnsi="GHEA Grapalat"/>
                <w:lang w:val="hy-AM"/>
              </w:rPr>
              <w:t xml:space="preserve">իրավաբանական անձը» բառերից հետո ավելացնել </w:t>
            </w:r>
            <w:r w:rsidRPr="00D237B0">
              <w:rPr>
                <w:rFonts w:ascii="GHEA Grapalat" w:hAnsi="GHEA Grapalat"/>
                <w:color w:val="000000"/>
                <w:sz w:val="22"/>
                <w:szCs w:val="20"/>
                <w:shd w:val="clear" w:color="auto" w:fill="FFFFFF"/>
                <w:lang w:val="hy-AM"/>
              </w:rPr>
              <w:t>«</w:t>
            </w:r>
            <w:r w:rsidRPr="00D237B0">
              <w:rPr>
                <w:rFonts w:ascii="GHEA Grapalat" w:hAnsi="GHEA Grapalat"/>
                <w:lang w:val="hy-AM"/>
              </w:rPr>
              <w:t>, անհատ ձեռնարկատերը կամ նոտարը» բառերը։</w:t>
            </w:r>
          </w:p>
        </w:tc>
        <w:tc>
          <w:tcPr>
            <w:tcW w:w="3823" w:type="dxa"/>
            <w:tcBorders>
              <w:top w:val="outset" w:sz="6" w:space="0" w:color="auto"/>
              <w:left w:val="outset" w:sz="6" w:space="0" w:color="auto"/>
              <w:bottom w:val="outset" w:sz="6" w:space="0" w:color="auto"/>
              <w:right w:val="outset" w:sz="6" w:space="0" w:color="auto"/>
            </w:tcBorders>
            <w:shd w:val="clear" w:color="auto" w:fill="FFFFFF"/>
            <w:hideMark/>
          </w:tcPr>
          <w:p w:rsidR="00AD613E" w:rsidRPr="00D237B0" w:rsidRDefault="00AD613E" w:rsidP="00983F47">
            <w:pPr>
              <w:spacing w:line="360" w:lineRule="auto"/>
              <w:ind w:firstLine="180"/>
              <w:jc w:val="center"/>
              <w:rPr>
                <w:rFonts w:ascii="GHEA Grapalat" w:hAnsi="GHEA Grapalat" w:cs="Sylfaen"/>
                <w:lang w:val="hy-AM"/>
              </w:rPr>
            </w:pPr>
            <w:r w:rsidRPr="00D237B0">
              <w:rPr>
                <w:rFonts w:ascii="GHEA Grapalat" w:hAnsi="GHEA Grapalat" w:cs="Sylfaen"/>
                <w:lang w:val="hy-AM"/>
              </w:rPr>
              <w:t>Ընդունվել է։</w:t>
            </w:r>
          </w:p>
          <w:p w:rsidR="00AD613E" w:rsidRPr="00D237B0" w:rsidRDefault="00AD613E" w:rsidP="00D237B0">
            <w:pPr>
              <w:spacing w:line="360" w:lineRule="auto"/>
              <w:ind w:firstLine="180"/>
              <w:rPr>
                <w:rFonts w:ascii="GHEA Grapalat" w:hAnsi="GHEA Grapalat" w:cs="Sylfaen"/>
                <w:lang w:val="hy-AM"/>
              </w:rPr>
            </w:pPr>
          </w:p>
          <w:p w:rsidR="00AD613E" w:rsidRPr="00D237B0" w:rsidRDefault="00AD613E" w:rsidP="00D237B0">
            <w:pPr>
              <w:spacing w:line="360" w:lineRule="auto"/>
              <w:ind w:firstLine="180"/>
              <w:rPr>
                <w:rFonts w:ascii="GHEA Grapalat" w:hAnsi="GHEA Grapalat" w:cs="Sylfaen"/>
                <w:lang w:val="hy-AM"/>
              </w:rPr>
            </w:pPr>
          </w:p>
          <w:p w:rsidR="00AD613E" w:rsidRPr="00D237B0" w:rsidRDefault="00AD613E" w:rsidP="00D237B0">
            <w:pPr>
              <w:spacing w:line="360" w:lineRule="auto"/>
              <w:ind w:firstLine="180"/>
              <w:rPr>
                <w:rFonts w:ascii="GHEA Grapalat" w:hAnsi="GHEA Grapalat" w:cs="Sylfaen"/>
                <w:lang w:val="hy-AM"/>
              </w:rPr>
            </w:pPr>
          </w:p>
          <w:p w:rsidR="00AD613E" w:rsidRPr="00D237B0" w:rsidRDefault="00AD613E" w:rsidP="00D237B0">
            <w:pPr>
              <w:spacing w:line="360" w:lineRule="auto"/>
              <w:ind w:firstLine="180"/>
              <w:rPr>
                <w:rFonts w:ascii="GHEA Grapalat" w:hAnsi="GHEA Grapalat" w:cs="Sylfaen"/>
                <w:lang w:val="hy-AM"/>
              </w:rPr>
            </w:pPr>
          </w:p>
          <w:p w:rsidR="00AD613E" w:rsidRPr="00D237B0" w:rsidRDefault="00AD613E" w:rsidP="00D237B0">
            <w:pPr>
              <w:spacing w:line="360" w:lineRule="auto"/>
              <w:ind w:firstLine="180"/>
              <w:rPr>
                <w:rFonts w:ascii="GHEA Grapalat" w:hAnsi="GHEA Grapalat" w:cs="Sylfaen"/>
                <w:lang w:val="hy-AM"/>
              </w:rPr>
            </w:pPr>
          </w:p>
          <w:p w:rsidR="00AD613E" w:rsidRPr="00D237B0" w:rsidRDefault="00AD613E" w:rsidP="00D237B0">
            <w:pPr>
              <w:spacing w:line="360" w:lineRule="auto"/>
              <w:ind w:firstLine="180"/>
              <w:rPr>
                <w:rFonts w:ascii="GHEA Grapalat" w:hAnsi="GHEA Grapalat" w:cs="Sylfaen"/>
                <w:lang w:val="hy-AM"/>
              </w:rPr>
            </w:pPr>
          </w:p>
          <w:p w:rsidR="00AD613E" w:rsidRPr="00D237B0" w:rsidRDefault="00AD613E" w:rsidP="00D237B0">
            <w:pPr>
              <w:spacing w:line="360" w:lineRule="auto"/>
              <w:ind w:firstLine="180"/>
              <w:rPr>
                <w:rFonts w:ascii="GHEA Grapalat" w:hAnsi="GHEA Grapalat" w:cs="Sylfaen"/>
                <w:lang w:val="hy-AM"/>
              </w:rPr>
            </w:pPr>
          </w:p>
          <w:p w:rsidR="00AD613E" w:rsidRPr="00D237B0" w:rsidRDefault="00AD613E" w:rsidP="00D237B0">
            <w:pPr>
              <w:spacing w:line="360" w:lineRule="auto"/>
              <w:ind w:firstLine="180"/>
              <w:rPr>
                <w:rFonts w:ascii="GHEA Grapalat" w:hAnsi="GHEA Grapalat" w:cs="Sylfaen"/>
                <w:lang w:val="hy-AM"/>
              </w:rPr>
            </w:pPr>
          </w:p>
          <w:p w:rsidR="00AD613E" w:rsidRPr="00D237B0" w:rsidRDefault="00AD613E" w:rsidP="00D237B0">
            <w:pPr>
              <w:spacing w:line="360" w:lineRule="auto"/>
              <w:ind w:firstLine="180"/>
              <w:rPr>
                <w:rFonts w:ascii="GHEA Grapalat" w:hAnsi="GHEA Grapalat" w:cs="Sylfaen"/>
                <w:lang w:val="hy-AM"/>
              </w:rPr>
            </w:pPr>
          </w:p>
          <w:p w:rsidR="00AD613E" w:rsidRPr="00D237B0" w:rsidRDefault="00AD613E" w:rsidP="00D237B0">
            <w:pPr>
              <w:spacing w:line="360" w:lineRule="auto"/>
              <w:ind w:firstLine="180"/>
              <w:rPr>
                <w:rFonts w:ascii="GHEA Grapalat" w:hAnsi="GHEA Grapalat" w:cs="Sylfaen"/>
                <w:lang w:val="hy-AM"/>
              </w:rPr>
            </w:pPr>
          </w:p>
          <w:p w:rsidR="00AD613E" w:rsidRPr="00D237B0" w:rsidRDefault="00AD613E" w:rsidP="00D237B0">
            <w:pPr>
              <w:spacing w:line="360" w:lineRule="auto"/>
              <w:ind w:firstLine="180"/>
              <w:rPr>
                <w:rFonts w:ascii="GHEA Grapalat" w:hAnsi="GHEA Grapalat" w:cs="Sylfaen"/>
                <w:lang w:val="hy-AM"/>
              </w:rPr>
            </w:pPr>
          </w:p>
          <w:p w:rsidR="00AD613E" w:rsidRPr="00D237B0" w:rsidRDefault="00AD613E" w:rsidP="00D237B0">
            <w:pPr>
              <w:spacing w:line="360" w:lineRule="auto"/>
              <w:ind w:firstLine="180"/>
              <w:rPr>
                <w:rFonts w:ascii="GHEA Grapalat" w:hAnsi="GHEA Grapalat" w:cs="Sylfaen"/>
                <w:lang w:val="hy-AM"/>
              </w:rPr>
            </w:pPr>
          </w:p>
          <w:p w:rsidR="00AD613E" w:rsidRPr="00D237B0" w:rsidRDefault="00AD613E" w:rsidP="00D237B0">
            <w:pPr>
              <w:spacing w:line="360" w:lineRule="auto"/>
              <w:ind w:firstLine="180"/>
              <w:rPr>
                <w:rFonts w:ascii="GHEA Grapalat" w:hAnsi="GHEA Grapalat" w:cs="Sylfaen"/>
                <w:lang w:val="hy-AM"/>
              </w:rPr>
            </w:pPr>
          </w:p>
          <w:p w:rsidR="00AD613E" w:rsidRPr="00D237B0" w:rsidRDefault="00AD613E" w:rsidP="00D237B0">
            <w:pPr>
              <w:spacing w:line="360" w:lineRule="auto"/>
              <w:ind w:firstLine="270"/>
              <w:jc w:val="center"/>
              <w:rPr>
                <w:rFonts w:ascii="GHEA Grapalat" w:hAnsi="GHEA Grapalat" w:cs="Sylfaen"/>
                <w:lang w:val="hy-AM"/>
              </w:rPr>
            </w:pPr>
            <w:r w:rsidRPr="00D237B0">
              <w:rPr>
                <w:rFonts w:ascii="GHEA Grapalat" w:hAnsi="GHEA Grapalat" w:cs="Sylfaen"/>
                <w:lang w:val="hy-AM"/>
              </w:rPr>
              <w:t>Մասամբ է ընդունվել:</w:t>
            </w:r>
          </w:p>
          <w:p w:rsidR="00AD613E" w:rsidRPr="00D237B0" w:rsidRDefault="00AD613E" w:rsidP="00D237B0">
            <w:pPr>
              <w:spacing w:line="360" w:lineRule="auto"/>
              <w:ind w:firstLine="270"/>
              <w:jc w:val="both"/>
              <w:rPr>
                <w:rFonts w:ascii="GHEA Grapalat" w:hAnsi="GHEA Grapalat" w:cs="Sylfaen"/>
                <w:lang w:val="hy-AM"/>
              </w:rPr>
            </w:pPr>
            <w:r w:rsidRPr="00D237B0">
              <w:rPr>
                <w:rFonts w:ascii="GHEA Grapalat" w:hAnsi="GHEA Grapalat" w:cs="Sylfaen"/>
                <w:lang w:val="hy-AM"/>
              </w:rPr>
              <w:t>Նախագծի հավելվածի 3-րդ (ներկայիս 2-րդ) կետը «</w:t>
            </w:r>
            <w:r w:rsidRPr="00D237B0">
              <w:rPr>
                <w:rFonts w:ascii="GHEA Grapalat" w:hAnsi="GHEA Grapalat"/>
                <w:lang w:val="hy-AM"/>
              </w:rPr>
              <w:t>իրավաբանական անձը</w:t>
            </w:r>
            <w:r w:rsidRPr="00D237B0">
              <w:rPr>
                <w:rFonts w:ascii="GHEA Grapalat" w:hAnsi="GHEA Grapalat" w:cs="Sylfaen"/>
                <w:lang w:val="hy-AM"/>
              </w:rPr>
              <w:t xml:space="preserve">» </w:t>
            </w:r>
            <w:r w:rsidRPr="00D237B0">
              <w:rPr>
                <w:rFonts w:ascii="GHEA Grapalat" w:hAnsi="GHEA Grapalat" w:cs="Sylfaen"/>
                <w:lang w:val="hy-AM"/>
              </w:rPr>
              <w:lastRenderedPageBreak/>
              <w:t>բառերից հետո լրացվել է «կամ անհատ ձեռնարկատերը» բառերով։</w:t>
            </w:r>
          </w:p>
        </w:tc>
      </w:tr>
      <w:tr w:rsidR="00AD613E" w:rsidRPr="00D237B0" w:rsidTr="00AD613E">
        <w:trPr>
          <w:tblCellSpacing w:w="0" w:type="dxa"/>
          <w:jc w:val="center"/>
        </w:trPr>
        <w:tc>
          <w:tcPr>
            <w:tcW w:w="10203" w:type="dxa"/>
            <w:tcBorders>
              <w:top w:val="outset" w:sz="6" w:space="0" w:color="auto"/>
              <w:left w:val="outset" w:sz="6" w:space="0" w:color="auto"/>
              <w:bottom w:val="outset" w:sz="6" w:space="0" w:color="auto"/>
              <w:right w:val="outset" w:sz="6" w:space="0" w:color="auto"/>
            </w:tcBorders>
            <w:shd w:val="clear" w:color="auto" w:fill="FFFFFF"/>
            <w:hideMark/>
          </w:tcPr>
          <w:p w:rsidR="00AD613E" w:rsidRPr="00D237B0" w:rsidRDefault="00AD613E" w:rsidP="00D237B0">
            <w:pPr>
              <w:spacing w:line="360" w:lineRule="auto"/>
              <w:ind w:firstLine="360"/>
              <w:jc w:val="both"/>
              <w:rPr>
                <w:rFonts w:ascii="GHEA Grapalat" w:hAnsi="GHEA Grapalat"/>
                <w:color w:val="000000"/>
                <w:lang w:val="hy-AM" w:eastAsia="en-US"/>
              </w:rPr>
            </w:pPr>
            <w:r w:rsidRPr="00D237B0">
              <w:rPr>
                <w:rFonts w:ascii="GHEA Grapalat" w:hAnsi="GHEA Grapalat"/>
                <w:color w:val="000000"/>
                <w:lang w:val="hy-AM" w:eastAsia="en-US"/>
              </w:rPr>
              <w:lastRenderedPageBreak/>
              <w:t>3.</w:t>
            </w:r>
            <w:r w:rsidRPr="00D237B0">
              <w:rPr>
                <w:rFonts w:ascii="GHEA Grapalat" w:hAnsi="GHEA Grapalat"/>
                <w:lang w:val="hy-AM"/>
              </w:rPr>
              <w:t xml:space="preserve"> Նախագծի հավելվածի 2-րդ կետի համաձայն՝ միջոցառման շրջանակում շահառու են համարվում 2021 թվականի հունվարի 1-ից հետո մինչև միջոցառման շրջանակներում աշխատանքի ընդունվելը աշխատանք չունեցող, միջո</w:t>
            </w:r>
            <w:r w:rsidRPr="00D237B0">
              <w:rPr>
                <w:rFonts w:ascii="GHEA Grapalat" w:hAnsi="GHEA Grapalat"/>
                <w:lang w:val="hy-AM"/>
              </w:rPr>
              <w:softHyphen/>
              <w:t>ցառ</w:t>
            </w:r>
            <w:r w:rsidRPr="00D237B0">
              <w:rPr>
                <w:rFonts w:ascii="GHEA Grapalat" w:hAnsi="GHEA Grapalat"/>
                <w:lang w:val="hy-AM"/>
              </w:rPr>
              <w:softHyphen/>
              <w:t>ման 1-ին կետում նշված անձինք: Տարընթերցումները բացառելու նպատակով, առաջարկում ենք Նախագծում սահմանել նաև աշխատանք չունեցող եզրույթը: Մասնավորապես, անհատ ձեռնարկատերը կամ ինքնուրույնաբար իրեն աշխատանքով ապահովված ֆիզիկական անձը որոշման իմաստով հանդիսանում է շահառու, թե ոչ։</w:t>
            </w:r>
          </w:p>
        </w:tc>
        <w:tc>
          <w:tcPr>
            <w:tcW w:w="3823" w:type="dxa"/>
            <w:tcBorders>
              <w:top w:val="outset" w:sz="6" w:space="0" w:color="auto"/>
              <w:left w:val="outset" w:sz="6" w:space="0" w:color="auto"/>
              <w:bottom w:val="outset" w:sz="6" w:space="0" w:color="auto"/>
              <w:right w:val="outset" w:sz="6" w:space="0" w:color="auto"/>
            </w:tcBorders>
            <w:shd w:val="clear" w:color="auto" w:fill="FFFFFF"/>
            <w:hideMark/>
          </w:tcPr>
          <w:p w:rsidR="00AD613E" w:rsidRPr="00D237B0" w:rsidRDefault="00AD613E" w:rsidP="00D237B0">
            <w:pPr>
              <w:spacing w:line="360" w:lineRule="auto"/>
              <w:ind w:firstLine="180"/>
              <w:jc w:val="center"/>
              <w:rPr>
                <w:rFonts w:ascii="GHEA Grapalat" w:hAnsi="GHEA Grapalat" w:cs="Sylfaen"/>
                <w:lang w:val="en-US"/>
              </w:rPr>
            </w:pPr>
            <w:r w:rsidRPr="00D237B0">
              <w:rPr>
                <w:rFonts w:ascii="GHEA Grapalat" w:hAnsi="GHEA Grapalat" w:cs="Sylfaen"/>
                <w:lang w:val="hy-AM"/>
              </w:rPr>
              <w:t>Ընդունվել է։</w:t>
            </w:r>
          </w:p>
          <w:p w:rsidR="00AD613E" w:rsidRPr="00D237B0" w:rsidRDefault="00AD613E" w:rsidP="00D237B0">
            <w:pPr>
              <w:spacing w:line="360" w:lineRule="auto"/>
              <w:ind w:firstLine="180"/>
              <w:jc w:val="both"/>
              <w:rPr>
                <w:rFonts w:ascii="GHEA Grapalat" w:hAnsi="GHEA Grapalat"/>
                <w:color w:val="000000"/>
                <w:lang w:val="en-US" w:eastAsia="en-US"/>
              </w:rPr>
            </w:pPr>
          </w:p>
        </w:tc>
      </w:tr>
      <w:tr w:rsidR="00AD613E" w:rsidRPr="00D237B0" w:rsidTr="00AD613E">
        <w:trPr>
          <w:tblCellSpacing w:w="0" w:type="dxa"/>
          <w:jc w:val="center"/>
        </w:trPr>
        <w:tc>
          <w:tcPr>
            <w:tcW w:w="10203" w:type="dxa"/>
            <w:vMerge w:val="restart"/>
            <w:tcBorders>
              <w:top w:val="outset" w:sz="6" w:space="0" w:color="auto"/>
              <w:left w:val="outset" w:sz="6" w:space="0" w:color="auto"/>
              <w:right w:val="outset" w:sz="6" w:space="0" w:color="auto"/>
            </w:tcBorders>
            <w:shd w:val="clear" w:color="auto" w:fill="D9D9D9" w:themeFill="background1" w:themeFillShade="D9"/>
            <w:hideMark/>
          </w:tcPr>
          <w:p w:rsidR="00AD613E" w:rsidRPr="00D237B0" w:rsidRDefault="00AD613E" w:rsidP="00D237B0">
            <w:pPr>
              <w:spacing w:line="360" w:lineRule="auto"/>
              <w:jc w:val="center"/>
              <w:rPr>
                <w:rFonts w:ascii="GHEA Grapalat" w:hAnsi="GHEA Grapalat"/>
                <w:b/>
                <w:shd w:val="clear" w:color="auto" w:fill="FFFFFF"/>
                <w:lang w:val="hy-AM"/>
              </w:rPr>
            </w:pPr>
            <w:r w:rsidRPr="00D237B0">
              <w:rPr>
                <w:rFonts w:ascii="GHEA Grapalat" w:hAnsi="GHEA Grapalat"/>
                <w:b/>
                <w:color w:val="000000"/>
                <w:lang w:val="en-US" w:eastAsia="en-US"/>
              </w:rPr>
              <w:t>3. ՀՀ արդարադատության նախարարություն</w:t>
            </w:r>
          </w:p>
          <w:p w:rsidR="00AD613E" w:rsidRPr="00D237B0" w:rsidRDefault="00AD613E" w:rsidP="00D237B0">
            <w:pPr>
              <w:spacing w:line="360" w:lineRule="auto"/>
              <w:jc w:val="center"/>
              <w:rPr>
                <w:rFonts w:ascii="GHEA Grapalat" w:hAnsi="GHEA Grapalat"/>
                <w:color w:val="000000"/>
                <w:lang w:val="en-US" w:eastAsia="en-US"/>
              </w:rPr>
            </w:pPr>
          </w:p>
        </w:tc>
        <w:tc>
          <w:tcPr>
            <w:tcW w:w="3823"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AD613E" w:rsidRPr="00D237B0" w:rsidRDefault="00AD613E" w:rsidP="00D237B0">
            <w:pPr>
              <w:spacing w:line="360" w:lineRule="auto"/>
              <w:jc w:val="center"/>
              <w:rPr>
                <w:rFonts w:ascii="GHEA Grapalat" w:hAnsi="GHEA Grapalat"/>
                <w:color w:val="000000"/>
                <w:lang w:val="en-US" w:eastAsia="en-US"/>
              </w:rPr>
            </w:pPr>
            <w:r w:rsidRPr="00D237B0">
              <w:rPr>
                <w:rFonts w:ascii="GHEA Grapalat" w:hAnsi="GHEA Grapalat"/>
                <w:color w:val="000000"/>
                <w:lang w:val="en-US" w:eastAsia="en-US"/>
              </w:rPr>
              <w:t>04.03.2021թ.</w:t>
            </w:r>
          </w:p>
        </w:tc>
      </w:tr>
      <w:tr w:rsidR="00AD613E" w:rsidRPr="00D237B0" w:rsidTr="00983F47">
        <w:trPr>
          <w:trHeight w:val="552"/>
          <w:tblCellSpacing w:w="0" w:type="dxa"/>
          <w:jc w:val="center"/>
        </w:trPr>
        <w:tc>
          <w:tcPr>
            <w:tcW w:w="10203" w:type="dxa"/>
            <w:vMerge/>
            <w:tcBorders>
              <w:left w:val="outset" w:sz="6" w:space="0" w:color="auto"/>
              <w:bottom w:val="outset" w:sz="6" w:space="0" w:color="auto"/>
              <w:right w:val="outset" w:sz="6" w:space="0" w:color="auto"/>
            </w:tcBorders>
            <w:shd w:val="clear" w:color="auto" w:fill="D9D9D9" w:themeFill="background1" w:themeFillShade="D9"/>
            <w:vAlign w:val="center"/>
          </w:tcPr>
          <w:p w:rsidR="00AD613E" w:rsidRPr="00D237B0" w:rsidRDefault="00AD613E" w:rsidP="00D237B0">
            <w:pPr>
              <w:spacing w:line="360" w:lineRule="auto"/>
              <w:rPr>
                <w:rFonts w:ascii="GHEA Grapalat" w:hAnsi="GHEA Grapalat"/>
                <w:color w:val="000000"/>
                <w:lang w:val="en-US" w:eastAsia="en-US"/>
              </w:rPr>
            </w:pPr>
          </w:p>
        </w:tc>
        <w:tc>
          <w:tcPr>
            <w:tcW w:w="3823"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AD613E" w:rsidRPr="00D237B0" w:rsidRDefault="00AD613E" w:rsidP="00D237B0">
            <w:pPr>
              <w:spacing w:line="360" w:lineRule="auto"/>
              <w:jc w:val="center"/>
              <w:rPr>
                <w:rFonts w:ascii="GHEA Grapalat" w:hAnsi="GHEA Grapalat"/>
                <w:color w:val="000000"/>
                <w:lang w:val="en-US" w:eastAsia="en-US"/>
              </w:rPr>
            </w:pPr>
            <w:r w:rsidRPr="00D237B0">
              <w:rPr>
                <w:rFonts w:ascii="GHEA Grapalat" w:hAnsi="GHEA Grapalat"/>
                <w:color w:val="000000"/>
                <w:lang w:val="en-US" w:eastAsia="en-US"/>
              </w:rPr>
              <w:t>N /27.3/5170-2021</w:t>
            </w:r>
          </w:p>
        </w:tc>
      </w:tr>
      <w:tr w:rsidR="00AD613E" w:rsidRPr="00D237B0" w:rsidTr="00AD613E">
        <w:trPr>
          <w:tblCellSpacing w:w="0" w:type="dxa"/>
          <w:jc w:val="center"/>
        </w:trPr>
        <w:tc>
          <w:tcPr>
            <w:tcW w:w="10203" w:type="dxa"/>
            <w:tcBorders>
              <w:top w:val="outset" w:sz="6" w:space="0" w:color="auto"/>
              <w:left w:val="outset" w:sz="6" w:space="0" w:color="auto"/>
              <w:bottom w:val="outset" w:sz="6" w:space="0" w:color="auto"/>
              <w:right w:val="outset" w:sz="6" w:space="0" w:color="auto"/>
            </w:tcBorders>
            <w:shd w:val="clear" w:color="auto" w:fill="FFFFFF"/>
          </w:tcPr>
          <w:p w:rsidR="00AD613E" w:rsidRPr="00D237B0" w:rsidRDefault="00AD613E" w:rsidP="00D237B0">
            <w:pPr>
              <w:spacing w:line="360" w:lineRule="auto"/>
              <w:ind w:firstLine="270"/>
              <w:jc w:val="both"/>
              <w:rPr>
                <w:rFonts w:ascii="GHEA Grapalat" w:hAnsi="GHEA Grapalat"/>
                <w:color w:val="000000"/>
                <w:lang w:eastAsia="en-US"/>
              </w:rPr>
            </w:pPr>
            <w:r w:rsidRPr="00D237B0">
              <w:rPr>
                <w:rFonts w:ascii="GHEA Grapalat" w:hAnsi="GHEA Grapalat"/>
                <w:color w:val="000000"/>
                <w:lang w:eastAsia="en-US"/>
              </w:rPr>
              <w:t xml:space="preserve">1. </w:t>
            </w:r>
            <w:r w:rsidRPr="00D237B0">
              <w:rPr>
                <w:rFonts w:ascii="GHEA Grapalat" w:hAnsi="GHEA Grapalat"/>
                <w:color w:val="000000"/>
                <w:sz w:val="21"/>
                <w:szCs w:val="21"/>
                <w:shd w:val="clear" w:color="auto" w:fill="FFFFFF"/>
                <w:lang w:val="af-ZA"/>
              </w:rPr>
              <w:t>«</w:t>
            </w:r>
            <w:r w:rsidRPr="00D237B0">
              <w:rPr>
                <w:rFonts w:ascii="GHEA Grapalat" w:hAnsi="GHEA Grapalat" w:cs="Sylfaen"/>
                <w:lang w:val="af-ZA"/>
              </w:rPr>
              <w:t xml:space="preserve">2020 </w:t>
            </w:r>
            <w:r w:rsidRPr="00D237B0">
              <w:rPr>
                <w:rFonts w:ascii="GHEA Grapalat" w:hAnsi="GHEA Grapalat" w:cs="Sylfaen"/>
                <w:lang w:val="hy-AM"/>
              </w:rPr>
              <w:t>թվականի</w:t>
            </w:r>
            <w:r w:rsidRPr="00D237B0">
              <w:rPr>
                <w:rFonts w:ascii="GHEA Grapalat" w:hAnsi="GHEA Grapalat" w:cs="Sylfaen"/>
                <w:lang w:val="af-ZA"/>
              </w:rPr>
              <w:t xml:space="preserve"> </w:t>
            </w:r>
            <w:r w:rsidRPr="00D237B0">
              <w:rPr>
                <w:rFonts w:ascii="GHEA Grapalat" w:hAnsi="GHEA Grapalat" w:cs="Sylfaen"/>
                <w:lang w:val="hy-AM"/>
              </w:rPr>
              <w:t>սեպտեմբերի</w:t>
            </w:r>
            <w:r w:rsidRPr="00D237B0">
              <w:rPr>
                <w:rFonts w:ascii="GHEA Grapalat" w:hAnsi="GHEA Grapalat" w:cs="Sylfaen"/>
                <w:lang w:val="af-ZA"/>
              </w:rPr>
              <w:t xml:space="preserve"> 27-</w:t>
            </w:r>
            <w:r w:rsidRPr="00D237B0">
              <w:rPr>
                <w:rFonts w:ascii="GHEA Grapalat" w:hAnsi="GHEA Grapalat" w:cs="Sylfaen"/>
                <w:lang w:val="hy-AM"/>
              </w:rPr>
              <w:t>ից</w:t>
            </w:r>
            <w:r w:rsidRPr="00D237B0">
              <w:rPr>
                <w:rFonts w:ascii="GHEA Grapalat" w:hAnsi="GHEA Grapalat" w:cs="Sylfaen"/>
                <w:lang w:val="af-ZA"/>
              </w:rPr>
              <w:t xml:space="preserve"> </w:t>
            </w:r>
            <w:r w:rsidRPr="00D237B0">
              <w:rPr>
                <w:rFonts w:ascii="GHEA Grapalat" w:hAnsi="GHEA Grapalat" w:cs="Sylfaen"/>
                <w:lang w:val="hy-AM"/>
              </w:rPr>
              <w:t>Ադրբեջանի</w:t>
            </w:r>
            <w:r w:rsidRPr="00D237B0">
              <w:rPr>
                <w:rFonts w:ascii="GHEA Grapalat" w:hAnsi="GHEA Grapalat" w:cs="Sylfaen"/>
                <w:lang w:val="af-ZA"/>
              </w:rPr>
              <w:t xml:space="preserve"> </w:t>
            </w:r>
            <w:r w:rsidRPr="00D237B0">
              <w:rPr>
                <w:rFonts w:ascii="GHEA Grapalat" w:hAnsi="GHEA Grapalat" w:cs="Sylfaen"/>
                <w:lang w:val="hy-AM"/>
              </w:rPr>
              <w:t>Հանրապետության</w:t>
            </w:r>
            <w:r w:rsidRPr="00D237B0">
              <w:rPr>
                <w:rFonts w:ascii="GHEA Grapalat" w:hAnsi="GHEA Grapalat" w:cs="Sylfaen"/>
                <w:lang w:val="af-ZA"/>
              </w:rPr>
              <w:t xml:space="preserve"> </w:t>
            </w:r>
            <w:r w:rsidRPr="00D237B0">
              <w:rPr>
                <w:rFonts w:ascii="GHEA Grapalat" w:hAnsi="GHEA Grapalat" w:cs="Sylfaen"/>
                <w:lang w:val="hy-AM"/>
              </w:rPr>
              <w:t>կողմից</w:t>
            </w:r>
            <w:r w:rsidRPr="00D237B0">
              <w:rPr>
                <w:rFonts w:ascii="GHEA Grapalat" w:hAnsi="GHEA Grapalat" w:cs="Sylfaen"/>
                <w:lang w:val="af-ZA"/>
              </w:rPr>
              <w:t xml:space="preserve"> </w:t>
            </w:r>
            <w:r w:rsidRPr="00D237B0">
              <w:rPr>
                <w:rFonts w:ascii="GHEA Grapalat" w:hAnsi="GHEA Grapalat" w:cs="Sylfaen"/>
                <w:lang w:val="hy-AM"/>
              </w:rPr>
              <w:t>Արցախի</w:t>
            </w:r>
            <w:r w:rsidRPr="00D237B0">
              <w:rPr>
                <w:rFonts w:ascii="GHEA Grapalat" w:hAnsi="GHEA Grapalat" w:cs="Sylfaen"/>
                <w:lang w:val="af-ZA"/>
              </w:rPr>
              <w:t xml:space="preserve"> </w:t>
            </w:r>
            <w:r w:rsidRPr="00D237B0">
              <w:rPr>
                <w:rFonts w:ascii="GHEA Grapalat" w:hAnsi="GHEA Grapalat" w:cs="Sylfaen"/>
                <w:lang w:val="hy-AM"/>
              </w:rPr>
              <w:t>Հանրապետության</w:t>
            </w:r>
            <w:r w:rsidRPr="00D237B0">
              <w:rPr>
                <w:rFonts w:ascii="GHEA Grapalat" w:hAnsi="GHEA Grapalat" w:cs="Sylfaen"/>
                <w:lang w:val="af-ZA"/>
              </w:rPr>
              <w:t xml:space="preserve"> </w:t>
            </w:r>
            <w:r w:rsidRPr="00D237B0">
              <w:rPr>
                <w:rFonts w:ascii="GHEA Grapalat" w:hAnsi="GHEA Grapalat" w:cs="Sylfaen"/>
                <w:lang w:val="hy-AM"/>
              </w:rPr>
              <w:t>դեմ</w:t>
            </w:r>
            <w:r w:rsidRPr="00D237B0">
              <w:rPr>
                <w:rFonts w:ascii="GHEA Grapalat" w:hAnsi="GHEA Grapalat" w:cs="Sylfaen"/>
                <w:lang w:val="af-ZA"/>
              </w:rPr>
              <w:t xml:space="preserve"> </w:t>
            </w:r>
            <w:r w:rsidRPr="00D237B0">
              <w:rPr>
                <w:rFonts w:ascii="GHEA Grapalat" w:hAnsi="GHEA Grapalat" w:cs="Sylfaen"/>
                <w:lang w:val="hy-AM"/>
              </w:rPr>
              <w:t>սանձազերծված</w:t>
            </w:r>
            <w:r w:rsidRPr="00D237B0">
              <w:rPr>
                <w:rFonts w:ascii="GHEA Grapalat" w:hAnsi="GHEA Grapalat" w:cs="Sylfaen"/>
                <w:lang w:val="af-ZA"/>
              </w:rPr>
              <w:t xml:space="preserve"> </w:t>
            </w:r>
            <w:r w:rsidRPr="00D237B0">
              <w:rPr>
                <w:rFonts w:ascii="GHEA Grapalat" w:hAnsi="GHEA Grapalat" w:cs="Sylfaen"/>
                <w:lang w:val="hy-AM"/>
              </w:rPr>
              <w:t>պատերազմի</w:t>
            </w:r>
            <w:r w:rsidRPr="00D237B0">
              <w:rPr>
                <w:rFonts w:ascii="GHEA Grapalat" w:hAnsi="GHEA Grapalat" w:cs="Sylfaen"/>
                <w:lang w:val="af-ZA"/>
              </w:rPr>
              <w:t xml:space="preserve"> </w:t>
            </w:r>
            <w:r w:rsidRPr="00D237B0">
              <w:rPr>
                <w:rFonts w:ascii="GHEA Grapalat" w:hAnsi="GHEA Grapalat" w:cs="Sylfaen"/>
                <w:lang w:val="hy-AM"/>
              </w:rPr>
              <w:t>ընթացքում</w:t>
            </w:r>
            <w:r w:rsidRPr="00D237B0">
              <w:rPr>
                <w:rFonts w:ascii="GHEA Grapalat" w:hAnsi="GHEA Grapalat" w:cs="Sylfaen"/>
                <w:lang w:val="af-ZA"/>
              </w:rPr>
              <w:t xml:space="preserve"> </w:t>
            </w:r>
            <w:r w:rsidRPr="00D237B0">
              <w:rPr>
                <w:rFonts w:ascii="GHEA Grapalat" w:hAnsi="GHEA Grapalat" w:cs="Sylfaen"/>
                <w:lang w:val="hy-AM"/>
              </w:rPr>
              <w:t>մարտական</w:t>
            </w:r>
            <w:r w:rsidRPr="00D237B0">
              <w:rPr>
                <w:rFonts w:ascii="GHEA Grapalat" w:hAnsi="GHEA Grapalat" w:cs="Sylfaen"/>
                <w:lang w:val="af-ZA"/>
              </w:rPr>
              <w:t xml:space="preserve"> </w:t>
            </w:r>
            <w:r w:rsidRPr="00D237B0">
              <w:rPr>
                <w:rFonts w:ascii="GHEA Grapalat" w:hAnsi="GHEA Grapalat" w:cs="Sylfaen"/>
                <w:lang w:val="hy-AM"/>
              </w:rPr>
              <w:t>գործողությունների</w:t>
            </w:r>
            <w:r w:rsidRPr="00D237B0">
              <w:rPr>
                <w:rFonts w:ascii="GHEA Grapalat" w:hAnsi="GHEA Grapalat" w:cs="Sylfaen"/>
                <w:lang w:val="af-ZA"/>
              </w:rPr>
              <w:t xml:space="preserve"> </w:t>
            </w:r>
            <w:r w:rsidRPr="00D237B0">
              <w:rPr>
                <w:rFonts w:ascii="GHEA Grapalat" w:hAnsi="GHEA Grapalat" w:cs="Sylfaen"/>
                <w:lang w:val="hy-AM"/>
              </w:rPr>
              <w:t>մասնակցած</w:t>
            </w:r>
            <w:r w:rsidRPr="00D237B0">
              <w:rPr>
                <w:rFonts w:ascii="GHEA Grapalat" w:hAnsi="GHEA Grapalat" w:cs="Sylfaen"/>
                <w:lang w:val="af-ZA"/>
              </w:rPr>
              <w:t xml:space="preserve"> </w:t>
            </w:r>
            <w:r w:rsidRPr="00D237B0">
              <w:rPr>
                <w:rFonts w:ascii="GHEA Grapalat" w:hAnsi="GHEA Grapalat" w:cs="Sylfaen"/>
                <w:lang w:val="hy-AM"/>
              </w:rPr>
              <w:t>գործազուրկ</w:t>
            </w:r>
            <w:r w:rsidRPr="00D237B0">
              <w:rPr>
                <w:rFonts w:ascii="GHEA Grapalat" w:hAnsi="GHEA Grapalat" w:cs="Sylfaen"/>
                <w:lang w:val="af-ZA"/>
              </w:rPr>
              <w:t xml:space="preserve"> </w:t>
            </w:r>
            <w:r w:rsidRPr="00D237B0">
              <w:rPr>
                <w:rFonts w:ascii="GHEA Grapalat" w:hAnsi="GHEA Grapalat" w:cs="Sylfaen"/>
                <w:lang w:val="hy-AM"/>
              </w:rPr>
              <w:t>անձանց</w:t>
            </w:r>
            <w:r w:rsidRPr="00D237B0">
              <w:rPr>
                <w:rFonts w:ascii="GHEA Grapalat" w:hAnsi="GHEA Grapalat" w:cs="Sylfaen"/>
                <w:lang w:val="af-ZA"/>
              </w:rPr>
              <w:t xml:space="preserve">, </w:t>
            </w:r>
            <w:r w:rsidRPr="00D237B0">
              <w:rPr>
                <w:rFonts w:ascii="GHEA Grapalat" w:hAnsi="GHEA Grapalat" w:cs="Sylfaen"/>
                <w:lang w:val="hy-AM"/>
              </w:rPr>
              <w:t>ինչպես</w:t>
            </w:r>
            <w:r w:rsidRPr="00D237B0">
              <w:rPr>
                <w:rFonts w:ascii="GHEA Grapalat" w:hAnsi="GHEA Grapalat" w:cs="Sylfaen"/>
                <w:lang w:val="af-ZA"/>
              </w:rPr>
              <w:t xml:space="preserve"> </w:t>
            </w:r>
            <w:r w:rsidRPr="00D237B0">
              <w:rPr>
                <w:rFonts w:ascii="GHEA Grapalat" w:hAnsi="GHEA Grapalat" w:cs="Sylfaen"/>
                <w:lang w:val="hy-AM"/>
              </w:rPr>
              <w:t>նաև</w:t>
            </w:r>
            <w:r w:rsidRPr="00D237B0">
              <w:rPr>
                <w:rFonts w:ascii="GHEA Grapalat" w:hAnsi="GHEA Grapalat" w:cs="Sylfaen"/>
                <w:lang w:val="af-ZA"/>
              </w:rPr>
              <w:t xml:space="preserve"> </w:t>
            </w:r>
            <w:r w:rsidRPr="00D237B0">
              <w:rPr>
                <w:rFonts w:ascii="GHEA Grapalat" w:hAnsi="GHEA Grapalat" w:cs="Sylfaen"/>
                <w:lang w:val="hy-AM"/>
              </w:rPr>
              <w:t>մարտական</w:t>
            </w:r>
            <w:r w:rsidRPr="00D237B0">
              <w:rPr>
                <w:rFonts w:ascii="GHEA Grapalat" w:hAnsi="GHEA Grapalat" w:cs="Sylfaen"/>
                <w:lang w:val="af-ZA"/>
              </w:rPr>
              <w:t xml:space="preserve"> </w:t>
            </w:r>
            <w:r w:rsidRPr="00D237B0">
              <w:rPr>
                <w:rFonts w:ascii="GHEA Grapalat" w:hAnsi="GHEA Grapalat" w:cs="Sylfaen"/>
                <w:lang w:val="hy-AM"/>
              </w:rPr>
              <w:t>գործողությունների</w:t>
            </w:r>
            <w:r w:rsidRPr="00D237B0">
              <w:rPr>
                <w:rFonts w:ascii="GHEA Grapalat" w:hAnsi="GHEA Grapalat" w:cs="Sylfaen"/>
                <w:lang w:val="af-ZA"/>
              </w:rPr>
              <w:t xml:space="preserve"> </w:t>
            </w:r>
            <w:r w:rsidRPr="00D237B0">
              <w:rPr>
                <w:rFonts w:ascii="GHEA Grapalat" w:hAnsi="GHEA Grapalat" w:cs="Sylfaen"/>
                <w:lang w:val="hy-AM"/>
              </w:rPr>
              <w:t>ժամանակ</w:t>
            </w:r>
            <w:r w:rsidRPr="00D237B0">
              <w:rPr>
                <w:rFonts w:ascii="GHEA Grapalat" w:hAnsi="GHEA Grapalat" w:cs="Sylfaen"/>
                <w:lang w:val="af-ZA"/>
              </w:rPr>
              <w:t xml:space="preserve"> </w:t>
            </w:r>
            <w:r w:rsidRPr="00D237B0">
              <w:rPr>
                <w:rFonts w:ascii="GHEA Grapalat" w:hAnsi="GHEA Grapalat" w:cs="Sylfaen"/>
                <w:lang w:val="hy-AM"/>
              </w:rPr>
              <w:t>զոհված</w:t>
            </w:r>
            <w:r w:rsidRPr="00D237B0">
              <w:rPr>
                <w:rFonts w:ascii="GHEA Grapalat" w:hAnsi="GHEA Grapalat" w:cs="Sylfaen"/>
                <w:lang w:val="af-ZA"/>
              </w:rPr>
              <w:t xml:space="preserve"> </w:t>
            </w:r>
            <w:r w:rsidRPr="00D237B0">
              <w:rPr>
                <w:rFonts w:ascii="GHEA Grapalat" w:hAnsi="GHEA Grapalat" w:cs="Sylfaen"/>
                <w:lang w:val="hy-AM"/>
              </w:rPr>
              <w:t>զինծառայողի</w:t>
            </w:r>
            <w:r w:rsidRPr="00D237B0">
              <w:rPr>
                <w:rFonts w:ascii="GHEA Grapalat" w:hAnsi="GHEA Grapalat" w:cs="Sylfaen"/>
                <w:lang w:val="af-ZA"/>
              </w:rPr>
              <w:t xml:space="preserve"> </w:t>
            </w:r>
            <w:r w:rsidRPr="00D237B0">
              <w:rPr>
                <w:rFonts w:ascii="GHEA Grapalat" w:hAnsi="GHEA Grapalat" w:cs="Sylfaen"/>
                <w:lang w:val="hy-AM"/>
              </w:rPr>
              <w:t>ընտանիքի</w:t>
            </w:r>
            <w:r w:rsidRPr="00D237B0">
              <w:rPr>
                <w:rFonts w:ascii="GHEA Grapalat" w:hAnsi="GHEA Grapalat" w:cs="Sylfaen"/>
                <w:lang w:val="af-ZA"/>
              </w:rPr>
              <w:t xml:space="preserve"> </w:t>
            </w:r>
            <w:r w:rsidRPr="00D237B0">
              <w:rPr>
                <w:rFonts w:ascii="GHEA Grapalat" w:hAnsi="GHEA Grapalat" w:cs="Sylfaen"/>
                <w:lang w:val="hy-AM"/>
              </w:rPr>
              <w:t>գործազուրկ</w:t>
            </w:r>
            <w:r w:rsidRPr="00D237B0">
              <w:rPr>
                <w:rFonts w:ascii="GHEA Grapalat" w:hAnsi="GHEA Grapalat" w:cs="Sylfaen"/>
                <w:lang w:val="af-ZA"/>
              </w:rPr>
              <w:t xml:space="preserve"> </w:t>
            </w:r>
            <w:r w:rsidRPr="00D237B0">
              <w:rPr>
                <w:rFonts w:ascii="GHEA Grapalat" w:hAnsi="GHEA Grapalat" w:cs="Sylfaen"/>
                <w:lang w:val="hy-AM"/>
              </w:rPr>
              <w:t>անդամների</w:t>
            </w:r>
            <w:r w:rsidRPr="00D237B0">
              <w:rPr>
                <w:rFonts w:ascii="GHEA Grapalat" w:hAnsi="GHEA Grapalat" w:cs="Sylfaen"/>
                <w:lang w:val="af-ZA"/>
              </w:rPr>
              <w:t xml:space="preserve"> </w:t>
            </w:r>
            <w:r w:rsidRPr="00D237B0">
              <w:rPr>
                <w:rFonts w:ascii="GHEA Grapalat" w:hAnsi="GHEA Grapalat" w:cs="Sylfaen"/>
                <w:lang w:val="hy-AM"/>
              </w:rPr>
              <w:t>աշխատանքի</w:t>
            </w:r>
            <w:r w:rsidRPr="00D237B0">
              <w:rPr>
                <w:rFonts w:ascii="GHEA Grapalat" w:hAnsi="GHEA Grapalat" w:cs="Sylfaen"/>
                <w:lang w:val="af-ZA"/>
              </w:rPr>
              <w:t xml:space="preserve"> </w:t>
            </w:r>
            <w:r w:rsidRPr="00D237B0">
              <w:rPr>
                <w:rFonts w:ascii="GHEA Grapalat" w:hAnsi="GHEA Grapalat" w:cs="Sylfaen"/>
                <w:lang w:val="hy-AM"/>
              </w:rPr>
              <w:t>տեղավորման</w:t>
            </w:r>
            <w:r w:rsidRPr="00D237B0">
              <w:rPr>
                <w:rFonts w:ascii="GHEA Grapalat" w:hAnsi="GHEA Grapalat" w:cs="Sylfaen"/>
                <w:lang w:val="af-ZA"/>
              </w:rPr>
              <w:t xml:space="preserve"> </w:t>
            </w:r>
            <w:r w:rsidRPr="00D237B0">
              <w:rPr>
                <w:rFonts w:ascii="GHEA Grapalat" w:hAnsi="GHEA Grapalat" w:cs="Sylfaen"/>
                <w:lang w:val="hy-AM"/>
              </w:rPr>
              <w:t>դեպքում</w:t>
            </w:r>
            <w:r w:rsidRPr="00D237B0">
              <w:rPr>
                <w:rFonts w:ascii="GHEA Grapalat" w:hAnsi="GHEA Grapalat" w:cs="Sylfaen"/>
                <w:lang w:val="af-ZA"/>
              </w:rPr>
              <w:t xml:space="preserve"> </w:t>
            </w:r>
            <w:r w:rsidRPr="00D237B0">
              <w:rPr>
                <w:rFonts w:ascii="GHEA Grapalat" w:hAnsi="GHEA Grapalat" w:cs="Sylfaen"/>
                <w:lang w:val="hy-AM"/>
              </w:rPr>
              <w:t>գործատուին</w:t>
            </w:r>
            <w:r w:rsidRPr="00D237B0">
              <w:rPr>
                <w:rFonts w:ascii="GHEA Grapalat" w:hAnsi="GHEA Grapalat" w:cs="Sylfaen"/>
                <w:lang w:val="af-ZA"/>
              </w:rPr>
              <w:t xml:space="preserve"> </w:t>
            </w:r>
            <w:r w:rsidRPr="00D237B0">
              <w:rPr>
                <w:rFonts w:ascii="GHEA Grapalat" w:hAnsi="GHEA Grapalat" w:cs="Sylfaen"/>
                <w:lang w:val="hy-AM"/>
              </w:rPr>
              <w:t>պետական</w:t>
            </w:r>
            <w:r w:rsidRPr="00D237B0">
              <w:rPr>
                <w:rFonts w:ascii="GHEA Grapalat" w:hAnsi="GHEA Grapalat" w:cs="Sylfaen"/>
                <w:lang w:val="af-ZA"/>
              </w:rPr>
              <w:t xml:space="preserve"> </w:t>
            </w:r>
            <w:r w:rsidRPr="00D237B0">
              <w:rPr>
                <w:rFonts w:ascii="GHEA Grapalat" w:hAnsi="GHEA Grapalat" w:cs="Sylfaen"/>
                <w:lang w:val="hy-AM"/>
              </w:rPr>
              <w:t>աջակցության</w:t>
            </w:r>
            <w:r w:rsidRPr="00D237B0">
              <w:rPr>
                <w:rFonts w:ascii="GHEA Grapalat" w:hAnsi="GHEA Grapalat" w:cs="Sylfaen"/>
                <w:lang w:val="af-ZA"/>
              </w:rPr>
              <w:t xml:space="preserve"> </w:t>
            </w:r>
            <w:r w:rsidRPr="00D237B0">
              <w:rPr>
                <w:rFonts w:ascii="GHEA Grapalat" w:hAnsi="GHEA Grapalat" w:cs="Sylfaen"/>
                <w:lang w:val="hy-AM"/>
              </w:rPr>
              <w:t>տրամադրման</w:t>
            </w:r>
            <w:r w:rsidRPr="00D237B0">
              <w:rPr>
                <w:rFonts w:ascii="GHEA Grapalat" w:hAnsi="GHEA Grapalat" w:cs="Sylfaen"/>
                <w:lang w:val="af-ZA"/>
              </w:rPr>
              <w:t xml:space="preserve"> </w:t>
            </w:r>
            <w:r w:rsidRPr="00D237B0">
              <w:rPr>
                <w:rFonts w:ascii="GHEA Grapalat" w:hAnsi="GHEA Grapalat" w:cs="Sylfaen"/>
                <w:lang w:val="hy-AM"/>
              </w:rPr>
              <w:t>միջոցառումը</w:t>
            </w:r>
            <w:r w:rsidRPr="00D237B0">
              <w:rPr>
                <w:rFonts w:ascii="GHEA Grapalat" w:hAnsi="GHEA Grapalat" w:cs="Sylfaen"/>
                <w:lang w:val="af-ZA"/>
              </w:rPr>
              <w:t xml:space="preserve"> </w:t>
            </w:r>
            <w:r w:rsidRPr="00D237B0">
              <w:rPr>
                <w:rFonts w:ascii="GHEA Grapalat" w:hAnsi="GHEA Grapalat" w:cs="Sylfaen"/>
                <w:lang w:val="hy-AM"/>
              </w:rPr>
              <w:t>հաստատելու</w:t>
            </w:r>
            <w:r w:rsidRPr="00D237B0">
              <w:rPr>
                <w:rFonts w:ascii="GHEA Grapalat" w:hAnsi="GHEA Grapalat" w:cs="Sylfaen"/>
                <w:lang w:val="af-ZA"/>
              </w:rPr>
              <w:t xml:space="preserve"> </w:t>
            </w:r>
            <w:r w:rsidRPr="00D237B0">
              <w:rPr>
                <w:rFonts w:ascii="GHEA Grapalat" w:hAnsi="GHEA Grapalat" w:cs="Sylfaen"/>
                <w:lang w:val="hy-AM"/>
              </w:rPr>
              <w:t>մասին</w:t>
            </w:r>
            <w:r w:rsidRPr="00D237B0">
              <w:rPr>
                <w:rFonts w:ascii="GHEA Grapalat" w:hAnsi="GHEA Grapalat"/>
                <w:color w:val="000000"/>
                <w:sz w:val="21"/>
                <w:szCs w:val="21"/>
                <w:shd w:val="clear" w:color="auto" w:fill="FFFFFF"/>
                <w:lang w:val="af-ZA"/>
              </w:rPr>
              <w:t>»</w:t>
            </w:r>
            <w:r w:rsidRPr="00D237B0">
              <w:rPr>
                <w:rFonts w:ascii="GHEA Grapalat" w:hAnsi="GHEA Grapalat" w:cs="Sylfaen"/>
                <w:lang w:val="af-ZA"/>
              </w:rPr>
              <w:t xml:space="preserve"> </w:t>
            </w:r>
            <w:r w:rsidRPr="00D237B0">
              <w:rPr>
                <w:rFonts w:ascii="GHEA Grapalat" w:hAnsi="GHEA Grapalat" w:cs="Sylfaen"/>
                <w:lang w:val="hy-AM"/>
              </w:rPr>
              <w:t>Հայաստանի</w:t>
            </w:r>
            <w:r w:rsidRPr="00D237B0">
              <w:rPr>
                <w:rFonts w:ascii="GHEA Grapalat" w:hAnsi="GHEA Grapalat" w:cs="Sylfaen"/>
                <w:lang w:val="af-ZA"/>
              </w:rPr>
              <w:t xml:space="preserve"> </w:t>
            </w:r>
            <w:r w:rsidRPr="00D237B0">
              <w:rPr>
                <w:rFonts w:ascii="GHEA Grapalat" w:hAnsi="GHEA Grapalat" w:cs="Sylfaen"/>
                <w:lang w:val="hy-AM"/>
              </w:rPr>
              <w:t>Հանրապետության</w:t>
            </w:r>
            <w:r w:rsidRPr="00D237B0">
              <w:rPr>
                <w:rFonts w:ascii="GHEA Grapalat" w:hAnsi="GHEA Grapalat" w:cs="Sylfaen"/>
                <w:lang w:val="af-ZA"/>
              </w:rPr>
              <w:t xml:space="preserve"> </w:t>
            </w:r>
            <w:r w:rsidRPr="00D237B0">
              <w:rPr>
                <w:rFonts w:ascii="GHEA Grapalat" w:hAnsi="GHEA Grapalat" w:cs="Sylfaen"/>
                <w:lang w:val="hy-AM"/>
              </w:rPr>
              <w:t>կառավարության</w:t>
            </w:r>
            <w:r w:rsidRPr="00D237B0">
              <w:rPr>
                <w:rFonts w:ascii="GHEA Grapalat" w:hAnsi="GHEA Grapalat" w:cs="Sylfaen"/>
                <w:lang w:val="af-ZA"/>
              </w:rPr>
              <w:t xml:space="preserve"> </w:t>
            </w:r>
            <w:r w:rsidRPr="00D237B0">
              <w:rPr>
                <w:rFonts w:ascii="GHEA Grapalat" w:hAnsi="GHEA Grapalat" w:cs="Sylfaen"/>
                <w:lang w:val="hy-AM"/>
              </w:rPr>
              <w:lastRenderedPageBreak/>
              <w:t>որոշման</w:t>
            </w:r>
            <w:r w:rsidRPr="00D237B0">
              <w:rPr>
                <w:rFonts w:ascii="GHEA Grapalat" w:hAnsi="GHEA Grapalat" w:cs="Sylfaen"/>
                <w:lang w:val="af-ZA"/>
              </w:rPr>
              <w:t xml:space="preserve"> </w:t>
            </w:r>
            <w:r w:rsidRPr="00D237B0">
              <w:rPr>
                <w:rFonts w:ascii="GHEA Grapalat" w:hAnsi="GHEA Grapalat" w:cs="Sylfaen"/>
                <w:lang w:val="hy-AM"/>
              </w:rPr>
              <w:t>նախագծի</w:t>
            </w:r>
            <w:r w:rsidRPr="00D237B0">
              <w:rPr>
                <w:rFonts w:ascii="GHEA Grapalat" w:hAnsi="GHEA Grapalat" w:cs="Sylfaen"/>
                <w:lang w:val="af-ZA"/>
              </w:rPr>
              <w:t xml:space="preserve"> (այսուհետ՝ Նախագիծ) 1-ին կետի </w:t>
            </w:r>
            <w:r w:rsidRPr="00D237B0">
              <w:rPr>
                <w:rFonts w:ascii="GHEA Grapalat" w:hAnsi="GHEA Grapalat"/>
                <w:b/>
                <w:color w:val="000000"/>
                <w:shd w:val="clear" w:color="auto" w:fill="FFFFFF"/>
                <w:lang w:val="af-ZA"/>
              </w:rPr>
              <w:t>«զոհված անձանց»</w:t>
            </w:r>
            <w:r w:rsidRPr="00D237B0">
              <w:rPr>
                <w:rFonts w:ascii="GHEA Grapalat" w:hAnsi="GHEA Grapalat" w:cs="Sylfaen"/>
                <w:lang w:val="af-ZA"/>
              </w:rPr>
              <w:t xml:space="preserve">  ձևակերպումն անհրաժեշտ է վերանայել՝ նկատի ունենալով, որ Նախագիծը վերաբերում է 2020 </w:t>
            </w:r>
            <w:r w:rsidRPr="00D237B0">
              <w:rPr>
                <w:rFonts w:ascii="GHEA Grapalat" w:hAnsi="GHEA Grapalat" w:cs="Sylfaen"/>
                <w:lang w:val="hy-AM"/>
              </w:rPr>
              <w:t>թվականի</w:t>
            </w:r>
            <w:r w:rsidRPr="00D237B0">
              <w:rPr>
                <w:rFonts w:ascii="GHEA Grapalat" w:hAnsi="GHEA Grapalat" w:cs="Sylfaen"/>
                <w:lang w:val="af-ZA"/>
              </w:rPr>
              <w:t xml:space="preserve"> </w:t>
            </w:r>
            <w:r w:rsidRPr="00D237B0">
              <w:rPr>
                <w:rFonts w:ascii="GHEA Grapalat" w:hAnsi="GHEA Grapalat" w:cs="Sylfaen"/>
                <w:lang w:val="hy-AM"/>
              </w:rPr>
              <w:t>սեպտեմբերի</w:t>
            </w:r>
            <w:r w:rsidRPr="00D237B0">
              <w:rPr>
                <w:rFonts w:ascii="GHEA Grapalat" w:hAnsi="GHEA Grapalat" w:cs="Sylfaen"/>
                <w:lang w:val="af-ZA"/>
              </w:rPr>
              <w:t xml:space="preserve"> 27-</w:t>
            </w:r>
            <w:r w:rsidRPr="00D237B0">
              <w:rPr>
                <w:rFonts w:ascii="GHEA Grapalat" w:hAnsi="GHEA Grapalat" w:cs="Sylfaen"/>
                <w:lang w:val="hy-AM"/>
              </w:rPr>
              <w:t>ից</w:t>
            </w:r>
            <w:r w:rsidRPr="00D237B0">
              <w:rPr>
                <w:rFonts w:ascii="GHEA Grapalat" w:hAnsi="GHEA Grapalat" w:cs="Sylfaen"/>
                <w:lang w:val="af-ZA"/>
              </w:rPr>
              <w:t xml:space="preserve"> </w:t>
            </w:r>
            <w:r w:rsidRPr="00D237B0">
              <w:rPr>
                <w:rFonts w:ascii="GHEA Grapalat" w:hAnsi="GHEA Grapalat" w:cs="Sylfaen"/>
                <w:lang w:val="hy-AM"/>
              </w:rPr>
              <w:t>Ադրբեջանի</w:t>
            </w:r>
            <w:r w:rsidRPr="00D237B0">
              <w:rPr>
                <w:rFonts w:ascii="GHEA Grapalat" w:hAnsi="GHEA Grapalat" w:cs="Sylfaen"/>
                <w:lang w:val="af-ZA"/>
              </w:rPr>
              <w:t xml:space="preserve"> </w:t>
            </w:r>
            <w:r w:rsidRPr="00D237B0">
              <w:rPr>
                <w:rFonts w:ascii="GHEA Grapalat" w:hAnsi="GHEA Grapalat" w:cs="Sylfaen"/>
                <w:lang w:val="hy-AM"/>
              </w:rPr>
              <w:t>Հանրապետության</w:t>
            </w:r>
            <w:r w:rsidRPr="00D237B0">
              <w:rPr>
                <w:rFonts w:ascii="GHEA Grapalat" w:hAnsi="GHEA Grapalat" w:cs="Sylfaen"/>
                <w:lang w:val="af-ZA"/>
              </w:rPr>
              <w:t xml:space="preserve"> </w:t>
            </w:r>
            <w:r w:rsidRPr="00D237B0">
              <w:rPr>
                <w:rFonts w:ascii="GHEA Grapalat" w:hAnsi="GHEA Grapalat" w:cs="Sylfaen"/>
                <w:lang w:val="hy-AM"/>
              </w:rPr>
              <w:t>կողմից</w:t>
            </w:r>
            <w:r w:rsidRPr="00D237B0">
              <w:rPr>
                <w:rFonts w:ascii="GHEA Grapalat" w:hAnsi="GHEA Grapalat" w:cs="Sylfaen"/>
                <w:lang w:val="af-ZA"/>
              </w:rPr>
              <w:t xml:space="preserve"> </w:t>
            </w:r>
            <w:r w:rsidRPr="00D237B0">
              <w:rPr>
                <w:rFonts w:ascii="GHEA Grapalat" w:hAnsi="GHEA Grapalat" w:cs="Sylfaen"/>
                <w:lang w:val="hy-AM"/>
              </w:rPr>
              <w:t>Արցախի</w:t>
            </w:r>
            <w:r w:rsidRPr="00D237B0">
              <w:rPr>
                <w:rFonts w:ascii="GHEA Grapalat" w:hAnsi="GHEA Grapalat" w:cs="Sylfaen"/>
                <w:lang w:val="af-ZA"/>
              </w:rPr>
              <w:t xml:space="preserve"> </w:t>
            </w:r>
            <w:r w:rsidRPr="00D237B0">
              <w:rPr>
                <w:rFonts w:ascii="GHEA Grapalat" w:hAnsi="GHEA Grapalat" w:cs="Sylfaen"/>
                <w:lang w:val="hy-AM"/>
              </w:rPr>
              <w:t>Հանրապետության</w:t>
            </w:r>
            <w:r w:rsidRPr="00D237B0">
              <w:rPr>
                <w:rFonts w:ascii="GHEA Grapalat" w:hAnsi="GHEA Grapalat" w:cs="Sylfaen"/>
                <w:lang w:val="af-ZA"/>
              </w:rPr>
              <w:t xml:space="preserve"> </w:t>
            </w:r>
            <w:r w:rsidRPr="00D237B0">
              <w:rPr>
                <w:rFonts w:ascii="GHEA Grapalat" w:hAnsi="GHEA Grapalat" w:cs="Sylfaen"/>
                <w:lang w:val="hy-AM"/>
              </w:rPr>
              <w:t>դեմ</w:t>
            </w:r>
            <w:r w:rsidRPr="00D237B0">
              <w:rPr>
                <w:rFonts w:ascii="GHEA Grapalat" w:hAnsi="GHEA Grapalat" w:cs="Sylfaen"/>
                <w:lang w:val="af-ZA"/>
              </w:rPr>
              <w:t xml:space="preserve"> </w:t>
            </w:r>
            <w:r w:rsidRPr="00D237B0">
              <w:rPr>
                <w:rFonts w:ascii="GHEA Grapalat" w:hAnsi="GHEA Grapalat" w:cs="Sylfaen"/>
                <w:lang w:val="hy-AM"/>
              </w:rPr>
              <w:t>սանձազերծված</w:t>
            </w:r>
            <w:r w:rsidRPr="00D237B0">
              <w:rPr>
                <w:rFonts w:ascii="GHEA Grapalat" w:hAnsi="GHEA Grapalat" w:cs="Sylfaen"/>
                <w:lang w:val="af-ZA"/>
              </w:rPr>
              <w:t xml:space="preserve"> </w:t>
            </w:r>
            <w:r w:rsidRPr="00D237B0">
              <w:rPr>
                <w:rFonts w:ascii="GHEA Grapalat" w:hAnsi="GHEA Grapalat" w:cs="Sylfaen"/>
                <w:lang w:val="hy-AM"/>
              </w:rPr>
              <w:t>պատերազմի</w:t>
            </w:r>
            <w:r w:rsidRPr="00D237B0">
              <w:rPr>
                <w:rFonts w:ascii="GHEA Grapalat" w:hAnsi="GHEA Grapalat" w:cs="Sylfaen"/>
                <w:lang w:val="af-ZA"/>
              </w:rPr>
              <w:t xml:space="preserve"> </w:t>
            </w:r>
            <w:r w:rsidRPr="00D237B0">
              <w:rPr>
                <w:rFonts w:ascii="GHEA Grapalat" w:hAnsi="GHEA Grapalat" w:cs="Sylfaen"/>
                <w:lang w:val="hy-AM"/>
              </w:rPr>
              <w:t>ընթացքում</w:t>
            </w:r>
            <w:r w:rsidRPr="00D237B0">
              <w:rPr>
                <w:rFonts w:ascii="GHEA Grapalat" w:hAnsi="GHEA Grapalat" w:cs="Sylfaen"/>
                <w:lang w:val="af-ZA"/>
              </w:rPr>
              <w:t xml:space="preserve"> </w:t>
            </w:r>
            <w:r w:rsidRPr="00D237B0">
              <w:rPr>
                <w:rFonts w:ascii="GHEA Grapalat" w:hAnsi="GHEA Grapalat" w:cs="Sylfaen"/>
                <w:lang w:val="hy-AM"/>
              </w:rPr>
              <w:t>մարտական</w:t>
            </w:r>
            <w:r w:rsidRPr="00D237B0">
              <w:rPr>
                <w:rFonts w:ascii="GHEA Grapalat" w:hAnsi="GHEA Grapalat" w:cs="Sylfaen"/>
                <w:lang w:val="af-ZA"/>
              </w:rPr>
              <w:t xml:space="preserve"> </w:t>
            </w:r>
            <w:r w:rsidRPr="00D237B0">
              <w:rPr>
                <w:rFonts w:ascii="GHEA Grapalat" w:hAnsi="GHEA Grapalat" w:cs="Sylfaen"/>
                <w:lang w:val="hy-AM"/>
              </w:rPr>
              <w:t>գործողությունների</w:t>
            </w:r>
            <w:r w:rsidRPr="00D237B0">
              <w:rPr>
                <w:rFonts w:ascii="GHEA Grapalat" w:hAnsi="GHEA Grapalat" w:cs="Sylfaen"/>
                <w:lang w:val="af-ZA"/>
              </w:rPr>
              <w:t xml:space="preserve"> </w:t>
            </w:r>
            <w:r w:rsidRPr="00D237B0">
              <w:rPr>
                <w:rFonts w:ascii="GHEA Grapalat" w:hAnsi="GHEA Grapalat" w:cs="Sylfaen"/>
                <w:lang w:val="hy-AM"/>
              </w:rPr>
              <w:t>մասնակցած</w:t>
            </w:r>
            <w:r w:rsidRPr="00D237B0">
              <w:rPr>
                <w:rFonts w:ascii="GHEA Grapalat" w:hAnsi="GHEA Grapalat" w:cs="Sylfaen"/>
                <w:lang w:val="af-ZA"/>
              </w:rPr>
              <w:t xml:space="preserve"> </w:t>
            </w:r>
            <w:r w:rsidRPr="00D237B0">
              <w:rPr>
                <w:rFonts w:ascii="GHEA Grapalat" w:hAnsi="GHEA Grapalat" w:cs="Sylfaen"/>
                <w:lang w:val="hy-AM"/>
              </w:rPr>
              <w:t>գործազուրկ</w:t>
            </w:r>
            <w:r w:rsidRPr="00D237B0">
              <w:rPr>
                <w:rFonts w:ascii="GHEA Grapalat" w:hAnsi="GHEA Grapalat" w:cs="Sylfaen"/>
                <w:lang w:val="af-ZA"/>
              </w:rPr>
              <w:t xml:space="preserve"> </w:t>
            </w:r>
            <w:r w:rsidRPr="00D237B0">
              <w:rPr>
                <w:rFonts w:ascii="GHEA Grapalat" w:hAnsi="GHEA Grapalat" w:cs="Sylfaen"/>
                <w:lang w:val="hy-AM"/>
              </w:rPr>
              <w:t>անձանց</w:t>
            </w:r>
            <w:r w:rsidRPr="00D237B0">
              <w:rPr>
                <w:rFonts w:ascii="GHEA Grapalat" w:hAnsi="GHEA Grapalat" w:cs="Sylfaen"/>
                <w:lang w:val="af-ZA"/>
              </w:rPr>
              <w:t xml:space="preserve">, </w:t>
            </w:r>
            <w:r w:rsidRPr="00D237B0">
              <w:rPr>
                <w:rFonts w:ascii="GHEA Grapalat" w:hAnsi="GHEA Grapalat" w:cs="Sylfaen"/>
                <w:lang w:val="hy-AM"/>
              </w:rPr>
              <w:t>ինչպես</w:t>
            </w:r>
            <w:r w:rsidRPr="00D237B0">
              <w:rPr>
                <w:rFonts w:ascii="GHEA Grapalat" w:hAnsi="GHEA Grapalat" w:cs="Sylfaen"/>
                <w:lang w:val="af-ZA"/>
              </w:rPr>
              <w:t xml:space="preserve"> </w:t>
            </w:r>
            <w:r w:rsidRPr="00D237B0">
              <w:rPr>
                <w:rFonts w:ascii="GHEA Grapalat" w:hAnsi="GHEA Grapalat" w:cs="Sylfaen"/>
                <w:lang w:val="hy-AM"/>
              </w:rPr>
              <w:t>նաև</w:t>
            </w:r>
            <w:r w:rsidRPr="00D237B0">
              <w:rPr>
                <w:rFonts w:ascii="GHEA Grapalat" w:hAnsi="GHEA Grapalat" w:cs="Sylfaen"/>
                <w:lang w:val="af-ZA"/>
              </w:rPr>
              <w:t xml:space="preserve"> </w:t>
            </w:r>
            <w:r w:rsidRPr="00D237B0">
              <w:rPr>
                <w:rFonts w:ascii="GHEA Grapalat" w:hAnsi="GHEA Grapalat" w:cs="Sylfaen"/>
                <w:lang w:val="hy-AM"/>
              </w:rPr>
              <w:t>մարտական</w:t>
            </w:r>
            <w:r w:rsidRPr="00D237B0">
              <w:rPr>
                <w:rFonts w:ascii="GHEA Grapalat" w:hAnsi="GHEA Grapalat" w:cs="Sylfaen"/>
                <w:lang w:val="af-ZA"/>
              </w:rPr>
              <w:t xml:space="preserve"> </w:t>
            </w:r>
            <w:r w:rsidRPr="00D237B0">
              <w:rPr>
                <w:rFonts w:ascii="GHEA Grapalat" w:hAnsi="GHEA Grapalat" w:cs="Sylfaen"/>
                <w:lang w:val="hy-AM"/>
              </w:rPr>
              <w:t>գործողությունների</w:t>
            </w:r>
            <w:r w:rsidRPr="00D237B0">
              <w:rPr>
                <w:rFonts w:ascii="GHEA Grapalat" w:hAnsi="GHEA Grapalat" w:cs="Sylfaen"/>
                <w:lang w:val="af-ZA"/>
              </w:rPr>
              <w:t xml:space="preserve"> </w:t>
            </w:r>
            <w:r w:rsidRPr="00D237B0">
              <w:rPr>
                <w:rFonts w:ascii="GHEA Grapalat" w:hAnsi="GHEA Grapalat" w:cs="Sylfaen"/>
                <w:lang w:val="hy-AM"/>
              </w:rPr>
              <w:t>ժամանակ</w:t>
            </w:r>
            <w:r w:rsidRPr="00D237B0">
              <w:rPr>
                <w:rFonts w:ascii="GHEA Grapalat" w:hAnsi="GHEA Grapalat" w:cs="Sylfaen"/>
                <w:lang w:val="af-ZA"/>
              </w:rPr>
              <w:t xml:space="preserve"> </w:t>
            </w:r>
            <w:r w:rsidRPr="00D237B0">
              <w:rPr>
                <w:rFonts w:ascii="GHEA Grapalat" w:hAnsi="GHEA Grapalat" w:cs="Sylfaen"/>
                <w:b/>
                <w:lang w:val="hy-AM"/>
              </w:rPr>
              <w:t>զոհված</w:t>
            </w:r>
            <w:r w:rsidRPr="00D237B0">
              <w:rPr>
                <w:rFonts w:ascii="GHEA Grapalat" w:hAnsi="GHEA Grapalat" w:cs="Sylfaen"/>
                <w:b/>
                <w:lang w:val="af-ZA"/>
              </w:rPr>
              <w:t xml:space="preserve"> </w:t>
            </w:r>
            <w:r w:rsidRPr="00D237B0">
              <w:rPr>
                <w:rFonts w:ascii="GHEA Grapalat" w:hAnsi="GHEA Grapalat" w:cs="Sylfaen"/>
                <w:b/>
                <w:lang w:val="hy-AM"/>
              </w:rPr>
              <w:t>զինծառայողի</w:t>
            </w:r>
            <w:r w:rsidRPr="00D237B0">
              <w:rPr>
                <w:rFonts w:ascii="GHEA Grapalat" w:hAnsi="GHEA Grapalat" w:cs="Sylfaen"/>
                <w:lang w:val="af-ZA"/>
              </w:rPr>
              <w:t xml:space="preserve"> </w:t>
            </w:r>
            <w:r w:rsidRPr="00D237B0">
              <w:rPr>
                <w:rFonts w:ascii="GHEA Grapalat" w:hAnsi="GHEA Grapalat" w:cs="Sylfaen"/>
                <w:lang w:val="hy-AM"/>
              </w:rPr>
              <w:t>ընտանիքի</w:t>
            </w:r>
            <w:r w:rsidRPr="00D237B0">
              <w:rPr>
                <w:rFonts w:ascii="GHEA Grapalat" w:hAnsi="GHEA Grapalat" w:cs="Sylfaen"/>
                <w:lang w:val="af-ZA"/>
              </w:rPr>
              <w:t xml:space="preserve"> </w:t>
            </w:r>
            <w:r w:rsidRPr="00D237B0">
              <w:rPr>
                <w:rFonts w:ascii="GHEA Grapalat" w:hAnsi="GHEA Grapalat" w:cs="Sylfaen"/>
                <w:lang w:val="hy-AM"/>
              </w:rPr>
              <w:t>գործազուրկ</w:t>
            </w:r>
            <w:r w:rsidRPr="00D237B0">
              <w:rPr>
                <w:rFonts w:ascii="GHEA Grapalat" w:hAnsi="GHEA Grapalat" w:cs="Sylfaen"/>
                <w:lang w:val="af-ZA"/>
              </w:rPr>
              <w:t xml:space="preserve"> </w:t>
            </w:r>
            <w:r w:rsidRPr="00D237B0">
              <w:rPr>
                <w:rFonts w:ascii="GHEA Grapalat" w:hAnsi="GHEA Grapalat" w:cs="Sylfaen"/>
                <w:lang w:val="hy-AM"/>
              </w:rPr>
              <w:t>անդամների</w:t>
            </w:r>
            <w:r w:rsidRPr="00D237B0">
              <w:rPr>
                <w:rFonts w:ascii="GHEA Grapalat" w:hAnsi="GHEA Grapalat" w:cs="Sylfaen"/>
                <w:lang w:val="af-ZA"/>
              </w:rPr>
              <w:t xml:space="preserve"> </w:t>
            </w:r>
            <w:r w:rsidRPr="00D237B0">
              <w:rPr>
                <w:rFonts w:ascii="GHEA Grapalat" w:hAnsi="GHEA Grapalat" w:cs="Sylfaen"/>
                <w:lang w:val="hy-AM"/>
              </w:rPr>
              <w:t>աշխատանքի</w:t>
            </w:r>
            <w:r w:rsidRPr="00D237B0">
              <w:rPr>
                <w:rFonts w:ascii="GHEA Grapalat" w:hAnsi="GHEA Grapalat" w:cs="Sylfaen"/>
                <w:lang w:val="af-ZA"/>
              </w:rPr>
              <w:t xml:space="preserve"> </w:t>
            </w:r>
            <w:r w:rsidRPr="00D237B0">
              <w:rPr>
                <w:rFonts w:ascii="GHEA Grapalat" w:hAnsi="GHEA Grapalat" w:cs="Sylfaen"/>
                <w:lang w:val="hy-AM"/>
              </w:rPr>
              <w:t>տեղավորման</w:t>
            </w:r>
            <w:r w:rsidRPr="00D237B0">
              <w:rPr>
                <w:rFonts w:ascii="GHEA Grapalat" w:hAnsi="GHEA Grapalat" w:cs="Sylfaen"/>
                <w:lang w:val="af-ZA"/>
              </w:rPr>
              <w:t xml:space="preserve"> </w:t>
            </w:r>
            <w:r w:rsidRPr="00D237B0">
              <w:rPr>
                <w:rFonts w:ascii="GHEA Grapalat" w:hAnsi="GHEA Grapalat" w:cs="Sylfaen"/>
                <w:lang w:val="hy-AM"/>
              </w:rPr>
              <w:t>դեպքում</w:t>
            </w:r>
            <w:r w:rsidRPr="00D237B0">
              <w:rPr>
                <w:rFonts w:ascii="GHEA Grapalat" w:hAnsi="GHEA Grapalat" w:cs="Sylfaen"/>
                <w:lang w:val="af-ZA"/>
              </w:rPr>
              <w:t xml:space="preserve"> </w:t>
            </w:r>
            <w:r w:rsidRPr="00D237B0">
              <w:rPr>
                <w:rFonts w:ascii="GHEA Grapalat" w:hAnsi="GHEA Grapalat" w:cs="Sylfaen"/>
                <w:lang w:val="hy-AM"/>
              </w:rPr>
              <w:t>գործատուին</w:t>
            </w:r>
            <w:r w:rsidRPr="00D237B0">
              <w:rPr>
                <w:rFonts w:ascii="GHEA Grapalat" w:hAnsi="GHEA Grapalat" w:cs="Sylfaen"/>
                <w:lang w:val="af-ZA"/>
              </w:rPr>
              <w:t xml:space="preserve"> </w:t>
            </w:r>
            <w:r w:rsidRPr="00D237B0">
              <w:rPr>
                <w:rFonts w:ascii="GHEA Grapalat" w:hAnsi="GHEA Grapalat" w:cs="Sylfaen"/>
                <w:lang w:val="hy-AM"/>
              </w:rPr>
              <w:t>պետական</w:t>
            </w:r>
            <w:r w:rsidRPr="00D237B0">
              <w:rPr>
                <w:rFonts w:ascii="GHEA Grapalat" w:hAnsi="GHEA Grapalat" w:cs="Sylfaen"/>
                <w:lang w:val="af-ZA"/>
              </w:rPr>
              <w:t xml:space="preserve"> </w:t>
            </w:r>
            <w:r w:rsidRPr="00D237B0">
              <w:rPr>
                <w:rFonts w:ascii="GHEA Grapalat" w:hAnsi="GHEA Grapalat" w:cs="Sylfaen"/>
                <w:lang w:val="hy-AM"/>
              </w:rPr>
              <w:t>աջակցություն</w:t>
            </w:r>
            <w:r w:rsidRPr="00D237B0">
              <w:rPr>
                <w:rFonts w:ascii="GHEA Grapalat" w:hAnsi="GHEA Grapalat" w:cs="Sylfaen"/>
                <w:lang w:val="af-ZA"/>
              </w:rPr>
              <w:t xml:space="preserve"> </w:t>
            </w:r>
            <w:r w:rsidRPr="00D237B0">
              <w:rPr>
                <w:rFonts w:ascii="GHEA Grapalat" w:hAnsi="GHEA Grapalat" w:cs="Sylfaen"/>
                <w:lang w:val="hy-AM"/>
              </w:rPr>
              <w:t>տրամադրելուն</w:t>
            </w:r>
            <w:r w:rsidRPr="00D237B0">
              <w:rPr>
                <w:rFonts w:ascii="GHEA Grapalat" w:hAnsi="GHEA Grapalat" w:cs="Sylfaen"/>
                <w:lang w:val="af-ZA"/>
              </w:rPr>
              <w:t>:</w:t>
            </w:r>
          </w:p>
        </w:tc>
        <w:tc>
          <w:tcPr>
            <w:tcW w:w="3823" w:type="dxa"/>
            <w:tcBorders>
              <w:top w:val="outset" w:sz="6" w:space="0" w:color="auto"/>
              <w:left w:val="outset" w:sz="6" w:space="0" w:color="auto"/>
              <w:bottom w:val="outset" w:sz="6" w:space="0" w:color="auto"/>
              <w:right w:val="outset" w:sz="6" w:space="0" w:color="auto"/>
            </w:tcBorders>
            <w:shd w:val="clear" w:color="auto" w:fill="FFFFFF"/>
          </w:tcPr>
          <w:p w:rsidR="00AD613E" w:rsidRPr="00D237B0" w:rsidRDefault="00AD613E" w:rsidP="00D237B0">
            <w:pPr>
              <w:spacing w:line="360" w:lineRule="auto"/>
              <w:ind w:firstLine="180"/>
              <w:jc w:val="center"/>
              <w:rPr>
                <w:rFonts w:ascii="GHEA Grapalat" w:hAnsi="GHEA Grapalat" w:cs="Sylfaen"/>
                <w:lang w:val="en-US"/>
              </w:rPr>
            </w:pPr>
            <w:r w:rsidRPr="00D237B0">
              <w:rPr>
                <w:rFonts w:ascii="GHEA Grapalat" w:hAnsi="GHEA Grapalat" w:cs="Sylfaen"/>
                <w:lang w:val="hy-AM"/>
              </w:rPr>
              <w:lastRenderedPageBreak/>
              <w:t>Ընդունվել է։</w:t>
            </w:r>
          </w:p>
          <w:p w:rsidR="00AD613E" w:rsidRPr="00D237B0" w:rsidRDefault="00AD613E" w:rsidP="00D237B0">
            <w:pPr>
              <w:spacing w:line="360" w:lineRule="auto"/>
              <w:ind w:firstLine="180"/>
              <w:rPr>
                <w:rFonts w:ascii="GHEA Grapalat" w:hAnsi="GHEA Grapalat"/>
                <w:color w:val="000000"/>
                <w:lang w:val="en-US" w:eastAsia="en-US"/>
              </w:rPr>
            </w:pPr>
          </w:p>
        </w:tc>
      </w:tr>
      <w:tr w:rsidR="00AD613E" w:rsidRPr="00D237B0" w:rsidTr="00AD613E">
        <w:trPr>
          <w:tblCellSpacing w:w="0" w:type="dxa"/>
          <w:jc w:val="center"/>
        </w:trPr>
        <w:tc>
          <w:tcPr>
            <w:tcW w:w="10203" w:type="dxa"/>
            <w:tcBorders>
              <w:top w:val="outset" w:sz="6" w:space="0" w:color="auto"/>
              <w:left w:val="outset" w:sz="6" w:space="0" w:color="auto"/>
              <w:bottom w:val="outset" w:sz="6" w:space="0" w:color="auto"/>
              <w:right w:val="outset" w:sz="6" w:space="0" w:color="auto"/>
            </w:tcBorders>
            <w:shd w:val="clear" w:color="auto" w:fill="FFFFFF"/>
          </w:tcPr>
          <w:p w:rsidR="00AD613E" w:rsidRPr="00D237B0" w:rsidRDefault="00AD613E" w:rsidP="00D237B0">
            <w:pPr>
              <w:spacing w:line="360" w:lineRule="auto"/>
              <w:ind w:firstLine="391"/>
              <w:jc w:val="both"/>
              <w:rPr>
                <w:rFonts w:ascii="GHEA Grapalat" w:hAnsi="GHEA Grapalat"/>
                <w:color w:val="000000"/>
                <w:lang w:eastAsia="en-US"/>
              </w:rPr>
            </w:pPr>
            <w:r w:rsidRPr="00D237B0">
              <w:rPr>
                <w:rFonts w:ascii="GHEA Grapalat" w:hAnsi="GHEA Grapalat"/>
                <w:color w:val="000000"/>
                <w:lang w:eastAsia="en-US"/>
              </w:rPr>
              <w:lastRenderedPageBreak/>
              <w:t xml:space="preserve">2. </w:t>
            </w:r>
            <w:r w:rsidRPr="00D237B0">
              <w:rPr>
                <w:rFonts w:ascii="GHEA Grapalat" w:hAnsi="GHEA Grapalat" w:cs="Sylfaen"/>
                <w:lang w:val="af-ZA"/>
              </w:rPr>
              <w:t xml:space="preserve">Նախագծի 3-րդ կետի </w:t>
            </w:r>
            <w:r w:rsidRPr="00D237B0">
              <w:rPr>
                <w:rFonts w:ascii="GHEA Grapalat" w:hAnsi="GHEA Grapalat"/>
                <w:b/>
                <w:color w:val="000000"/>
                <w:shd w:val="clear" w:color="auto" w:fill="FFFFFF"/>
                <w:lang w:val="af-ZA"/>
              </w:rPr>
              <w:t xml:space="preserve">«ստորագրման պահից» </w:t>
            </w:r>
            <w:r w:rsidRPr="00D237B0">
              <w:rPr>
                <w:rFonts w:ascii="GHEA Grapalat" w:hAnsi="GHEA Grapalat"/>
                <w:color w:val="000000"/>
                <w:shd w:val="clear" w:color="auto" w:fill="FFFFFF"/>
                <w:lang w:val="af-ZA"/>
              </w:rPr>
              <w:t xml:space="preserve">բառերն անհրաժեշտ է փոխարինել </w:t>
            </w:r>
            <w:r w:rsidRPr="00D237B0">
              <w:rPr>
                <w:rFonts w:ascii="GHEA Grapalat" w:hAnsi="GHEA Grapalat"/>
                <w:b/>
                <w:color w:val="000000"/>
                <w:shd w:val="clear" w:color="auto" w:fill="FFFFFF"/>
                <w:lang w:val="af-ZA"/>
              </w:rPr>
              <w:t xml:space="preserve">«հրապարակմանը հաջորդող օրվանից» </w:t>
            </w:r>
            <w:r w:rsidRPr="00D237B0">
              <w:rPr>
                <w:rFonts w:ascii="GHEA Grapalat" w:hAnsi="GHEA Grapalat"/>
                <w:color w:val="000000"/>
                <w:shd w:val="clear" w:color="auto" w:fill="FFFFFF"/>
                <w:lang w:val="af-ZA"/>
              </w:rPr>
              <w:t>բառերով՝ նկատի ունենալով «Նորմատիվ իրավական ակտերի մասին» օրենքի 23-րդ հոդվածի 7-րդ մասը:</w:t>
            </w:r>
          </w:p>
        </w:tc>
        <w:tc>
          <w:tcPr>
            <w:tcW w:w="3823" w:type="dxa"/>
            <w:tcBorders>
              <w:top w:val="outset" w:sz="6" w:space="0" w:color="auto"/>
              <w:left w:val="outset" w:sz="6" w:space="0" w:color="auto"/>
              <w:bottom w:val="outset" w:sz="6" w:space="0" w:color="auto"/>
              <w:right w:val="outset" w:sz="6" w:space="0" w:color="auto"/>
            </w:tcBorders>
            <w:shd w:val="clear" w:color="auto" w:fill="FFFFFF"/>
          </w:tcPr>
          <w:p w:rsidR="00AD613E" w:rsidRPr="00D237B0" w:rsidRDefault="00AD613E" w:rsidP="00D237B0">
            <w:pPr>
              <w:spacing w:line="360" w:lineRule="auto"/>
              <w:ind w:firstLine="270"/>
              <w:jc w:val="center"/>
              <w:rPr>
                <w:rFonts w:ascii="GHEA Grapalat" w:hAnsi="GHEA Grapalat" w:cs="Sylfaen"/>
                <w:lang w:val="en-US"/>
              </w:rPr>
            </w:pPr>
            <w:r w:rsidRPr="00D237B0">
              <w:rPr>
                <w:rFonts w:ascii="GHEA Grapalat" w:hAnsi="GHEA Grapalat" w:cs="Sylfaen"/>
                <w:lang w:val="hy-AM"/>
              </w:rPr>
              <w:t>Ընդունվել է։</w:t>
            </w:r>
          </w:p>
          <w:p w:rsidR="00AD613E" w:rsidRPr="00D237B0" w:rsidRDefault="00AD613E" w:rsidP="00D237B0">
            <w:pPr>
              <w:spacing w:line="360" w:lineRule="auto"/>
              <w:ind w:firstLine="270"/>
              <w:jc w:val="both"/>
              <w:rPr>
                <w:rFonts w:ascii="GHEA Grapalat" w:hAnsi="GHEA Grapalat" w:cs="Sylfaen"/>
                <w:lang w:val="en-US"/>
              </w:rPr>
            </w:pPr>
          </w:p>
        </w:tc>
      </w:tr>
      <w:tr w:rsidR="00AD613E" w:rsidRPr="00D237B0" w:rsidTr="00AD613E">
        <w:trPr>
          <w:tblCellSpacing w:w="0" w:type="dxa"/>
          <w:jc w:val="center"/>
        </w:trPr>
        <w:tc>
          <w:tcPr>
            <w:tcW w:w="10203" w:type="dxa"/>
            <w:tcBorders>
              <w:top w:val="outset" w:sz="6" w:space="0" w:color="auto"/>
              <w:left w:val="outset" w:sz="6" w:space="0" w:color="auto"/>
              <w:bottom w:val="outset" w:sz="6" w:space="0" w:color="auto"/>
              <w:right w:val="outset" w:sz="6" w:space="0" w:color="auto"/>
            </w:tcBorders>
            <w:shd w:val="clear" w:color="auto" w:fill="FFFFFF"/>
          </w:tcPr>
          <w:p w:rsidR="00AD613E" w:rsidRPr="00D237B0" w:rsidRDefault="00AD613E" w:rsidP="00D237B0">
            <w:pPr>
              <w:spacing w:line="360" w:lineRule="auto"/>
              <w:ind w:firstLine="360"/>
              <w:jc w:val="both"/>
              <w:rPr>
                <w:rFonts w:ascii="GHEA Grapalat" w:hAnsi="GHEA Grapalat"/>
                <w:color w:val="000000"/>
                <w:lang w:eastAsia="en-US"/>
              </w:rPr>
            </w:pPr>
            <w:r w:rsidRPr="00D237B0">
              <w:rPr>
                <w:rFonts w:ascii="GHEA Grapalat" w:hAnsi="GHEA Grapalat"/>
                <w:color w:val="000000"/>
                <w:lang w:eastAsia="en-US"/>
              </w:rPr>
              <w:t xml:space="preserve">3. </w:t>
            </w:r>
            <w:r w:rsidRPr="00D237B0">
              <w:rPr>
                <w:rFonts w:ascii="GHEA Grapalat" w:hAnsi="GHEA Grapalat"/>
                <w:color w:val="000000"/>
                <w:shd w:val="clear" w:color="auto" w:fill="FFFFFF"/>
                <w:lang w:val="af-ZA"/>
              </w:rPr>
              <w:t>Նախագծի 1-ին կետով հաստատված հավելվածի (այսուհետ՝ Հավելված) 1-ին և 2-րդ կետերն անհրաժեշտ է վերանայել՝ նկատի ունենալով, որ Նախագծի նպատակն է գործատուներին աջակցություն տրամադրելը, հետևաբար վերջինս պետք է համարվի սույն միջոցառման շահառու:</w:t>
            </w:r>
          </w:p>
        </w:tc>
        <w:tc>
          <w:tcPr>
            <w:tcW w:w="3823" w:type="dxa"/>
            <w:tcBorders>
              <w:top w:val="outset" w:sz="6" w:space="0" w:color="auto"/>
              <w:left w:val="outset" w:sz="6" w:space="0" w:color="auto"/>
              <w:bottom w:val="outset" w:sz="6" w:space="0" w:color="auto"/>
              <w:right w:val="outset" w:sz="6" w:space="0" w:color="auto"/>
            </w:tcBorders>
            <w:shd w:val="clear" w:color="auto" w:fill="FFFFFF"/>
          </w:tcPr>
          <w:p w:rsidR="00AD613E" w:rsidRPr="00D237B0" w:rsidRDefault="00AD613E" w:rsidP="00D237B0">
            <w:pPr>
              <w:spacing w:line="360" w:lineRule="auto"/>
              <w:ind w:firstLine="270"/>
              <w:jc w:val="center"/>
              <w:rPr>
                <w:rFonts w:ascii="GHEA Grapalat" w:hAnsi="GHEA Grapalat" w:cs="Sylfaen"/>
              </w:rPr>
            </w:pPr>
            <w:r w:rsidRPr="00D237B0">
              <w:rPr>
                <w:rFonts w:ascii="GHEA Grapalat" w:hAnsi="GHEA Grapalat" w:cs="Sylfaen"/>
                <w:lang w:val="hy-AM"/>
              </w:rPr>
              <w:t>Ընդունվել է։</w:t>
            </w:r>
          </w:p>
          <w:p w:rsidR="00AD613E" w:rsidRPr="00D237B0" w:rsidRDefault="00AD613E" w:rsidP="00D237B0">
            <w:pPr>
              <w:spacing w:line="360" w:lineRule="auto"/>
              <w:ind w:firstLine="270"/>
              <w:jc w:val="both"/>
              <w:rPr>
                <w:rFonts w:ascii="GHEA Grapalat" w:hAnsi="GHEA Grapalat"/>
                <w:color w:val="000000"/>
                <w:lang w:eastAsia="en-US"/>
              </w:rPr>
            </w:pPr>
            <w:r w:rsidRPr="00D237B0">
              <w:rPr>
                <w:rFonts w:ascii="GHEA Grapalat" w:hAnsi="GHEA Grapalat" w:cs="Sylfaen"/>
                <w:lang w:val="hy-AM"/>
              </w:rPr>
              <w:t xml:space="preserve">Նախագծի հավելվածի 3-րդ կետը խմբագրվել է` այն շեշտադրմամբ, որ միջոցառման շահառու են համարվում </w:t>
            </w:r>
            <w:r w:rsidRPr="00D237B0">
              <w:rPr>
                <w:rFonts w:ascii="GHEA Grapalat" w:hAnsi="GHEA Grapalat"/>
                <w:lang w:val="hy-AM"/>
              </w:rPr>
              <w:t xml:space="preserve"> մարտական գործողությունների մասնակցած աշխատանք չունեցող անձինք</w:t>
            </w:r>
            <w:r w:rsidRPr="00D237B0">
              <w:rPr>
                <w:rFonts w:ascii="GHEA Grapalat" w:hAnsi="GHEA Grapalat"/>
                <w:color w:val="000000"/>
                <w:lang w:val="hy-AM"/>
              </w:rPr>
              <w:t xml:space="preserve">, որոնց </w:t>
            </w:r>
            <w:r w:rsidRPr="00D237B0">
              <w:rPr>
                <w:rFonts w:ascii="GHEA Grapalat" w:hAnsi="GHEA Grapalat"/>
                <w:color w:val="000000"/>
                <w:lang w:val="hy-AM"/>
              </w:rPr>
              <w:lastRenderedPageBreak/>
              <w:t>աշխատանքի տեղավորման նպատակով աջակցություն է տրամադրվելու գործատուներին։</w:t>
            </w:r>
          </w:p>
        </w:tc>
      </w:tr>
      <w:tr w:rsidR="00AD613E" w:rsidRPr="00D237B0" w:rsidTr="00AD613E">
        <w:trPr>
          <w:tblCellSpacing w:w="0" w:type="dxa"/>
          <w:jc w:val="center"/>
        </w:trPr>
        <w:tc>
          <w:tcPr>
            <w:tcW w:w="10203" w:type="dxa"/>
            <w:tcBorders>
              <w:top w:val="outset" w:sz="6" w:space="0" w:color="auto"/>
              <w:left w:val="outset" w:sz="6" w:space="0" w:color="auto"/>
              <w:bottom w:val="outset" w:sz="6" w:space="0" w:color="auto"/>
              <w:right w:val="outset" w:sz="6" w:space="0" w:color="auto"/>
            </w:tcBorders>
            <w:shd w:val="clear" w:color="auto" w:fill="FFFFFF"/>
          </w:tcPr>
          <w:p w:rsidR="00AD613E" w:rsidRPr="00D237B0" w:rsidRDefault="00AD613E" w:rsidP="00D237B0">
            <w:pPr>
              <w:spacing w:line="360" w:lineRule="auto"/>
              <w:ind w:firstLine="360"/>
              <w:jc w:val="both"/>
              <w:rPr>
                <w:rFonts w:ascii="GHEA Grapalat" w:hAnsi="GHEA Grapalat"/>
                <w:color w:val="000000"/>
                <w:lang w:eastAsia="en-US"/>
              </w:rPr>
            </w:pPr>
            <w:r w:rsidRPr="00D237B0">
              <w:rPr>
                <w:rFonts w:ascii="GHEA Grapalat" w:hAnsi="GHEA Grapalat"/>
                <w:color w:val="000000"/>
                <w:lang w:eastAsia="en-US"/>
              </w:rPr>
              <w:lastRenderedPageBreak/>
              <w:t xml:space="preserve">4. </w:t>
            </w:r>
            <w:r w:rsidRPr="00D237B0">
              <w:rPr>
                <w:rFonts w:ascii="GHEA Grapalat" w:hAnsi="GHEA Grapalat" w:cs="Sylfaen"/>
                <w:lang w:val="af-ZA"/>
              </w:rPr>
              <w:t xml:space="preserve">Հավելվածի 4-րդ կետով գործատու է համարվում </w:t>
            </w:r>
            <w:r w:rsidRPr="00D237B0">
              <w:rPr>
                <w:rFonts w:ascii="GHEA Grapalat" w:hAnsi="GHEA Grapalat" w:cs="Sylfaen"/>
                <w:b/>
                <w:lang w:val="af-ZA"/>
              </w:rPr>
              <w:t>միայն</w:t>
            </w:r>
            <w:r w:rsidRPr="00D237B0">
              <w:rPr>
                <w:rFonts w:ascii="GHEA Grapalat" w:hAnsi="GHEA Grapalat" w:cs="Sylfaen"/>
                <w:lang w:val="af-ZA"/>
              </w:rPr>
              <w:t xml:space="preserve"> </w:t>
            </w:r>
            <w:r w:rsidRPr="00D237B0">
              <w:rPr>
                <w:rFonts w:ascii="GHEA Grapalat" w:hAnsi="GHEA Grapalat"/>
                <w:color w:val="000000"/>
                <w:shd w:val="clear" w:color="auto" w:fill="FFFFFF"/>
                <w:lang w:val="af-ZA"/>
              </w:rPr>
              <w:t>իրավաբանական անձը,</w:t>
            </w:r>
            <w:r w:rsidRPr="00D237B0">
              <w:rPr>
                <w:rFonts w:ascii="GHEA Grapalat" w:hAnsi="GHEA Grapalat"/>
                <w:b/>
                <w:color w:val="000000"/>
                <w:shd w:val="clear" w:color="auto" w:fill="FFFFFF"/>
                <w:lang w:val="af-ZA"/>
              </w:rPr>
              <w:t xml:space="preserve">  </w:t>
            </w:r>
            <w:r w:rsidRPr="00D237B0">
              <w:rPr>
                <w:rFonts w:ascii="GHEA Grapalat" w:hAnsi="GHEA Grapalat"/>
                <w:color w:val="000000"/>
                <w:shd w:val="clear" w:color="auto" w:fill="FFFFFF"/>
                <w:lang w:val="af-ZA"/>
              </w:rPr>
              <w:t>ինչը պարզաբանման կարիք ունի:</w:t>
            </w:r>
          </w:p>
        </w:tc>
        <w:tc>
          <w:tcPr>
            <w:tcW w:w="3823" w:type="dxa"/>
            <w:tcBorders>
              <w:top w:val="outset" w:sz="6" w:space="0" w:color="auto"/>
              <w:left w:val="outset" w:sz="6" w:space="0" w:color="auto"/>
              <w:bottom w:val="outset" w:sz="6" w:space="0" w:color="auto"/>
              <w:right w:val="outset" w:sz="6" w:space="0" w:color="auto"/>
            </w:tcBorders>
            <w:shd w:val="clear" w:color="auto" w:fill="FFFFFF"/>
          </w:tcPr>
          <w:p w:rsidR="00AD613E" w:rsidRPr="00D237B0" w:rsidRDefault="00AD613E" w:rsidP="00D237B0">
            <w:pPr>
              <w:spacing w:line="360" w:lineRule="auto"/>
              <w:ind w:firstLine="270"/>
              <w:jc w:val="center"/>
              <w:rPr>
                <w:rFonts w:ascii="GHEA Grapalat" w:hAnsi="GHEA Grapalat" w:cs="Sylfaen"/>
                <w:lang w:val="en-US"/>
              </w:rPr>
            </w:pPr>
            <w:r w:rsidRPr="00D237B0">
              <w:rPr>
                <w:rFonts w:ascii="GHEA Grapalat" w:hAnsi="GHEA Grapalat" w:cs="Sylfaen"/>
                <w:lang w:val="hy-AM"/>
              </w:rPr>
              <w:t>Ընդունվել է։</w:t>
            </w:r>
          </w:p>
          <w:p w:rsidR="00AD613E" w:rsidRPr="00D237B0" w:rsidRDefault="00AD613E" w:rsidP="00D237B0">
            <w:pPr>
              <w:spacing w:line="360" w:lineRule="auto"/>
              <w:ind w:firstLine="323"/>
              <w:jc w:val="center"/>
              <w:rPr>
                <w:rFonts w:ascii="GHEA Grapalat" w:hAnsi="GHEA Grapalat" w:cs="Sylfaen"/>
                <w:lang w:val="en-US"/>
              </w:rPr>
            </w:pPr>
          </w:p>
        </w:tc>
      </w:tr>
      <w:tr w:rsidR="00AD613E" w:rsidRPr="00D237B0" w:rsidTr="00AD613E">
        <w:trPr>
          <w:tblCellSpacing w:w="0" w:type="dxa"/>
          <w:jc w:val="center"/>
        </w:trPr>
        <w:tc>
          <w:tcPr>
            <w:tcW w:w="10203" w:type="dxa"/>
            <w:tcBorders>
              <w:top w:val="outset" w:sz="6" w:space="0" w:color="auto"/>
              <w:left w:val="outset" w:sz="6" w:space="0" w:color="auto"/>
              <w:bottom w:val="outset" w:sz="6" w:space="0" w:color="auto"/>
              <w:right w:val="outset" w:sz="6" w:space="0" w:color="auto"/>
            </w:tcBorders>
            <w:shd w:val="clear" w:color="auto" w:fill="FFFFFF"/>
          </w:tcPr>
          <w:p w:rsidR="00AD613E" w:rsidRPr="00D237B0" w:rsidRDefault="00AD613E" w:rsidP="00D237B0">
            <w:pPr>
              <w:spacing w:line="360" w:lineRule="auto"/>
              <w:ind w:firstLine="360"/>
              <w:jc w:val="both"/>
              <w:rPr>
                <w:rFonts w:ascii="GHEA Grapalat" w:hAnsi="GHEA Grapalat"/>
                <w:color w:val="000000"/>
                <w:lang w:eastAsia="en-US"/>
              </w:rPr>
            </w:pPr>
            <w:r w:rsidRPr="00D237B0">
              <w:rPr>
                <w:rFonts w:ascii="GHEA Grapalat" w:hAnsi="GHEA Grapalat"/>
                <w:color w:val="000000"/>
                <w:lang w:eastAsia="en-US"/>
              </w:rPr>
              <w:t xml:space="preserve">5. </w:t>
            </w:r>
            <w:r w:rsidRPr="00D237B0">
              <w:rPr>
                <w:rFonts w:ascii="GHEA Grapalat" w:hAnsi="GHEA Grapalat"/>
                <w:color w:val="000000"/>
                <w:shd w:val="clear" w:color="auto" w:fill="FFFFFF"/>
                <w:lang w:val="af-ZA"/>
              </w:rPr>
              <w:t>Հավելվածի 6-րդ կետով նախատեսվում է, որ աջակցությունը տրամադրվում է առավելագույնը մեկ տարի ժամկետով</w:t>
            </w:r>
            <w:r w:rsidRPr="00D237B0">
              <w:rPr>
                <w:rFonts w:ascii="GHEA Grapalat" w:hAnsi="GHEA Grapalat"/>
                <w:b/>
                <w:color w:val="000000"/>
                <w:shd w:val="clear" w:color="auto" w:fill="FFFFFF"/>
                <w:lang w:val="af-ZA"/>
              </w:rPr>
              <w:t xml:space="preserve">, </w:t>
            </w:r>
            <w:r w:rsidRPr="00D237B0">
              <w:rPr>
                <w:rFonts w:ascii="GHEA Grapalat" w:hAnsi="GHEA Grapalat"/>
                <w:color w:val="000000"/>
                <w:shd w:val="clear" w:color="auto" w:fill="FFFFFF"/>
                <w:lang w:val="af-ZA"/>
              </w:rPr>
              <w:t>իսկ</w:t>
            </w:r>
            <w:r w:rsidRPr="00D237B0">
              <w:rPr>
                <w:rFonts w:ascii="GHEA Grapalat" w:hAnsi="GHEA Grapalat"/>
                <w:b/>
                <w:color w:val="000000"/>
                <w:shd w:val="clear" w:color="auto" w:fill="FFFFFF"/>
                <w:lang w:val="af-ZA"/>
              </w:rPr>
              <w:t xml:space="preserve"> </w:t>
            </w:r>
            <w:r w:rsidRPr="00D237B0">
              <w:rPr>
                <w:rFonts w:ascii="GHEA Grapalat" w:hAnsi="GHEA Grapalat"/>
                <w:color w:val="000000"/>
                <w:shd w:val="clear" w:color="auto" w:fill="FFFFFF"/>
                <w:lang w:val="af-ZA"/>
              </w:rPr>
              <w:t>Նախագծի 3-րդ կետով՝ որպես Նախագծի գործողության ժամկետ նշվել է 2021թ. ապրիլի 1-ից մինչև դեկտեմբերի 30-ը, հետևաբար աջակցության տրամադրման ժամկետն ունի հստակեցման կարիք:</w:t>
            </w:r>
          </w:p>
        </w:tc>
        <w:tc>
          <w:tcPr>
            <w:tcW w:w="3823" w:type="dxa"/>
            <w:tcBorders>
              <w:top w:val="outset" w:sz="6" w:space="0" w:color="auto"/>
              <w:left w:val="outset" w:sz="6" w:space="0" w:color="auto"/>
              <w:bottom w:val="outset" w:sz="6" w:space="0" w:color="auto"/>
              <w:right w:val="outset" w:sz="6" w:space="0" w:color="auto"/>
            </w:tcBorders>
            <w:shd w:val="clear" w:color="auto" w:fill="FFFFFF"/>
          </w:tcPr>
          <w:p w:rsidR="00AD613E" w:rsidRPr="00D237B0" w:rsidRDefault="00AD613E" w:rsidP="00D237B0">
            <w:pPr>
              <w:spacing w:line="360" w:lineRule="auto"/>
              <w:ind w:firstLine="270"/>
              <w:jc w:val="center"/>
              <w:rPr>
                <w:rFonts w:ascii="GHEA Grapalat" w:hAnsi="GHEA Grapalat" w:cs="Sylfaen"/>
                <w:lang w:val="en-US"/>
              </w:rPr>
            </w:pPr>
            <w:r w:rsidRPr="00D237B0">
              <w:rPr>
                <w:rFonts w:ascii="GHEA Grapalat" w:hAnsi="GHEA Grapalat" w:cs="Sylfaen"/>
                <w:lang w:val="hy-AM"/>
              </w:rPr>
              <w:t>Ընդունվել է։</w:t>
            </w:r>
          </w:p>
          <w:p w:rsidR="00AD613E" w:rsidRPr="00D237B0" w:rsidRDefault="00AD613E" w:rsidP="00D237B0">
            <w:pPr>
              <w:spacing w:line="360" w:lineRule="auto"/>
              <w:ind w:firstLine="323"/>
              <w:jc w:val="center"/>
              <w:rPr>
                <w:rFonts w:ascii="GHEA Grapalat" w:hAnsi="GHEA Grapalat" w:cs="Sylfaen"/>
                <w:lang w:val="en-US"/>
              </w:rPr>
            </w:pPr>
          </w:p>
        </w:tc>
      </w:tr>
      <w:tr w:rsidR="00AD613E" w:rsidRPr="00D237B0" w:rsidTr="00AD613E">
        <w:trPr>
          <w:tblCellSpacing w:w="0" w:type="dxa"/>
          <w:jc w:val="center"/>
        </w:trPr>
        <w:tc>
          <w:tcPr>
            <w:tcW w:w="10203" w:type="dxa"/>
            <w:tcBorders>
              <w:top w:val="outset" w:sz="6" w:space="0" w:color="auto"/>
              <w:left w:val="outset" w:sz="6" w:space="0" w:color="auto"/>
              <w:bottom w:val="outset" w:sz="6" w:space="0" w:color="auto"/>
              <w:right w:val="outset" w:sz="6" w:space="0" w:color="auto"/>
            </w:tcBorders>
            <w:shd w:val="clear" w:color="auto" w:fill="FFFFFF"/>
          </w:tcPr>
          <w:p w:rsidR="00AD613E" w:rsidRPr="00D237B0" w:rsidRDefault="00AD613E" w:rsidP="00D237B0">
            <w:pPr>
              <w:spacing w:line="360" w:lineRule="auto"/>
              <w:ind w:firstLine="360"/>
              <w:jc w:val="both"/>
              <w:rPr>
                <w:rFonts w:ascii="GHEA Grapalat" w:hAnsi="GHEA Grapalat"/>
                <w:color w:val="000000"/>
                <w:lang w:eastAsia="en-US"/>
              </w:rPr>
            </w:pPr>
            <w:r w:rsidRPr="00D237B0">
              <w:rPr>
                <w:rFonts w:ascii="GHEA Grapalat" w:hAnsi="GHEA Grapalat"/>
                <w:color w:val="000000"/>
                <w:lang w:eastAsia="en-US"/>
              </w:rPr>
              <w:t xml:space="preserve">6. </w:t>
            </w:r>
            <w:r w:rsidRPr="00D237B0">
              <w:rPr>
                <w:rFonts w:ascii="GHEA Grapalat" w:hAnsi="GHEA Grapalat"/>
                <w:color w:val="000000"/>
                <w:shd w:val="clear" w:color="auto" w:fill="FFFFFF"/>
                <w:lang w:val="af-ZA"/>
              </w:rPr>
              <w:t>Հավելվածի 10-րդ կետում նշված «փոխհատուցման ենթակա գումարը»</w:t>
            </w:r>
            <w:r w:rsidRPr="00D237B0">
              <w:rPr>
                <w:rFonts w:ascii="GHEA Grapalat" w:hAnsi="GHEA Grapalat"/>
                <w:b/>
                <w:color w:val="000000"/>
                <w:shd w:val="clear" w:color="auto" w:fill="FFFFFF"/>
                <w:lang w:val="af-ZA"/>
              </w:rPr>
              <w:t xml:space="preserve"> </w:t>
            </w:r>
            <w:r w:rsidRPr="00D237B0">
              <w:rPr>
                <w:rFonts w:ascii="GHEA Grapalat" w:hAnsi="GHEA Grapalat"/>
                <w:color w:val="000000"/>
                <w:shd w:val="clear" w:color="auto" w:fill="FFFFFF"/>
                <w:lang w:val="af-ZA"/>
              </w:rPr>
              <w:t>ձևակերպումը պարզաբանման կարիք ունի՝ նկատի ունենալով, որ Նախագիծը վերաբերում է աջակցության տրամադրմանը:</w:t>
            </w:r>
          </w:p>
        </w:tc>
        <w:tc>
          <w:tcPr>
            <w:tcW w:w="3823" w:type="dxa"/>
            <w:tcBorders>
              <w:top w:val="outset" w:sz="6" w:space="0" w:color="auto"/>
              <w:left w:val="outset" w:sz="6" w:space="0" w:color="auto"/>
              <w:bottom w:val="outset" w:sz="6" w:space="0" w:color="auto"/>
              <w:right w:val="outset" w:sz="6" w:space="0" w:color="auto"/>
            </w:tcBorders>
            <w:shd w:val="clear" w:color="auto" w:fill="FFFFFF"/>
          </w:tcPr>
          <w:p w:rsidR="00AD613E" w:rsidRPr="00D237B0" w:rsidRDefault="00AD613E" w:rsidP="00D237B0">
            <w:pPr>
              <w:spacing w:line="360" w:lineRule="auto"/>
              <w:ind w:firstLine="270"/>
              <w:jc w:val="center"/>
              <w:rPr>
                <w:rFonts w:ascii="GHEA Grapalat" w:hAnsi="GHEA Grapalat" w:cs="Sylfaen"/>
              </w:rPr>
            </w:pPr>
            <w:r w:rsidRPr="00D237B0">
              <w:rPr>
                <w:rFonts w:ascii="GHEA Grapalat" w:hAnsi="GHEA Grapalat" w:cs="Sylfaen"/>
                <w:lang w:val="hy-AM"/>
              </w:rPr>
              <w:t>Ընդունվել է։</w:t>
            </w:r>
          </w:p>
          <w:p w:rsidR="00AD613E" w:rsidRPr="00D237B0" w:rsidRDefault="00AD613E" w:rsidP="00983F47">
            <w:pPr>
              <w:spacing w:line="360" w:lineRule="auto"/>
              <w:ind w:firstLine="270"/>
              <w:jc w:val="both"/>
              <w:rPr>
                <w:rFonts w:ascii="GHEA Grapalat" w:hAnsi="GHEA Grapalat" w:cs="Sylfaen"/>
              </w:rPr>
            </w:pPr>
            <w:r w:rsidRPr="00D237B0">
              <w:rPr>
                <w:rFonts w:ascii="GHEA Grapalat" w:hAnsi="GHEA Grapalat"/>
                <w:color w:val="000000"/>
                <w:shd w:val="clear" w:color="auto" w:fill="FFFFFF"/>
                <w:lang w:val="hy-AM"/>
              </w:rPr>
              <w:t>Նախագծի հ</w:t>
            </w:r>
            <w:r w:rsidRPr="00D237B0">
              <w:rPr>
                <w:rFonts w:ascii="GHEA Grapalat" w:hAnsi="GHEA Grapalat"/>
                <w:color w:val="000000"/>
                <w:shd w:val="clear" w:color="auto" w:fill="FFFFFF"/>
                <w:lang w:val="af-ZA"/>
              </w:rPr>
              <w:t xml:space="preserve">ավելվածի 10-րդ </w:t>
            </w:r>
            <w:r w:rsidRPr="00D237B0">
              <w:rPr>
                <w:rFonts w:ascii="GHEA Grapalat" w:hAnsi="GHEA Grapalat"/>
                <w:color w:val="000000"/>
                <w:shd w:val="clear" w:color="auto" w:fill="FFFFFF"/>
                <w:lang w:val="hy-AM"/>
              </w:rPr>
              <w:t xml:space="preserve">(ներկայիս </w:t>
            </w:r>
            <w:r w:rsidR="00983F47">
              <w:rPr>
                <w:rFonts w:ascii="GHEA Grapalat" w:hAnsi="GHEA Grapalat"/>
                <w:color w:val="000000"/>
                <w:shd w:val="clear" w:color="auto" w:fill="FFFFFF"/>
                <w:lang w:val="hy-AM"/>
              </w:rPr>
              <w:t>8</w:t>
            </w:r>
            <w:r w:rsidRPr="00D237B0">
              <w:rPr>
                <w:rFonts w:ascii="GHEA Grapalat" w:hAnsi="GHEA Grapalat"/>
                <w:color w:val="000000"/>
                <w:shd w:val="clear" w:color="auto" w:fill="FFFFFF"/>
                <w:lang w:val="hy-AM"/>
              </w:rPr>
              <w:t xml:space="preserve">-րդ) </w:t>
            </w:r>
            <w:r w:rsidRPr="00D237B0">
              <w:rPr>
                <w:rFonts w:ascii="GHEA Grapalat" w:hAnsi="GHEA Grapalat"/>
                <w:color w:val="000000"/>
                <w:shd w:val="clear" w:color="auto" w:fill="FFFFFF"/>
                <w:lang w:val="af-ZA"/>
              </w:rPr>
              <w:t>կետը խմբագրվել է</w:t>
            </w:r>
            <w:r w:rsidRPr="00D237B0">
              <w:rPr>
                <w:rFonts w:ascii="GHEA Grapalat" w:hAnsi="GHEA Grapalat"/>
                <w:color w:val="000000"/>
                <w:shd w:val="clear" w:color="auto" w:fill="FFFFFF"/>
                <w:lang w:val="hy-AM"/>
              </w:rPr>
              <w:t>։</w:t>
            </w:r>
          </w:p>
        </w:tc>
      </w:tr>
      <w:tr w:rsidR="00AD613E" w:rsidRPr="00D237B0" w:rsidTr="00AD613E">
        <w:trPr>
          <w:tblCellSpacing w:w="0" w:type="dxa"/>
          <w:jc w:val="center"/>
        </w:trPr>
        <w:tc>
          <w:tcPr>
            <w:tcW w:w="10203" w:type="dxa"/>
            <w:vMerge w:val="restart"/>
            <w:tcBorders>
              <w:top w:val="outset" w:sz="6" w:space="0" w:color="auto"/>
              <w:left w:val="outset" w:sz="6" w:space="0" w:color="auto"/>
              <w:right w:val="outset" w:sz="6" w:space="0" w:color="auto"/>
            </w:tcBorders>
            <w:shd w:val="clear" w:color="auto" w:fill="D9D9D9" w:themeFill="background1" w:themeFillShade="D9"/>
          </w:tcPr>
          <w:p w:rsidR="00AD613E" w:rsidRPr="00D237B0" w:rsidRDefault="00AD613E" w:rsidP="00D237B0">
            <w:pPr>
              <w:spacing w:line="360" w:lineRule="auto"/>
              <w:ind w:firstLine="360"/>
              <w:jc w:val="center"/>
              <w:rPr>
                <w:rFonts w:ascii="GHEA Grapalat" w:hAnsi="GHEA Grapalat"/>
                <w:b/>
                <w:color w:val="000000"/>
                <w:lang w:val="en-US" w:eastAsia="en-US"/>
              </w:rPr>
            </w:pPr>
            <w:r w:rsidRPr="00D237B0">
              <w:rPr>
                <w:rFonts w:ascii="GHEA Grapalat" w:hAnsi="GHEA Grapalat"/>
                <w:b/>
                <w:color w:val="000000"/>
                <w:lang w:val="en-US" w:eastAsia="en-US"/>
              </w:rPr>
              <w:t>4. ՀՀ էկոնոմիկայի նախարարություն</w:t>
            </w:r>
          </w:p>
          <w:p w:rsidR="00AD613E" w:rsidRPr="00D237B0" w:rsidRDefault="00AD613E" w:rsidP="00D237B0">
            <w:pPr>
              <w:spacing w:line="360" w:lineRule="auto"/>
              <w:jc w:val="both"/>
              <w:rPr>
                <w:rFonts w:ascii="GHEA Grapalat" w:hAnsi="GHEA Grapalat"/>
                <w:color w:val="000000"/>
                <w:lang w:val="en-US" w:eastAsia="en-US"/>
              </w:rPr>
            </w:pPr>
          </w:p>
        </w:tc>
        <w:tc>
          <w:tcPr>
            <w:tcW w:w="3823"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AD613E" w:rsidRPr="00D237B0" w:rsidRDefault="00AD613E" w:rsidP="00D237B0">
            <w:pPr>
              <w:spacing w:line="360" w:lineRule="auto"/>
              <w:ind w:firstLine="270"/>
              <w:jc w:val="center"/>
              <w:rPr>
                <w:rFonts w:ascii="GHEA Grapalat" w:hAnsi="GHEA Grapalat" w:cs="Sylfaen"/>
                <w:lang w:val="hy-AM"/>
              </w:rPr>
            </w:pPr>
            <w:r w:rsidRPr="00D237B0">
              <w:rPr>
                <w:rFonts w:ascii="GHEA Grapalat" w:hAnsi="GHEA Grapalat"/>
                <w:color w:val="000000"/>
                <w:lang w:val="en-US" w:eastAsia="en-US"/>
              </w:rPr>
              <w:t>05.03.2021թ.</w:t>
            </w:r>
          </w:p>
        </w:tc>
      </w:tr>
      <w:tr w:rsidR="00AD613E" w:rsidRPr="00D237B0" w:rsidTr="00AD613E">
        <w:trPr>
          <w:tblCellSpacing w:w="0" w:type="dxa"/>
          <w:jc w:val="center"/>
        </w:trPr>
        <w:tc>
          <w:tcPr>
            <w:tcW w:w="10203" w:type="dxa"/>
            <w:vMerge/>
            <w:tcBorders>
              <w:left w:val="outset" w:sz="6" w:space="0" w:color="auto"/>
              <w:bottom w:val="outset" w:sz="6" w:space="0" w:color="auto"/>
              <w:right w:val="outset" w:sz="6" w:space="0" w:color="auto"/>
            </w:tcBorders>
            <w:shd w:val="clear" w:color="auto" w:fill="D9D9D9" w:themeFill="background1" w:themeFillShade="D9"/>
          </w:tcPr>
          <w:p w:rsidR="00AD613E" w:rsidRPr="00D237B0" w:rsidRDefault="00AD613E" w:rsidP="00D237B0">
            <w:pPr>
              <w:spacing w:line="360" w:lineRule="auto"/>
              <w:ind w:firstLine="360"/>
              <w:jc w:val="both"/>
              <w:rPr>
                <w:rFonts w:ascii="GHEA Grapalat" w:hAnsi="GHEA Grapalat"/>
                <w:color w:val="000000"/>
                <w:lang w:val="en-US" w:eastAsia="en-US"/>
              </w:rPr>
            </w:pPr>
          </w:p>
        </w:tc>
        <w:tc>
          <w:tcPr>
            <w:tcW w:w="3823"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AD613E" w:rsidRPr="00D237B0" w:rsidRDefault="00AD613E" w:rsidP="00D237B0">
            <w:pPr>
              <w:spacing w:line="360" w:lineRule="auto"/>
              <w:ind w:firstLine="270"/>
              <w:jc w:val="center"/>
              <w:rPr>
                <w:rFonts w:ascii="GHEA Grapalat" w:hAnsi="GHEA Grapalat" w:cs="Sylfaen"/>
                <w:lang w:val="hy-AM"/>
              </w:rPr>
            </w:pPr>
            <w:r w:rsidRPr="00D237B0">
              <w:rPr>
                <w:rFonts w:ascii="GHEA Grapalat" w:hAnsi="GHEA Grapalat"/>
                <w:color w:val="000000"/>
                <w:lang w:val="en-US" w:eastAsia="en-US"/>
              </w:rPr>
              <w:t>N 01/2768-2021</w:t>
            </w:r>
          </w:p>
        </w:tc>
      </w:tr>
      <w:tr w:rsidR="00AD613E" w:rsidRPr="00D237B0" w:rsidTr="00AD613E">
        <w:trPr>
          <w:tblCellSpacing w:w="0" w:type="dxa"/>
          <w:jc w:val="center"/>
        </w:trPr>
        <w:tc>
          <w:tcPr>
            <w:tcW w:w="10203" w:type="dxa"/>
            <w:tcBorders>
              <w:top w:val="outset" w:sz="6" w:space="0" w:color="auto"/>
              <w:left w:val="outset" w:sz="6" w:space="0" w:color="auto"/>
              <w:bottom w:val="outset" w:sz="6" w:space="0" w:color="auto"/>
              <w:right w:val="outset" w:sz="6" w:space="0" w:color="auto"/>
            </w:tcBorders>
            <w:shd w:val="clear" w:color="auto" w:fill="FFFFFF"/>
          </w:tcPr>
          <w:p w:rsidR="00AD613E" w:rsidRPr="00D237B0" w:rsidRDefault="00AD613E" w:rsidP="00D237B0">
            <w:pPr>
              <w:spacing w:line="360" w:lineRule="auto"/>
              <w:ind w:firstLine="270"/>
              <w:rPr>
                <w:rFonts w:ascii="GHEA Grapalat" w:hAnsi="GHEA Grapalat"/>
                <w:color w:val="000000"/>
                <w:lang w:val="hy-AM" w:eastAsia="en-US"/>
              </w:rPr>
            </w:pPr>
            <w:r w:rsidRPr="00D237B0">
              <w:rPr>
                <w:rFonts w:ascii="GHEA Grapalat" w:hAnsi="GHEA Grapalat" w:cs="Arial"/>
                <w:lang w:val="hy-AM"/>
              </w:rPr>
              <w:t>1. Առաջարկում ենք նախագծի 1-ին կետում  «զոհված անձանց» բառերը փոխարինել «զոհված զինծառայողի» բառերով։</w:t>
            </w:r>
          </w:p>
        </w:tc>
        <w:tc>
          <w:tcPr>
            <w:tcW w:w="3823" w:type="dxa"/>
            <w:tcBorders>
              <w:top w:val="outset" w:sz="6" w:space="0" w:color="auto"/>
              <w:left w:val="outset" w:sz="6" w:space="0" w:color="auto"/>
              <w:bottom w:val="outset" w:sz="6" w:space="0" w:color="auto"/>
              <w:right w:val="outset" w:sz="6" w:space="0" w:color="auto"/>
            </w:tcBorders>
            <w:shd w:val="clear" w:color="auto" w:fill="FFFFFF"/>
          </w:tcPr>
          <w:p w:rsidR="00AD613E" w:rsidRPr="00D237B0" w:rsidRDefault="00AD613E" w:rsidP="00D237B0">
            <w:pPr>
              <w:spacing w:line="360" w:lineRule="auto"/>
              <w:ind w:firstLine="270"/>
              <w:jc w:val="center"/>
              <w:rPr>
                <w:rFonts w:ascii="GHEA Grapalat" w:hAnsi="GHEA Grapalat" w:cs="Sylfaen"/>
                <w:lang w:val="en-US"/>
              </w:rPr>
            </w:pPr>
            <w:r w:rsidRPr="00D237B0">
              <w:rPr>
                <w:rFonts w:ascii="GHEA Grapalat" w:hAnsi="GHEA Grapalat" w:cs="Sylfaen"/>
                <w:lang w:val="hy-AM"/>
              </w:rPr>
              <w:t>Ընդունվել է։</w:t>
            </w:r>
          </w:p>
          <w:p w:rsidR="00AD613E" w:rsidRPr="00D237B0" w:rsidRDefault="00AD613E" w:rsidP="00D237B0">
            <w:pPr>
              <w:spacing w:line="360" w:lineRule="auto"/>
              <w:ind w:firstLine="270"/>
              <w:jc w:val="center"/>
              <w:rPr>
                <w:rFonts w:ascii="GHEA Grapalat" w:hAnsi="GHEA Grapalat" w:cs="Sylfaen"/>
                <w:lang w:val="hy-AM"/>
              </w:rPr>
            </w:pPr>
          </w:p>
        </w:tc>
      </w:tr>
      <w:tr w:rsidR="00AD613E" w:rsidRPr="00D237B0" w:rsidTr="00AD613E">
        <w:trPr>
          <w:tblCellSpacing w:w="0" w:type="dxa"/>
          <w:jc w:val="center"/>
        </w:trPr>
        <w:tc>
          <w:tcPr>
            <w:tcW w:w="10203" w:type="dxa"/>
            <w:tcBorders>
              <w:top w:val="outset" w:sz="6" w:space="0" w:color="auto"/>
              <w:left w:val="outset" w:sz="6" w:space="0" w:color="auto"/>
              <w:bottom w:val="outset" w:sz="6" w:space="0" w:color="auto"/>
              <w:right w:val="outset" w:sz="6" w:space="0" w:color="auto"/>
            </w:tcBorders>
            <w:shd w:val="clear" w:color="auto" w:fill="FFFFFF"/>
          </w:tcPr>
          <w:p w:rsidR="00AD613E" w:rsidRPr="00D237B0" w:rsidRDefault="00AD613E" w:rsidP="00D237B0">
            <w:pPr>
              <w:spacing w:line="360" w:lineRule="auto"/>
              <w:ind w:firstLine="270"/>
              <w:rPr>
                <w:rFonts w:ascii="GHEA Grapalat" w:hAnsi="GHEA Grapalat" w:cs="Arial"/>
                <w:lang w:val="hy-AM"/>
              </w:rPr>
            </w:pPr>
            <w:r w:rsidRPr="00D237B0">
              <w:rPr>
                <w:rFonts w:ascii="GHEA Grapalat" w:hAnsi="GHEA Grapalat" w:cs="Arial"/>
                <w:lang w:val="hy-AM"/>
              </w:rPr>
              <w:lastRenderedPageBreak/>
              <w:t>2. Միաժամանակ, հաշվի առնելով ՀՀ աշխատանքային օրենսգրքի 18-րդ հոդվածի   2-րդ կետը՝ Գործատու կարող է լինել աշխատանքային իրավունակություն և գործունակություն ունեցող իրավաբանական անձը` անկախ կազմակերպական-իրավական և սեփականության ձևից, առաջարկում ենք նախագծի 1-ին կետով հաստատված հավելվածի 3-րդ կետում անհատ ձեռնարկատերերին ևս ներառել սույն միջոցառման շրջանակում որպես գործատու:</w:t>
            </w:r>
          </w:p>
        </w:tc>
        <w:tc>
          <w:tcPr>
            <w:tcW w:w="3823" w:type="dxa"/>
            <w:tcBorders>
              <w:top w:val="outset" w:sz="6" w:space="0" w:color="auto"/>
              <w:left w:val="outset" w:sz="6" w:space="0" w:color="auto"/>
              <w:bottom w:val="outset" w:sz="6" w:space="0" w:color="auto"/>
              <w:right w:val="outset" w:sz="6" w:space="0" w:color="auto"/>
            </w:tcBorders>
            <w:shd w:val="clear" w:color="auto" w:fill="FFFFFF"/>
          </w:tcPr>
          <w:p w:rsidR="00AD613E" w:rsidRPr="00D237B0" w:rsidRDefault="00AD613E" w:rsidP="00D237B0">
            <w:pPr>
              <w:spacing w:line="360" w:lineRule="auto"/>
              <w:ind w:firstLine="270"/>
              <w:jc w:val="center"/>
              <w:rPr>
                <w:rFonts w:ascii="GHEA Grapalat" w:hAnsi="GHEA Grapalat" w:cs="Sylfaen"/>
                <w:lang w:val="en-US"/>
              </w:rPr>
            </w:pPr>
            <w:r w:rsidRPr="00D237B0">
              <w:rPr>
                <w:rFonts w:ascii="GHEA Grapalat" w:hAnsi="GHEA Grapalat" w:cs="Sylfaen"/>
                <w:lang w:val="hy-AM"/>
              </w:rPr>
              <w:t>Ընդունվել է։</w:t>
            </w:r>
          </w:p>
          <w:p w:rsidR="00AD613E" w:rsidRPr="00D237B0" w:rsidRDefault="00AD613E" w:rsidP="00D237B0">
            <w:pPr>
              <w:spacing w:line="360" w:lineRule="auto"/>
              <w:ind w:firstLine="270"/>
              <w:jc w:val="center"/>
              <w:rPr>
                <w:rFonts w:ascii="GHEA Grapalat" w:hAnsi="GHEA Grapalat" w:cs="Sylfaen"/>
                <w:lang w:val="hy-AM"/>
              </w:rPr>
            </w:pPr>
          </w:p>
        </w:tc>
      </w:tr>
      <w:tr w:rsidR="00AD613E" w:rsidRPr="00D237B0" w:rsidTr="00DA47E0">
        <w:trPr>
          <w:tblCellSpacing w:w="0" w:type="dxa"/>
          <w:jc w:val="center"/>
        </w:trPr>
        <w:tc>
          <w:tcPr>
            <w:tcW w:w="10203"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AD613E" w:rsidRPr="00D237B0" w:rsidRDefault="00AD613E" w:rsidP="00D237B0">
            <w:pPr>
              <w:spacing w:line="360" w:lineRule="auto"/>
              <w:ind w:hanging="112"/>
              <w:jc w:val="center"/>
              <w:rPr>
                <w:rFonts w:ascii="GHEA Grapalat" w:hAnsi="GHEA Grapalat" w:cs="Sylfaen"/>
                <w:b/>
                <w:lang w:val="hy-AM"/>
              </w:rPr>
            </w:pPr>
            <w:r w:rsidRPr="00D237B0">
              <w:rPr>
                <w:rFonts w:ascii="GHEA Grapalat" w:hAnsi="GHEA Grapalat"/>
                <w:b/>
                <w:color w:val="000000"/>
                <w:lang w:val="hy-AM"/>
              </w:rPr>
              <w:t xml:space="preserve">5. </w:t>
            </w:r>
            <w:r w:rsidRPr="00D237B0">
              <w:rPr>
                <w:rFonts w:ascii="GHEA Grapalat" w:hAnsi="GHEA Grapalat" w:cs="Sylfaen"/>
                <w:b/>
                <w:lang w:val="hy-AM"/>
              </w:rPr>
              <w:t>ՀՀ վարչապետի աշխատակազմի սոցիալական հարցերի վարչություն</w:t>
            </w:r>
          </w:p>
        </w:tc>
        <w:tc>
          <w:tcPr>
            <w:tcW w:w="3823" w:type="dxa"/>
            <w:tcBorders>
              <w:top w:val="outset" w:sz="6" w:space="0" w:color="auto"/>
              <w:left w:val="outset" w:sz="6" w:space="0" w:color="auto"/>
              <w:bottom w:val="outset" w:sz="6" w:space="0" w:color="auto"/>
              <w:right w:val="outset" w:sz="6" w:space="0" w:color="auto"/>
            </w:tcBorders>
            <w:shd w:val="clear" w:color="auto" w:fill="D0D0D0"/>
            <w:hideMark/>
          </w:tcPr>
          <w:p w:rsidR="00AD613E" w:rsidRPr="00D237B0" w:rsidRDefault="00AD613E" w:rsidP="00D237B0">
            <w:pPr>
              <w:spacing w:line="360" w:lineRule="auto"/>
              <w:jc w:val="center"/>
              <w:rPr>
                <w:rFonts w:ascii="GHEA Grapalat" w:hAnsi="GHEA Grapalat"/>
                <w:color w:val="000000"/>
              </w:rPr>
            </w:pPr>
            <w:r w:rsidRPr="00D237B0">
              <w:rPr>
                <w:rFonts w:ascii="GHEA Grapalat" w:hAnsi="GHEA Grapalat"/>
                <w:color w:val="000000"/>
                <w:lang w:val="hy-AM"/>
              </w:rPr>
              <w:t>11</w:t>
            </w:r>
            <w:r w:rsidRPr="00D237B0">
              <w:rPr>
                <w:rFonts w:ascii="GHEA Grapalat" w:hAnsi="GHEA Grapalat"/>
                <w:color w:val="000000"/>
              </w:rPr>
              <w:t>.03.2021թ.</w:t>
            </w:r>
          </w:p>
        </w:tc>
      </w:tr>
      <w:tr w:rsidR="00AD613E" w:rsidRPr="00D237B0" w:rsidTr="00DA47E0">
        <w:trPr>
          <w:tblCellSpacing w:w="0" w:type="dxa"/>
          <w:jc w:val="center"/>
        </w:trPr>
        <w:tc>
          <w:tcPr>
            <w:tcW w:w="1020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D613E" w:rsidRPr="00D237B0" w:rsidRDefault="00AD613E" w:rsidP="00D237B0">
            <w:pPr>
              <w:spacing w:line="360" w:lineRule="auto"/>
              <w:ind w:hanging="112"/>
              <w:rPr>
                <w:rFonts w:ascii="GHEA Grapalat" w:hAnsi="GHEA Grapalat"/>
                <w:color w:val="000000"/>
              </w:rPr>
            </w:pPr>
          </w:p>
        </w:tc>
        <w:tc>
          <w:tcPr>
            <w:tcW w:w="3823" w:type="dxa"/>
            <w:tcBorders>
              <w:top w:val="outset" w:sz="6" w:space="0" w:color="auto"/>
              <w:left w:val="outset" w:sz="6" w:space="0" w:color="auto"/>
              <w:bottom w:val="outset" w:sz="6" w:space="0" w:color="auto"/>
              <w:right w:val="outset" w:sz="6" w:space="0" w:color="auto"/>
            </w:tcBorders>
            <w:shd w:val="clear" w:color="auto" w:fill="D0D0D0"/>
            <w:hideMark/>
          </w:tcPr>
          <w:p w:rsidR="00AD613E" w:rsidRPr="00D237B0" w:rsidRDefault="00AD613E" w:rsidP="00D237B0">
            <w:pPr>
              <w:spacing w:line="360" w:lineRule="auto"/>
              <w:jc w:val="center"/>
              <w:rPr>
                <w:rFonts w:ascii="GHEA Grapalat" w:hAnsi="GHEA Grapalat"/>
                <w:color w:val="000000"/>
              </w:rPr>
            </w:pPr>
            <w:r w:rsidRPr="00D237B0">
              <w:rPr>
                <w:rFonts w:ascii="GHEA Grapalat" w:hAnsi="GHEA Grapalat"/>
                <w:color w:val="000000"/>
              </w:rPr>
              <w:t xml:space="preserve">N </w:t>
            </w:r>
            <w:r w:rsidRPr="00D237B0">
              <w:rPr>
                <w:rFonts w:ascii="GHEA Grapalat" w:hAnsi="GHEA Grapalat"/>
                <w:color w:val="000000"/>
                <w:lang w:val="hy-AM"/>
              </w:rPr>
              <w:t>02/11.8/7631-2021</w:t>
            </w:r>
          </w:p>
        </w:tc>
      </w:tr>
      <w:tr w:rsidR="00AD613E" w:rsidRPr="00D237B0" w:rsidTr="00DA47E0">
        <w:trPr>
          <w:tblCellSpacing w:w="0" w:type="dxa"/>
          <w:jc w:val="center"/>
        </w:trPr>
        <w:tc>
          <w:tcPr>
            <w:tcW w:w="10203" w:type="dxa"/>
            <w:tcBorders>
              <w:top w:val="outset" w:sz="6" w:space="0" w:color="auto"/>
              <w:left w:val="outset" w:sz="6" w:space="0" w:color="auto"/>
              <w:bottom w:val="outset" w:sz="6" w:space="0" w:color="auto"/>
              <w:right w:val="outset" w:sz="6" w:space="0" w:color="auto"/>
            </w:tcBorders>
            <w:shd w:val="clear" w:color="auto" w:fill="auto"/>
          </w:tcPr>
          <w:p w:rsidR="00AD613E" w:rsidRPr="00D237B0" w:rsidRDefault="00AD613E" w:rsidP="00D237B0">
            <w:pPr>
              <w:spacing w:line="360" w:lineRule="auto"/>
              <w:ind w:hanging="112"/>
              <w:jc w:val="both"/>
              <w:rPr>
                <w:rFonts w:ascii="GHEA Grapalat" w:hAnsi="GHEA Grapalat"/>
                <w:color w:val="000000"/>
                <w:lang w:val="hy-AM"/>
              </w:rPr>
            </w:pPr>
            <w:r w:rsidRPr="00D237B0">
              <w:rPr>
                <w:rFonts w:ascii="GHEA Grapalat" w:hAnsi="GHEA Grapalat"/>
                <w:lang w:val="hy-AM"/>
              </w:rPr>
              <w:t xml:space="preserve">   1. Համաձայն նախագծին կից հավելվածի 1-ին կետի՝ «Սույն միջոցառման նպատակն է աջակցություն տրամադրել 2020 թվականի սեպտեմբերի 27-ից Ադրբեջանի Հանրապետության կողմից Արցախի Հանրապետության դեմ սանձազերծված պատերազմի ընթացքում մարտական գործողությունների մասնակցած անձանց </w:t>
            </w:r>
            <w:r w:rsidRPr="00D237B0">
              <w:rPr>
                <w:rFonts w:ascii="GHEA Grapalat" w:hAnsi="GHEA Grapalat"/>
                <w:b/>
                <w:lang w:val="hy-AM"/>
              </w:rPr>
              <w:t>աշխատանքի ընդունելու պատրաստակամություն հայտնած գործատուին</w:t>
            </w:r>
            <w:r w:rsidRPr="00D237B0">
              <w:rPr>
                <w:rFonts w:ascii="GHEA Grapalat" w:hAnsi="GHEA Grapalat"/>
                <w:lang w:val="hy-AM"/>
              </w:rPr>
              <w:t>` շահառուների աշխատավարձից հաշվարկված և վճարված եկամտային հարկի չափով աջակցություն տրամադրելու միջոցով», մինչդեռ նախագծով նախատեսված է գործատուին աջակցություն տրամադրել վերոնշյալ անձանց աշխատանքի տեղավորման, այլ ոչ թե պատրաստակամություն հայտնելու դեպքում:</w:t>
            </w:r>
          </w:p>
        </w:tc>
        <w:tc>
          <w:tcPr>
            <w:tcW w:w="3823" w:type="dxa"/>
            <w:tcBorders>
              <w:top w:val="outset" w:sz="6" w:space="0" w:color="auto"/>
              <w:left w:val="outset" w:sz="6" w:space="0" w:color="auto"/>
              <w:bottom w:val="outset" w:sz="6" w:space="0" w:color="auto"/>
              <w:right w:val="outset" w:sz="6" w:space="0" w:color="auto"/>
            </w:tcBorders>
            <w:shd w:val="clear" w:color="auto" w:fill="auto"/>
          </w:tcPr>
          <w:p w:rsidR="00AD613E" w:rsidRPr="00D237B0" w:rsidRDefault="00AD613E" w:rsidP="00D237B0">
            <w:pPr>
              <w:spacing w:line="360" w:lineRule="auto"/>
              <w:ind w:firstLine="143"/>
              <w:jc w:val="center"/>
              <w:rPr>
                <w:rFonts w:ascii="GHEA Grapalat" w:hAnsi="GHEA Grapalat" w:cs="Sylfaen"/>
              </w:rPr>
            </w:pPr>
            <w:r w:rsidRPr="00D237B0">
              <w:rPr>
                <w:rFonts w:ascii="GHEA Grapalat" w:hAnsi="GHEA Grapalat" w:cs="Sylfaen"/>
                <w:lang w:val="hy-AM"/>
              </w:rPr>
              <w:t>Ընդունվել է։</w:t>
            </w:r>
          </w:p>
          <w:p w:rsidR="00AD613E" w:rsidRPr="00D237B0" w:rsidRDefault="00AD613E" w:rsidP="00D237B0">
            <w:pPr>
              <w:spacing w:line="360" w:lineRule="auto"/>
              <w:jc w:val="both"/>
              <w:rPr>
                <w:rFonts w:ascii="GHEA Grapalat" w:hAnsi="GHEA Grapalat"/>
                <w:color w:val="000000"/>
              </w:rPr>
            </w:pPr>
          </w:p>
        </w:tc>
      </w:tr>
      <w:tr w:rsidR="00AD613E" w:rsidRPr="00D237B0" w:rsidTr="00DA47E0">
        <w:trPr>
          <w:tblCellSpacing w:w="0" w:type="dxa"/>
          <w:jc w:val="center"/>
        </w:trPr>
        <w:tc>
          <w:tcPr>
            <w:tcW w:w="10203" w:type="dxa"/>
            <w:tcBorders>
              <w:top w:val="outset" w:sz="6" w:space="0" w:color="auto"/>
              <w:left w:val="outset" w:sz="6" w:space="0" w:color="auto"/>
              <w:bottom w:val="outset" w:sz="6" w:space="0" w:color="auto"/>
              <w:right w:val="outset" w:sz="6" w:space="0" w:color="auto"/>
            </w:tcBorders>
            <w:shd w:val="clear" w:color="auto" w:fill="auto"/>
          </w:tcPr>
          <w:p w:rsidR="00AD613E" w:rsidRPr="00D237B0" w:rsidRDefault="00AD613E" w:rsidP="00D237B0">
            <w:pPr>
              <w:spacing w:line="360" w:lineRule="auto"/>
              <w:ind w:hanging="112"/>
              <w:jc w:val="both"/>
              <w:rPr>
                <w:rFonts w:ascii="GHEA Grapalat" w:hAnsi="GHEA Grapalat" w:cs="Sylfaen"/>
                <w:lang w:val="hy-AM"/>
              </w:rPr>
            </w:pPr>
            <w:r w:rsidRPr="00D237B0">
              <w:rPr>
                <w:rFonts w:ascii="GHEA Grapalat" w:hAnsi="GHEA Grapalat"/>
                <w:lang w:val="hy-AM"/>
              </w:rPr>
              <w:t xml:space="preserve">   2. Համաձայն նախագծին կից հավելվածի 2-րդ կետի՝ «Սույն միջոցառման շրջանակում շահառու են համարվում 2021 թվականի հունվարի 1-ից հետո մինչև սույն միջոցառման </w:t>
            </w:r>
            <w:r w:rsidRPr="00D237B0">
              <w:rPr>
                <w:rFonts w:ascii="GHEA Grapalat" w:hAnsi="GHEA Grapalat"/>
                <w:lang w:val="hy-AM"/>
              </w:rPr>
              <w:lastRenderedPageBreak/>
              <w:t>շրջանակներում աշխատանքի ընդունվելը «Ե</w:t>
            </w:r>
            <w:r w:rsidRPr="00D237B0">
              <w:rPr>
                <w:rFonts w:ascii="GHEA Grapalat" w:hAnsi="GHEA Grapalat"/>
                <w:bCs/>
                <w:lang w:val="hy-AM"/>
              </w:rPr>
              <w:t>կամտային հարկի, շահութահարկի</w:t>
            </w:r>
            <w:r w:rsidRPr="00D237B0">
              <w:rPr>
                <w:rFonts w:ascii="Calibri" w:hAnsi="Calibri" w:cs="Calibri"/>
                <w:bCs/>
                <w:lang w:val="hy-AM"/>
              </w:rPr>
              <w:t> </w:t>
            </w:r>
            <w:r w:rsidRPr="00D237B0">
              <w:rPr>
                <w:rFonts w:ascii="GHEA Grapalat" w:hAnsi="GHEA Grapalat"/>
                <w:bCs/>
                <w:lang w:val="hy-AM"/>
              </w:rPr>
              <w:t>և սոցիալական վճարի անձնավորված հաշվառման համակարգում» առկա տեղեկատվության հիման վրա հարկ վճարող չհանդիսացող</w:t>
            </w:r>
            <w:r w:rsidRPr="00D237B0">
              <w:rPr>
                <w:rFonts w:ascii="GHEA Grapalat" w:hAnsi="GHEA Grapalat"/>
                <w:lang w:val="hy-AM"/>
              </w:rPr>
              <w:t xml:space="preserve">, միջոցառման 1-ին կետում նշված անձինք, որոնց աշխատանքի </w:t>
            </w:r>
            <w:r w:rsidRPr="00D237B0">
              <w:rPr>
                <w:rFonts w:ascii="GHEA Grapalat" w:hAnsi="GHEA Grapalat"/>
                <w:b/>
                <w:lang w:val="hy-AM"/>
              </w:rPr>
              <w:t>տեղավորման նպատակով աջակցություն է տրամադրվում</w:t>
            </w:r>
            <w:r w:rsidRPr="00D237B0">
              <w:rPr>
                <w:rFonts w:ascii="GHEA Grapalat" w:hAnsi="GHEA Grapalat"/>
                <w:lang w:val="hy-AM"/>
              </w:rPr>
              <w:t xml:space="preserve"> գործատուին», մինչդեռ նախագծով աջակցությունը գործատուին տրամադրվում է ոչ թե աշխատանքի տեղավորման նպատակով, այլ աշխատանքի տեղավորման դեպքում:</w:t>
            </w:r>
          </w:p>
        </w:tc>
        <w:tc>
          <w:tcPr>
            <w:tcW w:w="3823" w:type="dxa"/>
            <w:tcBorders>
              <w:top w:val="outset" w:sz="6" w:space="0" w:color="auto"/>
              <w:left w:val="outset" w:sz="6" w:space="0" w:color="auto"/>
              <w:bottom w:val="outset" w:sz="6" w:space="0" w:color="auto"/>
              <w:right w:val="outset" w:sz="6" w:space="0" w:color="auto"/>
            </w:tcBorders>
            <w:shd w:val="clear" w:color="auto" w:fill="auto"/>
          </w:tcPr>
          <w:p w:rsidR="00AD613E" w:rsidRPr="00D237B0" w:rsidRDefault="00AD613E" w:rsidP="00D237B0">
            <w:pPr>
              <w:spacing w:line="360" w:lineRule="auto"/>
              <w:ind w:firstLine="248"/>
              <w:jc w:val="center"/>
              <w:rPr>
                <w:rFonts w:ascii="GHEA Grapalat" w:hAnsi="GHEA Grapalat" w:cs="Sylfaen"/>
              </w:rPr>
            </w:pPr>
            <w:r w:rsidRPr="00D237B0">
              <w:rPr>
                <w:rFonts w:ascii="GHEA Grapalat" w:hAnsi="GHEA Grapalat" w:cs="Sylfaen"/>
                <w:lang w:val="hy-AM"/>
              </w:rPr>
              <w:lastRenderedPageBreak/>
              <w:t>Ընդունվել է։</w:t>
            </w:r>
          </w:p>
          <w:p w:rsidR="00AD613E" w:rsidRPr="00D237B0" w:rsidRDefault="00AD613E" w:rsidP="00D237B0">
            <w:pPr>
              <w:spacing w:line="360" w:lineRule="auto"/>
              <w:ind w:firstLine="180"/>
              <w:jc w:val="both"/>
              <w:rPr>
                <w:rFonts w:ascii="GHEA Grapalat" w:hAnsi="GHEA Grapalat"/>
                <w:color w:val="000000"/>
              </w:rPr>
            </w:pPr>
          </w:p>
        </w:tc>
      </w:tr>
      <w:tr w:rsidR="00AD613E" w:rsidRPr="00D237B0" w:rsidTr="00DA47E0">
        <w:trPr>
          <w:tblCellSpacing w:w="0" w:type="dxa"/>
          <w:jc w:val="center"/>
        </w:trPr>
        <w:tc>
          <w:tcPr>
            <w:tcW w:w="10203" w:type="dxa"/>
            <w:tcBorders>
              <w:top w:val="outset" w:sz="6" w:space="0" w:color="auto"/>
              <w:left w:val="outset" w:sz="6" w:space="0" w:color="auto"/>
              <w:bottom w:val="outset" w:sz="6" w:space="0" w:color="auto"/>
              <w:right w:val="outset" w:sz="6" w:space="0" w:color="auto"/>
            </w:tcBorders>
            <w:shd w:val="clear" w:color="auto" w:fill="auto"/>
          </w:tcPr>
          <w:p w:rsidR="00AD613E" w:rsidRPr="00D237B0" w:rsidRDefault="00AD613E" w:rsidP="00D237B0">
            <w:pPr>
              <w:spacing w:line="360" w:lineRule="auto"/>
              <w:ind w:firstLine="142"/>
              <w:jc w:val="both"/>
              <w:rPr>
                <w:rFonts w:ascii="GHEA Grapalat" w:hAnsi="GHEA Grapalat"/>
                <w:color w:val="000000"/>
                <w:lang w:val="hy-AM"/>
              </w:rPr>
            </w:pPr>
            <w:r w:rsidRPr="00D237B0">
              <w:rPr>
                <w:rFonts w:ascii="GHEA Grapalat" w:hAnsi="GHEA Grapalat"/>
                <w:lang w:val="hy-AM"/>
              </w:rPr>
              <w:lastRenderedPageBreak/>
              <w:t>3. Նախագծի հավելվածը խմբագրել այն տրամաբանությամբ, որ միջոցառման շահառու հանդիսանա գործատուն:</w:t>
            </w:r>
          </w:p>
        </w:tc>
        <w:tc>
          <w:tcPr>
            <w:tcW w:w="3823" w:type="dxa"/>
            <w:tcBorders>
              <w:top w:val="outset" w:sz="6" w:space="0" w:color="auto"/>
              <w:left w:val="outset" w:sz="6" w:space="0" w:color="auto"/>
              <w:bottom w:val="outset" w:sz="6" w:space="0" w:color="auto"/>
              <w:right w:val="outset" w:sz="6" w:space="0" w:color="auto"/>
            </w:tcBorders>
            <w:shd w:val="clear" w:color="auto" w:fill="auto"/>
          </w:tcPr>
          <w:p w:rsidR="00AD613E" w:rsidRPr="00D237B0" w:rsidRDefault="00AD613E" w:rsidP="00D237B0">
            <w:pPr>
              <w:spacing w:line="360" w:lineRule="auto"/>
              <w:ind w:firstLine="165"/>
              <w:jc w:val="center"/>
              <w:rPr>
                <w:rFonts w:ascii="GHEA Grapalat" w:hAnsi="GHEA Grapalat" w:cs="Sylfaen"/>
                <w:lang w:val="hy-AM"/>
              </w:rPr>
            </w:pPr>
            <w:r w:rsidRPr="00D237B0">
              <w:rPr>
                <w:rFonts w:ascii="GHEA Grapalat" w:hAnsi="GHEA Grapalat" w:cs="Sylfaen"/>
                <w:lang w:val="hy-AM"/>
              </w:rPr>
              <w:t>Ընդունվել է։</w:t>
            </w:r>
          </w:p>
          <w:p w:rsidR="00AD613E" w:rsidRPr="00D237B0" w:rsidRDefault="00AD613E" w:rsidP="00D237B0">
            <w:pPr>
              <w:spacing w:line="360" w:lineRule="auto"/>
              <w:jc w:val="both"/>
              <w:rPr>
                <w:rFonts w:ascii="GHEA Grapalat" w:hAnsi="GHEA Grapalat"/>
                <w:color w:val="000000"/>
                <w:lang w:val="hy-AM"/>
              </w:rPr>
            </w:pPr>
          </w:p>
        </w:tc>
      </w:tr>
      <w:tr w:rsidR="00AD613E" w:rsidRPr="00D237B0" w:rsidTr="00DA47E0">
        <w:trPr>
          <w:tblCellSpacing w:w="0" w:type="dxa"/>
          <w:jc w:val="center"/>
        </w:trPr>
        <w:tc>
          <w:tcPr>
            <w:tcW w:w="10203" w:type="dxa"/>
            <w:tcBorders>
              <w:top w:val="outset" w:sz="6" w:space="0" w:color="auto"/>
              <w:left w:val="outset" w:sz="6" w:space="0" w:color="auto"/>
              <w:bottom w:val="outset" w:sz="6" w:space="0" w:color="auto"/>
              <w:right w:val="outset" w:sz="6" w:space="0" w:color="auto"/>
            </w:tcBorders>
            <w:shd w:val="clear" w:color="auto" w:fill="auto"/>
          </w:tcPr>
          <w:p w:rsidR="00AD613E" w:rsidRPr="00D237B0" w:rsidRDefault="00AD613E" w:rsidP="00D237B0">
            <w:pPr>
              <w:spacing w:line="360" w:lineRule="auto"/>
              <w:ind w:firstLine="142"/>
              <w:jc w:val="both"/>
              <w:rPr>
                <w:rFonts w:ascii="GHEA Grapalat" w:hAnsi="GHEA Grapalat"/>
                <w:color w:val="000000"/>
                <w:lang w:val="hy-AM"/>
              </w:rPr>
            </w:pPr>
            <w:r w:rsidRPr="00D237B0">
              <w:rPr>
                <w:rFonts w:ascii="GHEA Grapalat" w:hAnsi="GHEA Grapalat"/>
                <w:bCs/>
                <w:lang w:val="hy-AM"/>
              </w:rPr>
              <w:t xml:space="preserve">4. Հիմնավորման մեջ նշվում է, որ նախագծի ընդունման կապակցությամբ լրացուցիչ ֆինանսական միջոցների անհրաժեշտություն չի առաջանում և պետական բյուջեում ծախսերի ավելացում չի նախատեսվում: Կարծում ենք, որ այս պնդումը լրացուցիչ պարզաբանման կարիք ունի, քանի որ եռամսյակային կտրվածքով՝ պատերազմի մասնակից անձին աշխատանքի ընդունած գործատուներին փոխհատուցում տրամադրելը </w:t>
            </w:r>
            <w:r w:rsidRPr="00D237B0">
              <w:rPr>
                <w:rFonts w:ascii="Calibri" w:hAnsi="Calibri" w:cs="Calibri"/>
                <w:bCs/>
                <w:lang w:val="hy-AM"/>
              </w:rPr>
              <w:t> </w:t>
            </w:r>
            <w:r w:rsidRPr="00D237B0">
              <w:rPr>
                <w:rFonts w:ascii="GHEA Grapalat" w:hAnsi="GHEA Grapalat"/>
                <w:bCs/>
                <w:lang w:val="hy-AM"/>
              </w:rPr>
              <w:t>հանգեցնելու է որոշակի ծախսերի:</w:t>
            </w:r>
          </w:p>
        </w:tc>
        <w:tc>
          <w:tcPr>
            <w:tcW w:w="3823" w:type="dxa"/>
            <w:tcBorders>
              <w:top w:val="outset" w:sz="6" w:space="0" w:color="auto"/>
              <w:left w:val="outset" w:sz="6" w:space="0" w:color="auto"/>
              <w:bottom w:val="outset" w:sz="6" w:space="0" w:color="auto"/>
              <w:right w:val="outset" w:sz="6" w:space="0" w:color="auto"/>
            </w:tcBorders>
            <w:shd w:val="clear" w:color="auto" w:fill="auto"/>
          </w:tcPr>
          <w:p w:rsidR="00AD613E" w:rsidRPr="00D237B0" w:rsidRDefault="00AD613E" w:rsidP="00D237B0">
            <w:pPr>
              <w:spacing w:line="360" w:lineRule="auto"/>
              <w:ind w:firstLine="180"/>
              <w:jc w:val="center"/>
              <w:rPr>
                <w:rFonts w:ascii="GHEA Grapalat" w:hAnsi="GHEA Grapalat" w:cs="Sylfaen"/>
              </w:rPr>
            </w:pPr>
            <w:r w:rsidRPr="00D237B0">
              <w:rPr>
                <w:rFonts w:ascii="GHEA Grapalat" w:hAnsi="GHEA Grapalat" w:cs="Sylfaen"/>
                <w:lang w:val="hy-AM"/>
              </w:rPr>
              <w:t>Ընդունվել է։</w:t>
            </w:r>
          </w:p>
          <w:p w:rsidR="00AD613E" w:rsidRPr="00D237B0" w:rsidRDefault="00AD613E" w:rsidP="00D237B0">
            <w:pPr>
              <w:spacing w:line="360" w:lineRule="auto"/>
              <w:ind w:firstLine="180"/>
              <w:jc w:val="both"/>
              <w:rPr>
                <w:rFonts w:ascii="GHEA Grapalat" w:hAnsi="GHEA Grapalat" w:cs="Arial"/>
                <w:color w:val="000000"/>
              </w:rPr>
            </w:pPr>
          </w:p>
        </w:tc>
      </w:tr>
      <w:tr w:rsidR="00AD613E" w:rsidRPr="00D237B0" w:rsidTr="00DA47E0">
        <w:trPr>
          <w:tblCellSpacing w:w="0" w:type="dxa"/>
          <w:jc w:val="center"/>
        </w:trPr>
        <w:tc>
          <w:tcPr>
            <w:tcW w:w="10203" w:type="dxa"/>
            <w:tcBorders>
              <w:top w:val="outset" w:sz="6" w:space="0" w:color="auto"/>
              <w:left w:val="outset" w:sz="6" w:space="0" w:color="auto"/>
              <w:bottom w:val="outset" w:sz="6" w:space="0" w:color="auto"/>
              <w:right w:val="outset" w:sz="6" w:space="0" w:color="auto"/>
            </w:tcBorders>
            <w:shd w:val="clear" w:color="auto" w:fill="auto"/>
          </w:tcPr>
          <w:p w:rsidR="00AD613E" w:rsidRPr="00D237B0" w:rsidRDefault="00AD613E" w:rsidP="00D237B0">
            <w:pPr>
              <w:spacing w:line="360" w:lineRule="auto"/>
              <w:ind w:firstLine="284"/>
              <w:jc w:val="both"/>
              <w:rPr>
                <w:rFonts w:ascii="GHEA Grapalat" w:hAnsi="GHEA Grapalat"/>
                <w:bCs/>
                <w:lang w:val="hy-AM"/>
              </w:rPr>
            </w:pPr>
            <w:r w:rsidRPr="00D237B0">
              <w:rPr>
                <w:rFonts w:ascii="GHEA Grapalat" w:hAnsi="GHEA Grapalat"/>
                <w:bCs/>
                <w:lang w:val="hy-AM"/>
              </w:rPr>
              <w:t>5. Քանի որ նախագիծը վերաբերում է Արցախյան պատերազմի մարտական գործողությունների մասնակիցներին, առաջարկում ենք նախագծի վերաբերյալ ստանալ նաև պաշտպանության նախարարության կարծիքը:</w:t>
            </w:r>
          </w:p>
        </w:tc>
        <w:tc>
          <w:tcPr>
            <w:tcW w:w="3823" w:type="dxa"/>
            <w:tcBorders>
              <w:top w:val="outset" w:sz="6" w:space="0" w:color="auto"/>
              <w:left w:val="outset" w:sz="6" w:space="0" w:color="auto"/>
              <w:bottom w:val="outset" w:sz="6" w:space="0" w:color="auto"/>
              <w:right w:val="outset" w:sz="6" w:space="0" w:color="auto"/>
            </w:tcBorders>
            <w:shd w:val="clear" w:color="auto" w:fill="auto"/>
          </w:tcPr>
          <w:p w:rsidR="00AD613E" w:rsidRPr="00D237B0" w:rsidRDefault="00AD613E" w:rsidP="00D237B0">
            <w:pPr>
              <w:spacing w:line="360" w:lineRule="auto"/>
              <w:ind w:firstLine="180"/>
              <w:jc w:val="center"/>
              <w:rPr>
                <w:rFonts w:ascii="GHEA Grapalat" w:hAnsi="GHEA Grapalat" w:cs="Sylfaen"/>
              </w:rPr>
            </w:pPr>
            <w:r w:rsidRPr="00D237B0">
              <w:rPr>
                <w:rFonts w:ascii="GHEA Grapalat" w:hAnsi="GHEA Grapalat" w:cs="Sylfaen"/>
                <w:lang w:val="hy-AM"/>
              </w:rPr>
              <w:t>Ընդունվել է։</w:t>
            </w:r>
          </w:p>
          <w:p w:rsidR="00AD613E" w:rsidRPr="00D237B0" w:rsidRDefault="00AD613E" w:rsidP="00D237B0">
            <w:pPr>
              <w:spacing w:line="360" w:lineRule="auto"/>
              <w:ind w:firstLine="180"/>
              <w:jc w:val="center"/>
              <w:rPr>
                <w:rFonts w:ascii="GHEA Grapalat" w:hAnsi="GHEA Grapalat" w:cs="Sylfaen"/>
                <w:lang w:val="hy-AM"/>
              </w:rPr>
            </w:pPr>
          </w:p>
        </w:tc>
      </w:tr>
      <w:tr w:rsidR="00AD613E" w:rsidRPr="00D237B0" w:rsidTr="00DA47E0">
        <w:trPr>
          <w:tblCellSpacing w:w="0" w:type="dxa"/>
          <w:jc w:val="center"/>
        </w:trPr>
        <w:tc>
          <w:tcPr>
            <w:tcW w:w="10203" w:type="dxa"/>
            <w:vMerge w:val="restart"/>
            <w:tcBorders>
              <w:top w:val="outset" w:sz="6" w:space="0" w:color="auto"/>
              <w:left w:val="outset" w:sz="6" w:space="0" w:color="auto"/>
              <w:right w:val="outset" w:sz="6" w:space="0" w:color="auto"/>
            </w:tcBorders>
            <w:shd w:val="clear" w:color="auto" w:fill="BFBFBF" w:themeFill="background1" w:themeFillShade="BF"/>
          </w:tcPr>
          <w:p w:rsidR="00AD613E" w:rsidRPr="00D237B0" w:rsidRDefault="00AD613E" w:rsidP="00D237B0">
            <w:pPr>
              <w:spacing w:line="360" w:lineRule="auto"/>
              <w:ind w:firstLine="284"/>
              <w:jc w:val="center"/>
              <w:rPr>
                <w:rFonts w:ascii="GHEA Grapalat" w:hAnsi="GHEA Grapalat"/>
                <w:b/>
                <w:bCs/>
                <w:lang w:val="hy-AM"/>
              </w:rPr>
            </w:pPr>
            <w:r w:rsidRPr="00D237B0">
              <w:rPr>
                <w:rFonts w:ascii="GHEA Grapalat" w:hAnsi="GHEA Grapalat"/>
                <w:b/>
                <w:bCs/>
                <w:lang w:val="hy-AM"/>
              </w:rPr>
              <w:t>6. ՀՀ վարչապետի աշխատակազմի իրավաբանական վարչություն</w:t>
            </w:r>
          </w:p>
        </w:tc>
        <w:tc>
          <w:tcPr>
            <w:tcW w:w="3823"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AD613E" w:rsidRPr="00D237B0" w:rsidRDefault="00AD613E" w:rsidP="00D237B0">
            <w:pPr>
              <w:spacing w:line="360" w:lineRule="auto"/>
              <w:ind w:firstLine="180"/>
              <w:jc w:val="center"/>
              <w:rPr>
                <w:rFonts w:ascii="GHEA Grapalat" w:hAnsi="GHEA Grapalat" w:cs="Sylfaen"/>
                <w:lang w:val="hy-AM"/>
              </w:rPr>
            </w:pPr>
            <w:r w:rsidRPr="00D237B0">
              <w:rPr>
                <w:rFonts w:ascii="GHEA Grapalat" w:hAnsi="GHEA Grapalat" w:cs="Sylfaen"/>
                <w:lang w:val="hy-AM"/>
              </w:rPr>
              <w:t>11.03.2021թ.</w:t>
            </w:r>
          </w:p>
        </w:tc>
      </w:tr>
      <w:tr w:rsidR="00AD613E" w:rsidRPr="00D237B0" w:rsidTr="00DA47E0">
        <w:trPr>
          <w:tblCellSpacing w:w="0" w:type="dxa"/>
          <w:jc w:val="center"/>
        </w:trPr>
        <w:tc>
          <w:tcPr>
            <w:tcW w:w="10203" w:type="dxa"/>
            <w:vMerge/>
            <w:tcBorders>
              <w:left w:val="outset" w:sz="6" w:space="0" w:color="auto"/>
              <w:right w:val="outset" w:sz="6" w:space="0" w:color="auto"/>
            </w:tcBorders>
            <w:shd w:val="clear" w:color="auto" w:fill="BFBFBF" w:themeFill="background1" w:themeFillShade="BF"/>
          </w:tcPr>
          <w:p w:rsidR="00AD613E" w:rsidRPr="00D237B0" w:rsidRDefault="00AD613E" w:rsidP="00D237B0">
            <w:pPr>
              <w:spacing w:line="360" w:lineRule="auto"/>
              <w:ind w:firstLine="284"/>
              <w:jc w:val="both"/>
              <w:rPr>
                <w:rFonts w:ascii="GHEA Grapalat" w:hAnsi="GHEA Grapalat"/>
                <w:bCs/>
                <w:lang w:val="hy-AM"/>
              </w:rPr>
            </w:pPr>
          </w:p>
        </w:tc>
        <w:tc>
          <w:tcPr>
            <w:tcW w:w="3823"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AD613E" w:rsidRPr="00D237B0" w:rsidRDefault="00AD613E" w:rsidP="00D237B0">
            <w:pPr>
              <w:spacing w:line="360" w:lineRule="auto"/>
              <w:ind w:firstLine="180"/>
              <w:jc w:val="center"/>
              <w:rPr>
                <w:rFonts w:ascii="GHEA Grapalat" w:hAnsi="GHEA Grapalat" w:cs="Sylfaen"/>
                <w:lang w:val="hy-AM"/>
              </w:rPr>
            </w:pPr>
            <w:r w:rsidRPr="00D237B0">
              <w:rPr>
                <w:rFonts w:ascii="GHEA Grapalat" w:hAnsi="GHEA Grapalat" w:cs="Sylfaen"/>
                <w:lang w:val="hy-AM"/>
              </w:rPr>
              <w:t>N 02/11.8/7631-2021</w:t>
            </w:r>
          </w:p>
        </w:tc>
      </w:tr>
      <w:tr w:rsidR="00AD613E" w:rsidRPr="00012ED9" w:rsidTr="00DA47E0">
        <w:trPr>
          <w:tblCellSpacing w:w="0" w:type="dxa"/>
          <w:jc w:val="center"/>
        </w:trPr>
        <w:tc>
          <w:tcPr>
            <w:tcW w:w="10203" w:type="dxa"/>
            <w:tcBorders>
              <w:left w:val="outset" w:sz="6" w:space="0" w:color="auto"/>
              <w:bottom w:val="nil"/>
              <w:right w:val="outset" w:sz="6" w:space="0" w:color="auto"/>
            </w:tcBorders>
            <w:shd w:val="clear" w:color="auto" w:fill="auto"/>
          </w:tcPr>
          <w:p w:rsidR="00AD613E" w:rsidRPr="00D237B0" w:rsidRDefault="00AD613E" w:rsidP="00D237B0">
            <w:pPr>
              <w:spacing w:line="360" w:lineRule="auto"/>
              <w:ind w:firstLine="142"/>
              <w:jc w:val="both"/>
              <w:rPr>
                <w:rFonts w:ascii="GHEA Grapalat" w:hAnsi="GHEA Grapalat"/>
                <w:color w:val="000000"/>
                <w:lang w:val="hy-AM"/>
              </w:rPr>
            </w:pPr>
            <w:r w:rsidRPr="00D237B0">
              <w:rPr>
                <w:rFonts w:ascii="GHEA Grapalat" w:hAnsi="GHEA Grapalat"/>
                <w:lang w:val="hy-AM"/>
              </w:rPr>
              <w:lastRenderedPageBreak/>
              <w:t xml:space="preserve">Առաջարկվող նախագծի ընդունման դեպքում մարտական գործողություններին մասնակցած անձանց, ըստ էության, աշխատանքի ընդունվելիս տրվելու է որոշակի առավելություն այդպիսի կարգավիճակում չգտնվող այլ անձանց նկատմամբ: Քանզի պետությունը խրախուսում է գործատուին, որպեսզի աշխատող ընտրելիս դրսևորի տարբերակված մոտեցում՝ հիմք ընդունելով անձի սոցիալական խմբի պատկանելությունը: Գտնում ենք, որ առաջարկվող կարգավորումը չի բխում ՀՀ իրավակարգավորումներից, մասնավորապես՝ Սահմանադրություն 57-րդ հոդվածի համաձայն՝ աշխատանքային իրավունքները յուրաքանչյուրի հիմնական իրավունքներից է, Սահմանադրության 29-րդ հոդվածը սահմանում է, որ խտրականությունը կախված  անձնական կամ սոցիալական բնույթի այլ հանգամանքներից արգելվում է: Համանման կարգավորումներ նախատեսված են նաև ՀՀ աշխատանքային օրենսգրքով, որի 3-րդ հոդվածի 1-ին մասի 5-րդ կետը, որպես աշխատանքային օրենսդրության սկզբունք, ամրագրում է աշխատողների իրավունքների և հնարավորությունների հավասարությունը, իսկ նույն օրենսգրքի 3.1-ին հոդվածը սահմանում է, որ խտրականություն է համարվում անձնական կամ սոցիալական բնույթի այլ հանգամանքների պատճառով ցանկացած ուղղակի կամ անուղղակի տարբերակում: Հետևաբար՝ առաջարկվող կարգավորումը, լայն առումով, խտրական առավելություն է նախատեսում որոշակի խումբ անձանց նկատմամբ, ինչը անընդունելի է: </w:t>
            </w:r>
          </w:p>
        </w:tc>
        <w:tc>
          <w:tcPr>
            <w:tcW w:w="3823" w:type="dxa"/>
            <w:vMerge w:val="restart"/>
            <w:tcBorders>
              <w:top w:val="outset" w:sz="6" w:space="0" w:color="auto"/>
              <w:left w:val="outset" w:sz="6" w:space="0" w:color="auto"/>
              <w:right w:val="outset" w:sz="6" w:space="0" w:color="auto"/>
            </w:tcBorders>
            <w:shd w:val="clear" w:color="auto" w:fill="auto"/>
          </w:tcPr>
          <w:p w:rsidR="00AD613E" w:rsidRPr="00D237B0" w:rsidRDefault="00AD613E" w:rsidP="00D237B0">
            <w:pPr>
              <w:spacing w:line="360" w:lineRule="auto"/>
              <w:jc w:val="center"/>
              <w:rPr>
                <w:rFonts w:ascii="GHEA Grapalat" w:hAnsi="GHEA Grapalat"/>
                <w:lang w:val="hy-AM"/>
              </w:rPr>
            </w:pPr>
            <w:r w:rsidRPr="00D237B0">
              <w:rPr>
                <w:rFonts w:ascii="GHEA Grapalat" w:hAnsi="GHEA Grapalat"/>
                <w:lang w:val="hy-AM"/>
              </w:rPr>
              <w:t>Ընդունվել է։</w:t>
            </w:r>
          </w:p>
          <w:p w:rsidR="00AD613E" w:rsidRPr="00D237B0" w:rsidRDefault="00AD613E" w:rsidP="00C579C1">
            <w:pPr>
              <w:spacing w:line="360" w:lineRule="auto"/>
              <w:jc w:val="both"/>
              <w:rPr>
                <w:rFonts w:ascii="GHEA Grapalat" w:hAnsi="GHEA Grapalat"/>
                <w:lang w:val="hy-AM"/>
              </w:rPr>
            </w:pPr>
            <w:r w:rsidRPr="00D237B0">
              <w:rPr>
                <w:rFonts w:ascii="GHEA Grapalat" w:hAnsi="GHEA Grapalat"/>
                <w:lang w:val="hy-AM"/>
              </w:rPr>
              <w:t xml:space="preserve">Նախագիծը խմբագրվել է, որի արդյունքում շահառուների շրջանակն ավելի է նեղացվել՝ նախատեսելով աջակցություն միայն այն գործատուների համար, որոնք աշխատանքի կընդունեն </w:t>
            </w:r>
            <w:r w:rsidRPr="00D237B0">
              <w:rPr>
                <w:rFonts w:ascii="GHEA Grapalat" w:eastAsia="Calibri" w:hAnsi="GHEA Grapalat"/>
                <w:lang w:val="hy-AM" w:eastAsia="en-US"/>
              </w:rPr>
              <w:t xml:space="preserve">ռազմական գործողությունների հետևանքով վնասվածք (վիրավորում) ստացած և հաշմանդամություն ունեցող անձ ճանաչված նախկին այն զինծառայողներին </w:t>
            </w:r>
            <w:r w:rsidRPr="00D237B0">
              <w:rPr>
                <w:rFonts w:ascii="GHEA Grapalat" w:eastAsia="Calibri" w:hAnsi="GHEA Grapalat"/>
                <w:shd w:val="clear" w:color="auto" w:fill="FFFFFF"/>
                <w:lang w:val="af-ZA" w:eastAsia="en-US"/>
              </w:rPr>
              <w:t>(</w:t>
            </w:r>
            <w:r w:rsidRPr="00D237B0">
              <w:rPr>
                <w:rFonts w:ascii="GHEA Grapalat" w:eastAsia="Calibri" w:hAnsi="GHEA Grapalat"/>
                <w:shd w:val="clear" w:color="auto" w:fill="FFFFFF"/>
                <w:lang w:val="hy-AM" w:eastAsia="en-US"/>
              </w:rPr>
              <w:t>նրանց հավասարեցված անձանց</w:t>
            </w:r>
            <w:r w:rsidRPr="00D237B0">
              <w:rPr>
                <w:rFonts w:ascii="GHEA Grapalat" w:eastAsia="Calibri" w:hAnsi="GHEA Grapalat"/>
                <w:lang w:val="hy-AM" w:eastAsia="en-US"/>
              </w:rPr>
              <w:t xml:space="preserve">), որոնք </w:t>
            </w:r>
            <w:r w:rsidRPr="00D237B0">
              <w:rPr>
                <w:rFonts w:ascii="GHEA Grapalat" w:hAnsi="GHEA Grapalat"/>
                <w:lang w:val="hy-AM"/>
              </w:rPr>
              <w:t xml:space="preserve">2021 թվականի ապրիլի 1-ից հետո մինչև սույն միջոցառման շրջանակներում աշխատանքի </w:t>
            </w:r>
            <w:r w:rsidRPr="00D237B0">
              <w:rPr>
                <w:rFonts w:ascii="GHEA Grapalat" w:hAnsi="GHEA Grapalat"/>
                <w:lang w:val="hy-AM"/>
              </w:rPr>
              <w:lastRenderedPageBreak/>
              <w:t>ընդունվելը «Ե</w:t>
            </w:r>
            <w:r w:rsidRPr="00D237B0">
              <w:rPr>
                <w:rFonts w:ascii="GHEA Grapalat" w:hAnsi="GHEA Grapalat"/>
                <w:bCs/>
                <w:lang w:val="hy-AM"/>
              </w:rPr>
              <w:t>կամտային հարկի, շահութահարկի</w:t>
            </w:r>
            <w:r w:rsidRPr="00D237B0">
              <w:rPr>
                <w:rFonts w:ascii="Calibri" w:hAnsi="Calibri" w:cs="Calibri"/>
                <w:bCs/>
                <w:lang w:val="hy-AM"/>
              </w:rPr>
              <w:t> </w:t>
            </w:r>
            <w:r w:rsidRPr="00D237B0">
              <w:rPr>
                <w:rFonts w:ascii="GHEA Grapalat" w:hAnsi="GHEA Grapalat"/>
                <w:bCs/>
                <w:lang w:val="hy-AM"/>
              </w:rPr>
              <w:t>և սոցիալական վճարի անձնավորված հաշվառման համակարգում» առկա տեղեկատվության հիման վրա չեն հանդիսացել հարկ վճարող</w:t>
            </w:r>
            <w:r w:rsidRPr="00D237B0">
              <w:rPr>
                <w:rFonts w:ascii="GHEA Grapalat" w:eastAsia="Calibri" w:hAnsi="GHEA Grapalat"/>
                <w:lang w:val="hy-AM" w:eastAsia="en-US"/>
              </w:rPr>
              <w:t>։</w:t>
            </w:r>
          </w:p>
        </w:tc>
      </w:tr>
      <w:tr w:rsidR="00AD613E" w:rsidRPr="00012ED9" w:rsidTr="00DA47E0">
        <w:trPr>
          <w:tblCellSpacing w:w="0" w:type="dxa"/>
          <w:jc w:val="center"/>
        </w:trPr>
        <w:tc>
          <w:tcPr>
            <w:tcW w:w="10203" w:type="dxa"/>
            <w:tcBorders>
              <w:left w:val="outset" w:sz="6" w:space="0" w:color="auto"/>
              <w:bottom w:val="nil"/>
              <w:right w:val="outset" w:sz="6" w:space="0" w:color="auto"/>
            </w:tcBorders>
            <w:shd w:val="clear" w:color="auto" w:fill="auto"/>
          </w:tcPr>
          <w:p w:rsidR="00AD613E" w:rsidRPr="00D237B0" w:rsidRDefault="00AD613E" w:rsidP="00D237B0">
            <w:pPr>
              <w:spacing w:line="360" w:lineRule="auto"/>
              <w:ind w:firstLine="142"/>
              <w:jc w:val="both"/>
              <w:rPr>
                <w:rFonts w:ascii="GHEA Grapalat" w:hAnsi="GHEA Grapalat"/>
                <w:lang w:val="hy-AM"/>
              </w:rPr>
            </w:pPr>
          </w:p>
        </w:tc>
        <w:tc>
          <w:tcPr>
            <w:tcW w:w="3823" w:type="dxa"/>
            <w:vMerge/>
            <w:tcBorders>
              <w:top w:val="outset" w:sz="6" w:space="0" w:color="auto"/>
              <w:left w:val="outset" w:sz="6" w:space="0" w:color="auto"/>
              <w:right w:val="outset" w:sz="6" w:space="0" w:color="auto"/>
            </w:tcBorders>
            <w:shd w:val="clear" w:color="auto" w:fill="auto"/>
          </w:tcPr>
          <w:p w:rsidR="00AD613E" w:rsidRPr="00D237B0" w:rsidRDefault="00AD613E" w:rsidP="00D237B0">
            <w:pPr>
              <w:spacing w:line="360" w:lineRule="auto"/>
              <w:jc w:val="center"/>
              <w:rPr>
                <w:rFonts w:ascii="GHEA Grapalat" w:hAnsi="GHEA Grapalat"/>
                <w:lang w:val="hy-AM"/>
              </w:rPr>
            </w:pPr>
          </w:p>
        </w:tc>
      </w:tr>
      <w:tr w:rsidR="00AD613E" w:rsidRPr="00012ED9" w:rsidTr="00DA47E0">
        <w:trPr>
          <w:tblCellSpacing w:w="0" w:type="dxa"/>
          <w:jc w:val="center"/>
        </w:trPr>
        <w:tc>
          <w:tcPr>
            <w:tcW w:w="10203" w:type="dxa"/>
            <w:tcBorders>
              <w:left w:val="outset" w:sz="6" w:space="0" w:color="auto"/>
              <w:bottom w:val="nil"/>
              <w:right w:val="outset" w:sz="6" w:space="0" w:color="auto"/>
            </w:tcBorders>
            <w:shd w:val="clear" w:color="auto" w:fill="auto"/>
          </w:tcPr>
          <w:p w:rsidR="00AD613E" w:rsidRPr="00D237B0" w:rsidRDefault="00AD613E" w:rsidP="00D237B0">
            <w:pPr>
              <w:spacing w:line="360" w:lineRule="auto"/>
              <w:ind w:firstLine="142"/>
              <w:jc w:val="both"/>
              <w:rPr>
                <w:rFonts w:ascii="GHEA Grapalat" w:hAnsi="GHEA Grapalat"/>
                <w:lang w:val="hy-AM"/>
              </w:rPr>
            </w:pPr>
          </w:p>
        </w:tc>
        <w:tc>
          <w:tcPr>
            <w:tcW w:w="3823" w:type="dxa"/>
            <w:vMerge/>
            <w:tcBorders>
              <w:top w:val="outset" w:sz="6" w:space="0" w:color="auto"/>
              <w:left w:val="outset" w:sz="6" w:space="0" w:color="auto"/>
              <w:right w:val="outset" w:sz="6" w:space="0" w:color="auto"/>
            </w:tcBorders>
            <w:shd w:val="clear" w:color="auto" w:fill="auto"/>
          </w:tcPr>
          <w:p w:rsidR="00AD613E" w:rsidRPr="00D237B0" w:rsidRDefault="00AD613E" w:rsidP="00D237B0">
            <w:pPr>
              <w:spacing w:line="360" w:lineRule="auto"/>
              <w:jc w:val="center"/>
              <w:rPr>
                <w:rFonts w:ascii="GHEA Grapalat" w:hAnsi="GHEA Grapalat"/>
                <w:lang w:val="hy-AM"/>
              </w:rPr>
            </w:pPr>
          </w:p>
        </w:tc>
      </w:tr>
      <w:tr w:rsidR="00AD613E" w:rsidRPr="00012ED9" w:rsidTr="00DA47E0">
        <w:trPr>
          <w:tblCellSpacing w:w="0" w:type="dxa"/>
          <w:jc w:val="center"/>
        </w:trPr>
        <w:tc>
          <w:tcPr>
            <w:tcW w:w="10203" w:type="dxa"/>
            <w:tcBorders>
              <w:left w:val="outset" w:sz="6" w:space="0" w:color="auto"/>
              <w:right w:val="outset" w:sz="6" w:space="0" w:color="auto"/>
            </w:tcBorders>
            <w:shd w:val="clear" w:color="auto" w:fill="auto"/>
          </w:tcPr>
          <w:p w:rsidR="00AD613E" w:rsidRPr="00D237B0" w:rsidRDefault="00AD613E" w:rsidP="00D237B0">
            <w:pPr>
              <w:spacing w:line="360" w:lineRule="auto"/>
              <w:ind w:firstLine="284"/>
              <w:jc w:val="both"/>
              <w:rPr>
                <w:rFonts w:ascii="GHEA Grapalat" w:hAnsi="GHEA Grapalat"/>
                <w:bCs/>
                <w:lang w:val="hy-AM"/>
              </w:rPr>
            </w:pPr>
          </w:p>
        </w:tc>
        <w:tc>
          <w:tcPr>
            <w:tcW w:w="3823" w:type="dxa"/>
            <w:vMerge/>
            <w:tcBorders>
              <w:left w:val="outset" w:sz="6" w:space="0" w:color="auto"/>
              <w:right w:val="outset" w:sz="6" w:space="0" w:color="auto"/>
            </w:tcBorders>
            <w:shd w:val="clear" w:color="auto" w:fill="auto"/>
          </w:tcPr>
          <w:p w:rsidR="00AD613E" w:rsidRPr="00D237B0" w:rsidRDefault="00AD613E" w:rsidP="00D237B0">
            <w:pPr>
              <w:spacing w:line="360" w:lineRule="auto"/>
              <w:ind w:firstLine="180"/>
              <w:jc w:val="center"/>
              <w:rPr>
                <w:rFonts w:ascii="GHEA Grapalat" w:hAnsi="GHEA Grapalat" w:cs="Sylfaen"/>
                <w:lang w:val="hy-AM"/>
              </w:rPr>
            </w:pPr>
          </w:p>
        </w:tc>
      </w:tr>
      <w:tr w:rsidR="00AD613E" w:rsidRPr="00012ED9" w:rsidTr="00DA47E0">
        <w:trPr>
          <w:tblCellSpacing w:w="0" w:type="dxa"/>
          <w:jc w:val="center"/>
        </w:trPr>
        <w:tc>
          <w:tcPr>
            <w:tcW w:w="10203" w:type="dxa"/>
            <w:tcBorders>
              <w:left w:val="outset" w:sz="6" w:space="0" w:color="auto"/>
              <w:right w:val="outset" w:sz="6" w:space="0" w:color="auto"/>
            </w:tcBorders>
            <w:shd w:val="clear" w:color="auto" w:fill="auto"/>
          </w:tcPr>
          <w:p w:rsidR="00AD613E" w:rsidRPr="00D237B0" w:rsidRDefault="00AD613E" w:rsidP="00D237B0">
            <w:pPr>
              <w:spacing w:line="360" w:lineRule="auto"/>
              <w:ind w:firstLine="284"/>
              <w:jc w:val="both"/>
              <w:rPr>
                <w:rFonts w:ascii="GHEA Grapalat" w:hAnsi="GHEA Grapalat"/>
                <w:bCs/>
                <w:lang w:val="hy-AM"/>
              </w:rPr>
            </w:pPr>
          </w:p>
        </w:tc>
        <w:tc>
          <w:tcPr>
            <w:tcW w:w="3823" w:type="dxa"/>
            <w:tcBorders>
              <w:left w:val="outset" w:sz="6" w:space="0" w:color="auto"/>
              <w:right w:val="outset" w:sz="6" w:space="0" w:color="auto"/>
            </w:tcBorders>
            <w:shd w:val="clear" w:color="auto" w:fill="auto"/>
          </w:tcPr>
          <w:p w:rsidR="00AD613E" w:rsidRPr="00D237B0" w:rsidRDefault="00AD613E" w:rsidP="00D237B0">
            <w:pPr>
              <w:spacing w:line="360" w:lineRule="auto"/>
              <w:ind w:firstLine="180"/>
              <w:jc w:val="center"/>
              <w:rPr>
                <w:rFonts w:ascii="GHEA Grapalat" w:hAnsi="GHEA Grapalat" w:cs="Sylfaen"/>
                <w:lang w:val="hy-AM"/>
              </w:rPr>
            </w:pPr>
          </w:p>
        </w:tc>
      </w:tr>
      <w:tr w:rsidR="00AD613E" w:rsidRPr="00012ED9" w:rsidTr="00EA220F">
        <w:trPr>
          <w:trHeight w:val="80"/>
          <w:tblCellSpacing w:w="0" w:type="dxa"/>
          <w:jc w:val="center"/>
        </w:trPr>
        <w:tc>
          <w:tcPr>
            <w:tcW w:w="10203" w:type="dxa"/>
            <w:tcBorders>
              <w:left w:val="outset" w:sz="6" w:space="0" w:color="auto"/>
              <w:bottom w:val="outset" w:sz="6" w:space="0" w:color="auto"/>
              <w:right w:val="outset" w:sz="6" w:space="0" w:color="auto"/>
            </w:tcBorders>
            <w:shd w:val="clear" w:color="auto" w:fill="auto"/>
          </w:tcPr>
          <w:p w:rsidR="00AD613E" w:rsidRPr="00D237B0" w:rsidRDefault="00AD613E" w:rsidP="00D237B0">
            <w:pPr>
              <w:spacing w:line="360" w:lineRule="auto"/>
              <w:ind w:firstLine="284"/>
              <w:jc w:val="both"/>
              <w:rPr>
                <w:rFonts w:ascii="GHEA Grapalat" w:hAnsi="GHEA Grapalat"/>
                <w:bCs/>
                <w:lang w:val="hy-AM"/>
              </w:rPr>
            </w:pPr>
          </w:p>
        </w:tc>
        <w:tc>
          <w:tcPr>
            <w:tcW w:w="3823" w:type="dxa"/>
            <w:tcBorders>
              <w:left w:val="outset" w:sz="6" w:space="0" w:color="auto"/>
              <w:bottom w:val="outset" w:sz="6" w:space="0" w:color="auto"/>
              <w:right w:val="outset" w:sz="6" w:space="0" w:color="auto"/>
            </w:tcBorders>
            <w:shd w:val="clear" w:color="auto" w:fill="auto"/>
          </w:tcPr>
          <w:p w:rsidR="00AD613E" w:rsidRPr="00D237B0" w:rsidRDefault="00AD613E" w:rsidP="00D237B0">
            <w:pPr>
              <w:spacing w:line="360" w:lineRule="auto"/>
              <w:ind w:firstLine="180"/>
              <w:jc w:val="center"/>
              <w:rPr>
                <w:rFonts w:ascii="GHEA Grapalat" w:hAnsi="GHEA Grapalat" w:cs="Sylfaen"/>
                <w:lang w:val="hy-AM"/>
              </w:rPr>
            </w:pPr>
          </w:p>
        </w:tc>
      </w:tr>
      <w:tr w:rsidR="00DA47E0" w:rsidRPr="00D237B0" w:rsidTr="00DA47E0">
        <w:trPr>
          <w:tblCellSpacing w:w="0" w:type="dxa"/>
          <w:jc w:val="center"/>
        </w:trPr>
        <w:tc>
          <w:tcPr>
            <w:tcW w:w="10203" w:type="dxa"/>
            <w:vMerge w:val="restart"/>
            <w:tcBorders>
              <w:top w:val="outset" w:sz="6" w:space="0" w:color="auto"/>
              <w:left w:val="outset" w:sz="6" w:space="0" w:color="auto"/>
              <w:right w:val="outset" w:sz="6" w:space="0" w:color="auto"/>
            </w:tcBorders>
            <w:shd w:val="clear" w:color="auto" w:fill="BFBFBF" w:themeFill="background1" w:themeFillShade="BF"/>
          </w:tcPr>
          <w:p w:rsidR="00DA47E0" w:rsidRPr="00D237B0" w:rsidRDefault="00DA47E0" w:rsidP="00D237B0">
            <w:pPr>
              <w:spacing w:line="360" w:lineRule="auto"/>
              <w:ind w:firstLine="284"/>
              <w:jc w:val="center"/>
              <w:rPr>
                <w:rFonts w:ascii="GHEA Grapalat" w:hAnsi="GHEA Grapalat"/>
                <w:b/>
                <w:bCs/>
                <w:lang w:val="hy-AM"/>
              </w:rPr>
            </w:pPr>
            <w:r w:rsidRPr="00D237B0">
              <w:rPr>
                <w:rFonts w:ascii="GHEA Grapalat" w:hAnsi="GHEA Grapalat"/>
                <w:b/>
                <w:bCs/>
                <w:lang w:val="hy-AM"/>
              </w:rPr>
              <w:t>7. ՀՀ պ</w:t>
            </w:r>
            <w:r w:rsidRPr="00D237B0">
              <w:rPr>
                <w:rFonts w:ascii="GHEA Grapalat" w:hAnsi="GHEA Grapalat"/>
                <w:b/>
                <w:color w:val="000000"/>
              </w:rPr>
              <w:t>աշտպանության նախարարություն</w:t>
            </w:r>
            <w:r w:rsidRPr="00D237B0">
              <w:rPr>
                <w:rFonts w:ascii="GHEA Grapalat" w:hAnsi="GHEA Grapalat"/>
                <w:b/>
                <w:bCs/>
                <w:lang w:val="hy-AM"/>
              </w:rPr>
              <w:t xml:space="preserve"> </w:t>
            </w:r>
          </w:p>
        </w:tc>
        <w:tc>
          <w:tcPr>
            <w:tcW w:w="3823"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DA47E0" w:rsidRPr="00D237B0" w:rsidRDefault="00DA47E0" w:rsidP="00D237B0">
            <w:pPr>
              <w:spacing w:line="360" w:lineRule="auto"/>
              <w:jc w:val="center"/>
              <w:rPr>
                <w:rFonts w:ascii="GHEA Grapalat" w:hAnsi="GHEA Grapalat"/>
                <w:color w:val="000000"/>
                <w:lang w:val="hy-AM"/>
              </w:rPr>
            </w:pPr>
            <w:r w:rsidRPr="00D237B0">
              <w:rPr>
                <w:rFonts w:ascii="GHEA Grapalat" w:hAnsi="GHEA Grapalat"/>
                <w:color w:val="000000"/>
                <w:lang w:val="hy-AM"/>
              </w:rPr>
              <w:t>23.03.2021թ</w:t>
            </w:r>
            <w:r w:rsidRPr="00D237B0">
              <w:rPr>
                <w:rFonts w:ascii="MS Mincho" w:eastAsia="MS Mincho" w:hAnsi="MS Mincho" w:cs="MS Mincho" w:hint="eastAsia"/>
                <w:color w:val="000000"/>
                <w:lang w:val="hy-AM"/>
              </w:rPr>
              <w:t>․</w:t>
            </w:r>
          </w:p>
        </w:tc>
      </w:tr>
      <w:tr w:rsidR="00DA47E0" w:rsidRPr="00D237B0" w:rsidTr="00DA47E0">
        <w:trPr>
          <w:tblCellSpacing w:w="0" w:type="dxa"/>
          <w:jc w:val="center"/>
        </w:trPr>
        <w:tc>
          <w:tcPr>
            <w:tcW w:w="10203" w:type="dxa"/>
            <w:vMerge/>
            <w:tcBorders>
              <w:left w:val="outset" w:sz="6" w:space="0" w:color="auto"/>
              <w:right w:val="outset" w:sz="6" w:space="0" w:color="auto"/>
            </w:tcBorders>
            <w:shd w:val="clear" w:color="auto" w:fill="BFBFBF" w:themeFill="background1" w:themeFillShade="BF"/>
          </w:tcPr>
          <w:p w:rsidR="00DA47E0" w:rsidRPr="00D237B0" w:rsidRDefault="00DA47E0" w:rsidP="00D237B0">
            <w:pPr>
              <w:spacing w:line="360" w:lineRule="auto"/>
              <w:ind w:firstLine="284"/>
              <w:jc w:val="both"/>
              <w:rPr>
                <w:rFonts w:ascii="GHEA Grapalat" w:hAnsi="GHEA Grapalat"/>
                <w:bCs/>
                <w:lang w:val="hy-AM"/>
              </w:rPr>
            </w:pPr>
          </w:p>
        </w:tc>
        <w:tc>
          <w:tcPr>
            <w:tcW w:w="3823"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DA47E0" w:rsidRPr="00D237B0" w:rsidRDefault="00DA47E0" w:rsidP="00D237B0">
            <w:pPr>
              <w:spacing w:line="360" w:lineRule="auto"/>
              <w:jc w:val="center"/>
              <w:rPr>
                <w:rFonts w:ascii="GHEA Grapalat" w:hAnsi="GHEA Grapalat"/>
                <w:color w:val="000000"/>
                <w:lang w:val="hy-AM"/>
              </w:rPr>
            </w:pPr>
            <w:r w:rsidRPr="00D237B0">
              <w:rPr>
                <w:rFonts w:ascii="GHEA Grapalat" w:hAnsi="GHEA Grapalat"/>
                <w:color w:val="000000"/>
                <w:lang w:val="en-US"/>
              </w:rPr>
              <w:t xml:space="preserve">N </w:t>
            </w:r>
            <w:r w:rsidRPr="00D237B0">
              <w:rPr>
                <w:rFonts w:ascii="GHEA Grapalat" w:hAnsi="GHEA Grapalat"/>
                <w:color w:val="000000"/>
                <w:lang w:val="hy-AM"/>
              </w:rPr>
              <w:t>ՊՆ/510/1480-2021</w:t>
            </w:r>
          </w:p>
        </w:tc>
      </w:tr>
      <w:tr w:rsidR="00DA47E0" w:rsidRPr="00D237B0" w:rsidTr="00DA47E0">
        <w:trPr>
          <w:tblCellSpacing w:w="0" w:type="dxa"/>
          <w:jc w:val="center"/>
        </w:trPr>
        <w:tc>
          <w:tcPr>
            <w:tcW w:w="10203" w:type="dxa"/>
            <w:tcBorders>
              <w:left w:val="outset" w:sz="6" w:space="0" w:color="auto"/>
              <w:right w:val="outset" w:sz="6" w:space="0" w:color="auto"/>
            </w:tcBorders>
            <w:shd w:val="clear" w:color="auto" w:fill="auto"/>
          </w:tcPr>
          <w:p w:rsidR="00DA47E0" w:rsidRPr="00D237B0" w:rsidRDefault="00DA47E0" w:rsidP="00D237B0">
            <w:pPr>
              <w:spacing w:line="360" w:lineRule="auto"/>
              <w:ind w:firstLine="284"/>
              <w:jc w:val="both"/>
              <w:rPr>
                <w:rFonts w:ascii="GHEA Grapalat" w:hAnsi="GHEA Grapalat"/>
                <w:bCs/>
                <w:lang w:val="hy-AM"/>
              </w:rPr>
            </w:pPr>
            <w:r w:rsidRPr="00D237B0">
              <w:rPr>
                <w:rFonts w:ascii="GHEA Grapalat" w:hAnsi="GHEA Grapalat"/>
                <w:lang w:val="hy-AM"/>
              </w:rPr>
              <w:t>Առաջարկում ենք նախագծի վերնագրում և ամբողջ տեքստում «գործազուրկ» բառը փոխարինել «` չաշ</w:t>
            </w:r>
            <w:r w:rsidRPr="00D237B0">
              <w:rPr>
                <w:rFonts w:ascii="GHEA Grapalat" w:hAnsi="GHEA Grapalat"/>
                <w:lang w:val="hy-AM"/>
              </w:rPr>
              <w:softHyphen/>
              <w:t>խատող նախկին» բառերով։</w:t>
            </w:r>
          </w:p>
        </w:tc>
        <w:tc>
          <w:tcPr>
            <w:tcW w:w="3823" w:type="dxa"/>
            <w:tcBorders>
              <w:top w:val="outset" w:sz="6" w:space="0" w:color="auto"/>
              <w:left w:val="outset" w:sz="6" w:space="0" w:color="auto"/>
              <w:bottom w:val="outset" w:sz="6" w:space="0" w:color="auto"/>
              <w:right w:val="outset" w:sz="6" w:space="0" w:color="auto"/>
            </w:tcBorders>
            <w:shd w:val="clear" w:color="auto" w:fill="auto"/>
          </w:tcPr>
          <w:p w:rsidR="00DA47E0" w:rsidRPr="00D237B0" w:rsidRDefault="00DA47E0" w:rsidP="00D237B0">
            <w:pPr>
              <w:spacing w:line="360" w:lineRule="auto"/>
              <w:jc w:val="center"/>
              <w:rPr>
                <w:rFonts w:ascii="GHEA Grapalat" w:hAnsi="GHEA Grapalat"/>
                <w:color w:val="000000"/>
              </w:rPr>
            </w:pPr>
            <w:r w:rsidRPr="00D237B0">
              <w:rPr>
                <w:rFonts w:ascii="GHEA Grapalat" w:hAnsi="GHEA Grapalat"/>
                <w:color w:val="000000"/>
                <w:lang w:val="hy-AM"/>
              </w:rPr>
              <w:t>Ընդունվել է։</w:t>
            </w:r>
          </w:p>
        </w:tc>
      </w:tr>
    </w:tbl>
    <w:p w:rsidR="005840C5" w:rsidRPr="00D237B0" w:rsidRDefault="005840C5" w:rsidP="00D237B0">
      <w:pPr>
        <w:shd w:val="clear" w:color="auto" w:fill="FFFFFF"/>
        <w:spacing w:line="360" w:lineRule="auto"/>
        <w:ind w:firstLine="375"/>
        <w:rPr>
          <w:rFonts w:ascii="GHEA Grapalat" w:hAnsi="GHEA Grapalat"/>
          <w:color w:val="000000"/>
          <w:lang w:val="hy-AM"/>
        </w:rPr>
      </w:pPr>
    </w:p>
    <w:p w:rsidR="00AD613E" w:rsidRPr="00D237B0" w:rsidRDefault="00AD613E" w:rsidP="00D237B0">
      <w:pPr>
        <w:spacing w:line="360" w:lineRule="auto"/>
        <w:ind w:firstLine="567"/>
        <w:jc w:val="both"/>
        <w:rPr>
          <w:rFonts w:ascii="GHEA Grapalat" w:hAnsi="GHEA Grapalat"/>
          <w:lang w:val="hy-AM"/>
        </w:rPr>
      </w:pPr>
    </w:p>
    <w:sectPr w:rsidR="00AD613E" w:rsidRPr="00D237B0" w:rsidSect="005840C5">
      <w:pgSz w:w="16838" w:h="11906" w:orient="landscape" w:code="9"/>
      <w:pgMar w:top="1699" w:right="850" w:bottom="850" w:left="85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95D" w:rsidRDefault="00D9095D">
      <w:r>
        <w:separator/>
      </w:r>
    </w:p>
  </w:endnote>
  <w:endnote w:type="continuationSeparator" w:id="0">
    <w:p w:rsidR="00D9095D" w:rsidRDefault="00D90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gg_Times1">
    <w:altName w:val="Calibri"/>
    <w:charset w:val="00"/>
    <w:family w:val="auto"/>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95D" w:rsidRDefault="00D9095D">
      <w:r>
        <w:separator/>
      </w:r>
    </w:p>
  </w:footnote>
  <w:footnote w:type="continuationSeparator" w:id="0">
    <w:p w:rsidR="00D9095D" w:rsidRDefault="00D909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1ACE"/>
    <w:multiLevelType w:val="hybridMultilevel"/>
    <w:tmpl w:val="23140F04"/>
    <w:lvl w:ilvl="0" w:tplc="135E782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F6868"/>
    <w:multiLevelType w:val="hybridMultilevel"/>
    <w:tmpl w:val="ACD4B3C4"/>
    <w:lvl w:ilvl="0" w:tplc="4176C0EC">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0CC37BF"/>
    <w:multiLevelType w:val="hybridMultilevel"/>
    <w:tmpl w:val="25C41B04"/>
    <w:lvl w:ilvl="0" w:tplc="0409000F">
      <w:start w:val="1"/>
      <w:numFmt w:val="decimal"/>
      <w:lvlText w:val="%1."/>
      <w:lvlJc w:val="left"/>
      <w:pPr>
        <w:tabs>
          <w:tab w:val="num" w:pos="720"/>
        </w:tabs>
        <w:ind w:left="720" w:hanging="360"/>
      </w:pPr>
      <w:rPr>
        <w:rFonts w:hint="default"/>
      </w:rPr>
    </w:lvl>
    <w:lvl w:ilvl="1" w:tplc="A0FA40EA">
      <w:start w:val="2"/>
      <w:numFmt w:val="decimal"/>
      <w:lvlText w:val="%2)"/>
      <w:lvlJc w:val="left"/>
      <w:pPr>
        <w:tabs>
          <w:tab w:val="num" w:pos="1440"/>
        </w:tabs>
        <w:ind w:left="1440" w:hanging="360"/>
      </w:pPr>
      <w:rPr>
        <w:rFonts w:hint="default"/>
        <w:b w:val="0"/>
        <w:bCs w:val="0"/>
      </w:rPr>
    </w:lvl>
    <w:lvl w:ilvl="2" w:tplc="39ACF8AA">
      <w:start w:val="3"/>
      <w:numFmt w:val="upperRoman"/>
      <w:lvlText w:val="%3&gt;"/>
      <w:lvlJc w:val="left"/>
      <w:pPr>
        <w:tabs>
          <w:tab w:val="num" w:pos="2700"/>
        </w:tabs>
        <w:ind w:left="2700" w:hanging="720"/>
      </w:pPr>
      <w:rPr>
        <w:rFonts w:hint="default"/>
      </w:rPr>
    </w:lvl>
    <w:lvl w:ilvl="3" w:tplc="D2FCA8E4">
      <w:start w:val="3"/>
      <w:numFmt w:val="upperRoman"/>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4A7286F"/>
    <w:multiLevelType w:val="hybridMultilevel"/>
    <w:tmpl w:val="F54ADC62"/>
    <w:lvl w:ilvl="0" w:tplc="B59CD340">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0AFD3EBA"/>
    <w:multiLevelType w:val="hybridMultilevel"/>
    <w:tmpl w:val="A1A00796"/>
    <w:lvl w:ilvl="0" w:tplc="4BF0A676">
      <w:start w:val="1"/>
      <w:numFmt w:val="decimal"/>
      <w:lvlText w:val="%1."/>
      <w:lvlJc w:val="left"/>
      <w:pPr>
        <w:ind w:left="720" w:hanging="360"/>
      </w:pPr>
      <w:rPr>
        <w:rFonts w:ascii="GHEA Grapalat" w:hAnsi="GHEA Grapalat" w:hint="default"/>
        <w:b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50ABD"/>
    <w:multiLevelType w:val="hybridMultilevel"/>
    <w:tmpl w:val="4B960FAE"/>
    <w:lvl w:ilvl="0" w:tplc="04090005">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122D76BD"/>
    <w:multiLevelType w:val="hybridMultilevel"/>
    <w:tmpl w:val="8D9E6676"/>
    <w:lvl w:ilvl="0" w:tplc="CBAC174E">
      <w:start w:val="1"/>
      <w:numFmt w:val="decimal"/>
      <w:lvlText w:val="%1)"/>
      <w:lvlJc w:val="left"/>
      <w:pPr>
        <w:ind w:left="9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E0041"/>
    <w:multiLevelType w:val="hybridMultilevel"/>
    <w:tmpl w:val="F21A7166"/>
    <w:lvl w:ilvl="0" w:tplc="63287F24">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BF192A"/>
    <w:multiLevelType w:val="hybridMultilevel"/>
    <w:tmpl w:val="2578F5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8B498C"/>
    <w:multiLevelType w:val="hybridMultilevel"/>
    <w:tmpl w:val="2062CFAA"/>
    <w:lvl w:ilvl="0" w:tplc="CEF08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353BE8"/>
    <w:multiLevelType w:val="hybridMultilevel"/>
    <w:tmpl w:val="311091FC"/>
    <w:lvl w:ilvl="0" w:tplc="7512C7BA">
      <w:start w:val="1"/>
      <w:numFmt w:val="decimal"/>
      <w:lvlText w:val="%1)"/>
      <w:lvlJc w:val="left"/>
      <w:pPr>
        <w:ind w:left="9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0D0ADB"/>
    <w:multiLevelType w:val="hybridMultilevel"/>
    <w:tmpl w:val="351281AC"/>
    <w:lvl w:ilvl="0" w:tplc="C2B2C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D215DC"/>
    <w:multiLevelType w:val="hybridMultilevel"/>
    <w:tmpl w:val="58DA307C"/>
    <w:lvl w:ilvl="0" w:tplc="56E022BC">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5FF61EC"/>
    <w:multiLevelType w:val="hybridMultilevel"/>
    <w:tmpl w:val="CB60A73A"/>
    <w:lvl w:ilvl="0" w:tplc="E384EAEA">
      <w:start w:val="1"/>
      <w:numFmt w:val="decimal"/>
      <w:lvlText w:val="%1."/>
      <w:lvlJc w:val="left"/>
      <w:pPr>
        <w:tabs>
          <w:tab w:val="num" w:pos="1080"/>
        </w:tabs>
        <w:ind w:left="1080" w:hanging="360"/>
      </w:pPr>
      <w:rPr>
        <w:rFonts w:hint="default"/>
        <w:lang w:val="af-ZA"/>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26247B2A"/>
    <w:multiLevelType w:val="hybridMultilevel"/>
    <w:tmpl w:val="2FF8C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6D49BE"/>
    <w:multiLevelType w:val="hybridMultilevel"/>
    <w:tmpl w:val="A4FA86B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29A01AE0"/>
    <w:multiLevelType w:val="hybridMultilevel"/>
    <w:tmpl w:val="47EEFD1E"/>
    <w:lvl w:ilvl="0" w:tplc="84C63284">
      <w:start w:val="1"/>
      <w:numFmt w:val="decimal"/>
      <w:lvlText w:val="%1."/>
      <w:lvlJc w:val="left"/>
      <w:pPr>
        <w:ind w:left="614" w:hanging="360"/>
      </w:pPr>
      <w:rPr>
        <w:rFonts w:hint="default"/>
      </w:rPr>
    </w:lvl>
    <w:lvl w:ilvl="1" w:tplc="04090019" w:tentative="1">
      <w:start w:val="1"/>
      <w:numFmt w:val="lowerLetter"/>
      <w:lvlText w:val="%2."/>
      <w:lvlJc w:val="left"/>
      <w:pPr>
        <w:ind w:left="1334" w:hanging="360"/>
      </w:pPr>
    </w:lvl>
    <w:lvl w:ilvl="2" w:tplc="0409001B" w:tentative="1">
      <w:start w:val="1"/>
      <w:numFmt w:val="lowerRoman"/>
      <w:lvlText w:val="%3."/>
      <w:lvlJc w:val="right"/>
      <w:pPr>
        <w:ind w:left="2054" w:hanging="180"/>
      </w:pPr>
    </w:lvl>
    <w:lvl w:ilvl="3" w:tplc="0409000F" w:tentative="1">
      <w:start w:val="1"/>
      <w:numFmt w:val="decimal"/>
      <w:lvlText w:val="%4."/>
      <w:lvlJc w:val="left"/>
      <w:pPr>
        <w:ind w:left="2774" w:hanging="360"/>
      </w:pPr>
    </w:lvl>
    <w:lvl w:ilvl="4" w:tplc="04090019" w:tentative="1">
      <w:start w:val="1"/>
      <w:numFmt w:val="lowerLetter"/>
      <w:lvlText w:val="%5."/>
      <w:lvlJc w:val="left"/>
      <w:pPr>
        <w:ind w:left="3494" w:hanging="360"/>
      </w:pPr>
    </w:lvl>
    <w:lvl w:ilvl="5" w:tplc="0409001B" w:tentative="1">
      <w:start w:val="1"/>
      <w:numFmt w:val="lowerRoman"/>
      <w:lvlText w:val="%6."/>
      <w:lvlJc w:val="right"/>
      <w:pPr>
        <w:ind w:left="4214" w:hanging="180"/>
      </w:pPr>
    </w:lvl>
    <w:lvl w:ilvl="6" w:tplc="0409000F" w:tentative="1">
      <w:start w:val="1"/>
      <w:numFmt w:val="decimal"/>
      <w:lvlText w:val="%7."/>
      <w:lvlJc w:val="left"/>
      <w:pPr>
        <w:ind w:left="4934" w:hanging="360"/>
      </w:pPr>
    </w:lvl>
    <w:lvl w:ilvl="7" w:tplc="04090019" w:tentative="1">
      <w:start w:val="1"/>
      <w:numFmt w:val="lowerLetter"/>
      <w:lvlText w:val="%8."/>
      <w:lvlJc w:val="left"/>
      <w:pPr>
        <w:ind w:left="5654" w:hanging="360"/>
      </w:pPr>
    </w:lvl>
    <w:lvl w:ilvl="8" w:tplc="0409001B" w:tentative="1">
      <w:start w:val="1"/>
      <w:numFmt w:val="lowerRoman"/>
      <w:lvlText w:val="%9."/>
      <w:lvlJc w:val="right"/>
      <w:pPr>
        <w:ind w:left="6374" w:hanging="180"/>
      </w:pPr>
    </w:lvl>
  </w:abstractNum>
  <w:abstractNum w:abstractNumId="17" w15:restartNumberingAfterBreak="0">
    <w:nsid w:val="29C476E0"/>
    <w:multiLevelType w:val="hybridMultilevel"/>
    <w:tmpl w:val="8EE2F8C0"/>
    <w:lvl w:ilvl="0" w:tplc="04090001">
      <w:start w:val="1"/>
      <w:numFmt w:val="bullet"/>
      <w:lvlText w:val=""/>
      <w:lvlJc w:val="left"/>
      <w:pPr>
        <w:ind w:left="90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7F3B3C"/>
    <w:multiLevelType w:val="hybridMultilevel"/>
    <w:tmpl w:val="45764008"/>
    <w:lvl w:ilvl="0" w:tplc="135E7824">
      <w:start w:val="1"/>
      <w:numFmt w:val="decimal"/>
      <w:lvlText w:val="%1."/>
      <w:lvlJc w:val="left"/>
      <w:pPr>
        <w:ind w:left="9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E30B9E"/>
    <w:multiLevelType w:val="hybridMultilevel"/>
    <w:tmpl w:val="311091FC"/>
    <w:lvl w:ilvl="0" w:tplc="7512C7BA">
      <w:start w:val="1"/>
      <w:numFmt w:val="decimal"/>
      <w:lvlText w:val="%1)"/>
      <w:lvlJc w:val="left"/>
      <w:pPr>
        <w:ind w:left="9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547469"/>
    <w:multiLevelType w:val="hybridMultilevel"/>
    <w:tmpl w:val="7654E634"/>
    <w:lvl w:ilvl="0" w:tplc="04090011">
      <w:start w:val="1"/>
      <w:numFmt w:val="decimal"/>
      <w:lvlText w:val="%1)"/>
      <w:lvlJc w:val="left"/>
      <w:pPr>
        <w:ind w:left="9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F77C96"/>
    <w:multiLevelType w:val="hybridMultilevel"/>
    <w:tmpl w:val="03B8016A"/>
    <w:lvl w:ilvl="0" w:tplc="D2E8ABE6">
      <w:start w:val="3"/>
      <w:numFmt w:val="bullet"/>
      <w:lvlText w:val="-"/>
      <w:lvlJc w:val="left"/>
      <w:pPr>
        <w:ind w:left="927" w:hanging="360"/>
      </w:pPr>
      <w:rPr>
        <w:rFonts w:ascii="GHEA Grapalat" w:eastAsia="Times New Roman" w:hAnsi="GHEA Grapalat" w:cs="Sylfae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22" w15:restartNumberingAfterBreak="0">
    <w:nsid w:val="35716AC9"/>
    <w:multiLevelType w:val="hybridMultilevel"/>
    <w:tmpl w:val="0A56F85A"/>
    <w:lvl w:ilvl="0" w:tplc="FCB09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5955BEB"/>
    <w:multiLevelType w:val="hybridMultilevel"/>
    <w:tmpl w:val="EA0A1522"/>
    <w:lvl w:ilvl="0" w:tplc="5C56B6D0">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36E8260E"/>
    <w:multiLevelType w:val="hybridMultilevel"/>
    <w:tmpl w:val="CC22D11A"/>
    <w:lvl w:ilvl="0" w:tplc="080ACC8C">
      <w:start w:val="1"/>
      <w:numFmt w:val="decimal"/>
      <w:lvlText w:val="%1)"/>
      <w:lvlJc w:val="left"/>
      <w:pPr>
        <w:ind w:left="735" w:hanging="360"/>
      </w:pPr>
      <w:rPr>
        <w:rFonts w:cs="Arial Armenian" w:hint="default"/>
        <w:color w:val="auto"/>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5" w15:restartNumberingAfterBreak="0">
    <w:nsid w:val="43C363CA"/>
    <w:multiLevelType w:val="hybridMultilevel"/>
    <w:tmpl w:val="77C2D532"/>
    <w:lvl w:ilvl="0" w:tplc="5480235A">
      <w:start w:val="1"/>
      <w:numFmt w:val="decimal"/>
      <w:lvlText w:val="%1)"/>
      <w:lvlJc w:val="left"/>
      <w:pPr>
        <w:ind w:left="810" w:hanging="360"/>
      </w:pPr>
      <w:rPr>
        <w:rFonts w:eastAsia="Times New Roman" w:cs="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4A225183"/>
    <w:multiLevelType w:val="hybridMultilevel"/>
    <w:tmpl w:val="BAC480FA"/>
    <w:lvl w:ilvl="0" w:tplc="7512C7BA">
      <w:start w:val="1"/>
      <w:numFmt w:val="decimal"/>
      <w:lvlText w:val="%1)"/>
      <w:lvlJc w:val="left"/>
      <w:pPr>
        <w:ind w:left="9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522665"/>
    <w:multiLevelType w:val="hybridMultilevel"/>
    <w:tmpl w:val="4A02C0A4"/>
    <w:lvl w:ilvl="0" w:tplc="B770DAC4">
      <w:start w:val="30"/>
      <w:numFmt w:val="decimal"/>
      <w:lvlText w:val="%1"/>
      <w:lvlJc w:val="left"/>
      <w:pPr>
        <w:ind w:left="1359" w:hanging="360"/>
      </w:pPr>
      <w:rPr>
        <w:rFonts w:hint="default"/>
      </w:rPr>
    </w:lvl>
    <w:lvl w:ilvl="1" w:tplc="04090019" w:tentative="1">
      <w:start w:val="1"/>
      <w:numFmt w:val="lowerLetter"/>
      <w:lvlText w:val="%2."/>
      <w:lvlJc w:val="left"/>
      <w:pPr>
        <w:ind w:left="2079" w:hanging="360"/>
      </w:pPr>
    </w:lvl>
    <w:lvl w:ilvl="2" w:tplc="0409001B" w:tentative="1">
      <w:start w:val="1"/>
      <w:numFmt w:val="lowerRoman"/>
      <w:lvlText w:val="%3."/>
      <w:lvlJc w:val="right"/>
      <w:pPr>
        <w:ind w:left="2799" w:hanging="180"/>
      </w:pPr>
    </w:lvl>
    <w:lvl w:ilvl="3" w:tplc="0409000F" w:tentative="1">
      <w:start w:val="1"/>
      <w:numFmt w:val="decimal"/>
      <w:lvlText w:val="%4."/>
      <w:lvlJc w:val="left"/>
      <w:pPr>
        <w:ind w:left="3519" w:hanging="360"/>
      </w:pPr>
    </w:lvl>
    <w:lvl w:ilvl="4" w:tplc="04090019" w:tentative="1">
      <w:start w:val="1"/>
      <w:numFmt w:val="lowerLetter"/>
      <w:lvlText w:val="%5."/>
      <w:lvlJc w:val="left"/>
      <w:pPr>
        <w:ind w:left="4239" w:hanging="360"/>
      </w:pPr>
    </w:lvl>
    <w:lvl w:ilvl="5" w:tplc="0409001B" w:tentative="1">
      <w:start w:val="1"/>
      <w:numFmt w:val="lowerRoman"/>
      <w:lvlText w:val="%6."/>
      <w:lvlJc w:val="right"/>
      <w:pPr>
        <w:ind w:left="4959" w:hanging="180"/>
      </w:pPr>
    </w:lvl>
    <w:lvl w:ilvl="6" w:tplc="0409000F" w:tentative="1">
      <w:start w:val="1"/>
      <w:numFmt w:val="decimal"/>
      <w:lvlText w:val="%7."/>
      <w:lvlJc w:val="left"/>
      <w:pPr>
        <w:ind w:left="5679" w:hanging="360"/>
      </w:pPr>
    </w:lvl>
    <w:lvl w:ilvl="7" w:tplc="04090019" w:tentative="1">
      <w:start w:val="1"/>
      <w:numFmt w:val="lowerLetter"/>
      <w:lvlText w:val="%8."/>
      <w:lvlJc w:val="left"/>
      <w:pPr>
        <w:ind w:left="6399" w:hanging="360"/>
      </w:pPr>
    </w:lvl>
    <w:lvl w:ilvl="8" w:tplc="0409001B" w:tentative="1">
      <w:start w:val="1"/>
      <w:numFmt w:val="lowerRoman"/>
      <w:lvlText w:val="%9."/>
      <w:lvlJc w:val="right"/>
      <w:pPr>
        <w:ind w:left="7119" w:hanging="180"/>
      </w:pPr>
    </w:lvl>
  </w:abstractNum>
  <w:abstractNum w:abstractNumId="28" w15:restartNumberingAfterBreak="0">
    <w:nsid w:val="50995603"/>
    <w:multiLevelType w:val="hybridMultilevel"/>
    <w:tmpl w:val="43C89C76"/>
    <w:lvl w:ilvl="0" w:tplc="2192595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AC7D9B"/>
    <w:multiLevelType w:val="hybridMultilevel"/>
    <w:tmpl w:val="0D50313A"/>
    <w:lvl w:ilvl="0" w:tplc="D3D2B082">
      <w:start w:val="2"/>
      <w:numFmt w:val="decimal"/>
      <w:lvlText w:val="%1."/>
      <w:lvlJc w:val="left"/>
      <w:pPr>
        <w:ind w:left="1359" w:hanging="360"/>
      </w:pPr>
      <w:rPr>
        <w:rFonts w:cs="Calibri" w:hint="default"/>
        <w:b/>
        <w:color w:val="auto"/>
      </w:rPr>
    </w:lvl>
    <w:lvl w:ilvl="1" w:tplc="04090019" w:tentative="1">
      <w:start w:val="1"/>
      <w:numFmt w:val="lowerLetter"/>
      <w:lvlText w:val="%2."/>
      <w:lvlJc w:val="left"/>
      <w:pPr>
        <w:ind w:left="2079" w:hanging="360"/>
      </w:pPr>
    </w:lvl>
    <w:lvl w:ilvl="2" w:tplc="0409001B" w:tentative="1">
      <w:start w:val="1"/>
      <w:numFmt w:val="lowerRoman"/>
      <w:lvlText w:val="%3."/>
      <w:lvlJc w:val="right"/>
      <w:pPr>
        <w:ind w:left="2799" w:hanging="180"/>
      </w:pPr>
    </w:lvl>
    <w:lvl w:ilvl="3" w:tplc="0409000F" w:tentative="1">
      <w:start w:val="1"/>
      <w:numFmt w:val="decimal"/>
      <w:lvlText w:val="%4."/>
      <w:lvlJc w:val="left"/>
      <w:pPr>
        <w:ind w:left="3519" w:hanging="360"/>
      </w:pPr>
    </w:lvl>
    <w:lvl w:ilvl="4" w:tplc="04090019" w:tentative="1">
      <w:start w:val="1"/>
      <w:numFmt w:val="lowerLetter"/>
      <w:lvlText w:val="%5."/>
      <w:lvlJc w:val="left"/>
      <w:pPr>
        <w:ind w:left="4239" w:hanging="360"/>
      </w:pPr>
    </w:lvl>
    <w:lvl w:ilvl="5" w:tplc="0409001B" w:tentative="1">
      <w:start w:val="1"/>
      <w:numFmt w:val="lowerRoman"/>
      <w:lvlText w:val="%6."/>
      <w:lvlJc w:val="right"/>
      <w:pPr>
        <w:ind w:left="4959" w:hanging="180"/>
      </w:pPr>
    </w:lvl>
    <w:lvl w:ilvl="6" w:tplc="0409000F" w:tentative="1">
      <w:start w:val="1"/>
      <w:numFmt w:val="decimal"/>
      <w:lvlText w:val="%7."/>
      <w:lvlJc w:val="left"/>
      <w:pPr>
        <w:ind w:left="5679" w:hanging="360"/>
      </w:pPr>
    </w:lvl>
    <w:lvl w:ilvl="7" w:tplc="04090019" w:tentative="1">
      <w:start w:val="1"/>
      <w:numFmt w:val="lowerLetter"/>
      <w:lvlText w:val="%8."/>
      <w:lvlJc w:val="left"/>
      <w:pPr>
        <w:ind w:left="6399" w:hanging="360"/>
      </w:pPr>
    </w:lvl>
    <w:lvl w:ilvl="8" w:tplc="0409001B" w:tentative="1">
      <w:start w:val="1"/>
      <w:numFmt w:val="lowerRoman"/>
      <w:lvlText w:val="%9."/>
      <w:lvlJc w:val="right"/>
      <w:pPr>
        <w:ind w:left="7119" w:hanging="180"/>
      </w:pPr>
    </w:lvl>
  </w:abstractNum>
  <w:abstractNum w:abstractNumId="30" w15:restartNumberingAfterBreak="0">
    <w:nsid w:val="5F0A4786"/>
    <w:multiLevelType w:val="hybridMultilevel"/>
    <w:tmpl w:val="D6C03436"/>
    <w:lvl w:ilvl="0" w:tplc="7D6ACE16">
      <w:start w:val="1"/>
      <w:numFmt w:val="decimal"/>
      <w:lvlText w:val="%1)"/>
      <w:lvlJc w:val="left"/>
      <w:pPr>
        <w:ind w:left="1287" w:hanging="360"/>
      </w:pPr>
      <w:rPr>
        <w:rFonts w:ascii="GHEA Grapalat" w:eastAsia="Times New Roman" w:hAnsi="GHEA Grapalat" w:cs="Times New Roman"/>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31" w15:restartNumberingAfterBreak="0">
    <w:nsid w:val="609C0258"/>
    <w:multiLevelType w:val="hybridMultilevel"/>
    <w:tmpl w:val="4F04B0AC"/>
    <w:lvl w:ilvl="0" w:tplc="C96E0320">
      <w:start w:val="1"/>
      <w:numFmt w:val="decimal"/>
      <w:lvlText w:val="%1."/>
      <w:lvlJc w:val="left"/>
      <w:pPr>
        <w:ind w:left="1080" w:hanging="360"/>
      </w:pPr>
      <w:rPr>
        <w:rFonts w:cs="Sylfae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712DDB"/>
    <w:multiLevelType w:val="hybridMultilevel"/>
    <w:tmpl w:val="A694F998"/>
    <w:lvl w:ilvl="0" w:tplc="0172E3C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69651731"/>
    <w:multiLevelType w:val="hybridMultilevel"/>
    <w:tmpl w:val="6174F512"/>
    <w:lvl w:ilvl="0" w:tplc="76A8A984">
      <w:start w:val="1"/>
      <w:numFmt w:val="decimal"/>
      <w:lvlText w:val="%1."/>
      <w:lvlJc w:val="left"/>
      <w:pPr>
        <w:ind w:left="1170" w:hanging="360"/>
      </w:pPr>
      <w:rPr>
        <w:color w:val="auto"/>
      </w:r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34" w15:restartNumberingAfterBreak="0">
    <w:nsid w:val="69B46CEA"/>
    <w:multiLevelType w:val="hybridMultilevel"/>
    <w:tmpl w:val="488C7996"/>
    <w:lvl w:ilvl="0" w:tplc="54EC3838">
      <w:start w:val="1"/>
      <w:numFmt w:val="decimal"/>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460B05"/>
    <w:multiLevelType w:val="hybridMultilevel"/>
    <w:tmpl w:val="2E420614"/>
    <w:lvl w:ilvl="0" w:tplc="DD769714">
      <w:start w:val="1"/>
      <w:numFmt w:val="decimal"/>
      <w:lvlText w:val="%1."/>
      <w:lvlJc w:val="left"/>
      <w:pPr>
        <w:ind w:left="1359"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D923E08"/>
    <w:multiLevelType w:val="hybridMultilevel"/>
    <w:tmpl w:val="FEA48326"/>
    <w:lvl w:ilvl="0" w:tplc="135E7824">
      <w:start w:val="1"/>
      <w:numFmt w:val="decimal"/>
      <w:lvlText w:val="%1."/>
      <w:lvlJc w:val="left"/>
      <w:pPr>
        <w:ind w:left="9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2517D4"/>
    <w:multiLevelType w:val="hybridMultilevel"/>
    <w:tmpl w:val="507AC2B0"/>
    <w:lvl w:ilvl="0" w:tplc="881C37B4">
      <w:start w:val="6"/>
      <w:numFmt w:val="decimal"/>
      <w:lvlText w:val="%1."/>
      <w:lvlJc w:val="left"/>
      <w:pPr>
        <w:ind w:left="1170" w:hanging="360"/>
      </w:pPr>
      <w:rPr>
        <w:rFonts w:eastAsia="Times New Roman" w:cs="Times New Roman"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15:restartNumberingAfterBreak="0">
    <w:nsid w:val="75BD1933"/>
    <w:multiLevelType w:val="multilevel"/>
    <w:tmpl w:val="EB5EF5D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15:restartNumberingAfterBreak="0">
    <w:nsid w:val="78CF5E12"/>
    <w:multiLevelType w:val="multilevel"/>
    <w:tmpl w:val="663C9B86"/>
    <w:lvl w:ilvl="0">
      <w:start w:val="1"/>
      <w:numFmt w:val="decimal"/>
      <w:lvlText w:val="%1."/>
      <w:lvlJc w:val="left"/>
      <w:pPr>
        <w:ind w:left="390" w:hanging="390"/>
      </w:pPr>
      <w:rPr>
        <w:rFonts w:hint="default"/>
      </w:rPr>
    </w:lvl>
    <w:lvl w:ilvl="1">
      <w:start w:val="2"/>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40" w15:restartNumberingAfterBreak="0">
    <w:nsid w:val="7B6B1E1F"/>
    <w:multiLevelType w:val="hybridMultilevel"/>
    <w:tmpl w:val="EA0A2CB2"/>
    <w:lvl w:ilvl="0" w:tplc="F1C0F6EC">
      <w:start w:val="1"/>
      <w:numFmt w:val="decimal"/>
      <w:lvlText w:val="%1)"/>
      <w:lvlJc w:val="left"/>
      <w:pPr>
        <w:ind w:left="1080" w:hanging="360"/>
      </w:pPr>
      <w:rPr>
        <w:rFonts w:ascii="Arial Unicode" w:eastAsia="Times New Roman" w:hAnsi="Arial Unicode"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3"/>
  </w:num>
  <w:num w:numId="3">
    <w:abstractNumId w:val="4"/>
  </w:num>
  <w:num w:numId="4">
    <w:abstractNumId w:val="22"/>
  </w:num>
  <w:num w:numId="5">
    <w:abstractNumId w:val="12"/>
  </w:num>
  <w:num w:numId="6">
    <w:abstractNumId w:val="11"/>
  </w:num>
  <w:num w:numId="7">
    <w:abstractNumId w:val="8"/>
  </w:num>
  <w:num w:numId="8">
    <w:abstractNumId w:val="9"/>
  </w:num>
  <w:num w:numId="9">
    <w:abstractNumId w:val="14"/>
  </w:num>
  <w:num w:numId="10">
    <w:abstractNumId w:val="28"/>
  </w:num>
  <w:num w:numId="11">
    <w:abstractNumId w:val="34"/>
  </w:num>
  <w:num w:numId="12">
    <w:abstractNumId w:val="7"/>
  </w:num>
  <w:num w:numId="13">
    <w:abstractNumId w:val="24"/>
  </w:num>
  <w:num w:numId="14">
    <w:abstractNumId w:val="31"/>
  </w:num>
  <w:num w:numId="15">
    <w:abstractNumId w:val="15"/>
  </w:num>
  <w:num w:numId="16">
    <w:abstractNumId w:val="38"/>
  </w:num>
  <w:num w:numId="17">
    <w:abstractNumId w:val="39"/>
  </w:num>
  <w:num w:numId="18">
    <w:abstractNumId w:val="3"/>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25"/>
  </w:num>
  <w:num w:numId="22">
    <w:abstractNumId w:val="32"/>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lvlOverride w:ilvl="2"/>
    <w:lvlOverride w:ilvl="3"/>
    <w:lvlOverride w:ilvl="4"/>
    <w:lvlOverride w:ilvl="5"/>
    <w:lvlOverride w:ilvl="6"/>
    <w:lvlOverride w:ilvl="7"/>
    <w:lvlOverride w:ilvl="8"/>
  </w:num>
  <w:num w:numId="25">
    <w:abstractNumId w:val="29"/>
  </w:num>
  <w:num w:numId="26">
    <w:abstractNumId w:val="33"/>
  </w:num>
  <w:num w:numId="27">
    <w:abstractNumId w:val="19"/>
  </w:num>
  <w:num w:numId="28">
    <w:abstractNumId w:val="20"/>
  </w:num>
  <w:num w:numId="29">
    <w:abstractNumId w:val="6"/>
  </w:num>
  <w:num w:numId="30">
    <w:abstractNumId w:val="17"/>
  </w:num>
  <w:num w:numId="31">
    <w:abstractNumId w:val="26"/>
  </w:num>
  <w:num w:numId="32">
    <w:abstractNumId w:val="36"/>
  </w:num>
  <w:num w:numId="33">
    <w:abstractNumId w:val="0"/>
  </w:num>
  <w:num w:numId="34">
    <w:abstractNumId w:val="18"/>
  </w:num>
  <w:num w:numId="35">
    <w:abstractNumId w:val="10"/>
  </w:num>
  <w:num w:numId="36">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27"/>
  </w:num>
  <w:num w:numId="39">
    <w:abstractNumId w:val="37"/>
  </w:num>
  <w:num w:numId="40">
    <w:abstractNumId w:val="5"/>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fr-FR" w:vendorID="64" w:dllVersion="131078" w:nlCheck="1" w:checkStyle="0"/>
  <w:activeWritingStyle w:appName="MSWord" w:lang="en-US" w:vendorID="64" w:dllVersion="131078" w:nlCheck="1" w:checkStyle="0"/>
  <w:activeWritingStyle w:appName="MSWord" w:lang="pt-BR" w:vendorID="64" w:dllVersion="131078" w:nlCheck="1" w:checkStyle="0"/>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83A"/>
    <w:rsid w:val="00001F87"/>
    <w:rsid w:val="000022CD"/>
    <w:rsid w:val="00002537"/>
    <w:rsid w:val="00003281"/>
    <w:rsid w:val="00004B33"/>
    <w:rsid w:val="00012449"/>
    <w:rsid w:val="00012721"/>
    <w:rsid w:val="00012ED9"/>
    <w:rsid w:val="00013BA3"/>
    <w:rsid w:val="00013F44"/>
    <w:rsid w:val="00014513"/>
    <w:rsid w:val="000202F8"/>
    <w:rsid w:val="00024558"/>
    <w:rsid w:val="00027185"/>
    <w:rsid w:val="00030483"/>
    <w:rsid w:val="00031B8C"/>
    <w:rsid w:val="000330AF"/>
    <w:rsid w:val="00037E65"/>
    <w:rsid w:val="00040128"/>
    <w:rsid w:val="00042E40"/>
    <w:rsid w:val="00047606"/>
    <w:rsid w:val="000478ED"/>
    <w:rsid w:val="00050501"/>
    <w:rsid w:val="00051D78"/>
    <w:rsid w:val="0005341A"/>
    <w:rsid w:val="00061BF2"/>
    <w:rsid w:val="000632C9"/>
    <w:rsid w:val="0006590B"/>
    <w:rsid w:val="00066124"/>
    <w:rsid w:val="00066146"/>
    <w:rsid w:val="000666C0"/>
    <w:rsid w:val="00067D19"/>
    <w:rsid w:val="00072F30"/>
    <w:rsid w:val="00072FAD"/>
    <w:rsid w:val="00080643"/>
    <w:rsid w:val="00082134"/>
    <w:rsid w:val="0008294F"/>
    <w:rsid w:val="00082D86"/>
    <w:rsid w:val="000838D5"/>
    <w:rsid w:val="00085691"/>
    <w:rsid w:val="00086FC5"/>
    <w:rsid w:val="00090140"/>
    <w:rsid w:val="000932C6"/>
    <w:rsid w:val="000952FD"/>
    <w:rsid w:val="000967CF"/>
    <w:rsid w:val="00097766"/>
    <w:rsid w:val="000A0181"/>
    <w:rsid w:val="000A191A"/>
    <w:rsid w:val="000A2851"/>
    <w:rsid w:val="000A6759"/>
    <w:rsid w:val="000A6BE5"/>
    <w:rsid w:val="000A7647"/>
    <w:rsid w:val="000B3501"/>
    <w:rsid w:val="000C0D0B"/>
    <w:rsid w:val="000C3087"/>
    <w:rsid w:val="000C3BBA"/>
    <w:rsid w:val="000C4146"/>
    <w:rsid w:val="000C514C"/>
    <w:rsid w:val="000C5C5D"/>
    <w:rsid w:val="000C669A"/>
    <w:rsid w:val="000D0086"/>
    <w:rsid w:val="000D1442"/>
    <w:rsid w:val="000D3DD9"/>
    <w:rsid w:val="000D5A2D"/>
    <w:rsid w:val="000D604C"/>
    <w:rsid w:val="000D7F8A"/>
    <w:rsid w:val="000E04C4"/>
    <w:rsid w:val="000E07B3"/>
    <w:rsid w:val="000E2188"/>
    <w:rsid w:val="000E2A13"/>
    <w:rsid w:val="000E3C92"/>
    <w:rsid w:val="000E5424"/>
    <w:rsid w:val="000E62F7"/>
    <w:rsid w:val="000E76F7"/>
    <w:rsid w:val="000F10BD"/>
    <w:rsid w:val="000F56B1"/>
    <w:rsid w:val="000F5A7A"/>
    <w:rsid w:val="000F7874"/>
    <w:rsid w:val="00101645"/>
    <w:rsid w:val="001026BB"/>
    <w:rsid w:val="00111109"/>
    <w:rsid w:val="00111372"/>
    <w:rsid w:val="00111B9C"/>
    <w:rsid w:val="00114F4F"/>
    <w:rsid w:val="0011573F"/>
    <w:rsid w:val="00116262"/>
    <w:rsid w:val="0012069F"/>
    <w:rsid w:val="001212B1"/>
    <w:rsid w:val="00123066"/>
    <w:rsid w:val="00123347"/>
    <w:rsid w:val="0012341A"/>
    <w:rsid w:val="0012383D"/>
    <w:rsid w:val="001246DB"/>
    <w:rsid w:val="00124A03"/>
    <w:rsid w:val="0012514B"/>
    <w:rsid w:val="001256BC"/>
    <w:rsid w:val="00126D9A"/>
    <w:rsid w:val="00127EA8"/>
    <w:rsid w:val="001359A3"/>
    <w:rsid w:val="00136646"/>
    <w:rsid w:val="00144EA8"/>
    <w:rsid w:val="001457E8"/>
    <w:rsid w:val="00146163"/>
    <w:rsid w:val="00146CE6"/>
    <w:rsid w:val="0014795E"/>
    <w:rsid w:val="0015587B"/>
    <w:rsid w:val="00171360"/>
    <w:rsid w:val="00177BF6"/>
    <w:rsid w:val="00186B50"/>
    <w:rsid w:val="00187469"/>
    <w:rsid w:val="00187B6C"/>
    <w:rsid w:val="00194190"/>
    <w:rsid w:val="00195442"/>
    <w:rsid w:val="00196611"/>
    <w:rsid w:val="00197A06"/>
    <w:rsid w:val="001A11A4"/>
    <w:rsid w:val="001A2A3F"/>
    <w:rsid w:val="001A4F91"/>
    <w:rsid w:val="001A74F7"/>
    <w:rsid w:val="001B4288"/>
    <w:rsid w:val="001B4AE7"/>
    <w:rsid w:val="001B6F28"/>
    <w:rsid w:val="001B7353"/>
    <w:rsid w:val="001C0AD9"/>
    <w:rsid w:val="001C2D46"/>
    <w:rsid w:val="001C577D"/>
    <w:rsid w:val="001C5F4A"/>
    <w:rsid w:val="001C65ED"/>
    <w:rsid w:val="001C7CA1"/>
    <w:rsid w:val="001D13EC"/>
    <w:rsid w:val="001D26AE"/>
    <w:rsid w:val="001D56D7"/>
    <w:rsid w:val="001D5709"/>
    <w:rsid w:val="001D5C4E"/>
    <w:rsid w:val="001D783D"/>
    <w:rsid w:val="001E0830"/>
    <w:rsid w:val="001E0BAF"/>
    <w:rsid w:val="001E0EF4"/>
    <w:rsid w:val="001E1327"/>
    <w:rsid w:val="001E2274"/>
    <w:rsid w:val="001E38AF"/>
    <w:rsid w:val="001E5A0A"/>
    <w:rsid w:val="00206D0D"/>
    <w:rsid w:val="00214B85"/>
    <w:rsid w:val="00220EAA"/>
    <w:rsid w:val="0022305D"/>
    <w:rsid w:val="00224961"/>
    <w:rsid w:val="00227BC2"/>
    <w:rsid w:val="002319C1"/>
    <w:rsid w:val="0024016D"/>
    <w:rsid w:val="002402A7"/>
    <w:rsid w:val="00241C2A"/>
    <w:rsid w:val="002422B9"/>
    <w:rsid w:val="0024370B"/>
    <w:rsid w:val="00244A8E"/>
    <w:rsid w:val="00244C8F"/>
    <w:rsid w:val="002455A5"/>
    <w:rsid w:val="002475F8"/>
    <w:rsid w:val="00250703"/>
    <w:rsid w:val="002658C0"/>
    <w:rsid w:val="002658E3"/>
    <w:rsid w:val="00266EFA"/>
    <w:rsid w:val="00270148"/>
    <w:rsid w:val="00271147"/>
    <w:rsid w:val="00280254"/>
    <w:rsid w:val="00280996"/>
    <w:rsid w:val="0028373D"/>
    <w:rsid w:val="00291A71"/>
    <w:rsid w:val="0029377E"/>
    <w:rsid w:val="002942BE"/>
    <w:rsid w:val="00295030"/>
    <w:rsid w:val="00296767"/>
    <w:rsid w:val="002973B9"/>
    <w:rsid w:val="002A3363"/>
    <w:rsid w:val="002A7527"/>
    <w:rsid w:val="002B0740"/>
    <w:rsid w:val="002B14E7"/>
    <w:rsid w:val="002B2ED5"/>
    <w:rsid w:val="002B3330"/>
    <w:rsid w:val="002B3344"/>
    <w:rsid w:val="002B722B"/>
    <w:rsid w:val="002C14F4"/>
    <w:rsid w:val="002C21B6"/>
    <w:rsid w:val="002C288D"/>
    <w:rsid w:val="002C3FC9"/>
    <w:rsid w:val="002C46C0"/>
    <w:rsid w:val="002C4B9C"/>
    <w:rsid w:val="002D15FB"/>
    <w:rsid w:val="002D26EA"/>
    <w:rsid w:val="002D371B"/>
    <w:rsid w:val="002D5F42"/>
    <w:rsid w:val="002D76A3"/>
    <w:rsid w:val="002D7D3C"/>
    <w:rsid w:val="002D7E90"/>
    <w:rsid w:val="002E440D"/>
    <w:rsid w:val="002E4782"/>
    <w:rsid w:val="002E78F1"/>
    <w:rsid w:val="002F01DB"/>
    <w:rsid w:val="002F1B0F"/>
    <w:rsid w:val="002F50C8"/>
    <w:rsid w:val="002F5303"/>
    <w:rsid w:val="002F666E"/>
    <w:rsid w:val="00301267"/>
    <w:rsid w:val="00302F42"/>
    <w:rsid w:val="00310462"/>
    <w:rsid w:val="00311BF1"/>
    <w:rsid w:val="00316808"/>
    <w:rsid w:val="00316B52"/>
    <w:rsid w:val="00317930"/>
    <w:rsid w:val="00320CA3"/>
    <w:rsid w:val="00322DB2"/>
    <w:rsid w:val="00325721"/>
    <w:rsid w:val="003306F3"/>
    <w:rsid w:val="003335D2"/>
    <w:rsid w:val="003337D6"/>
    <w:rsid w:val="00340762"/>
    <w:rsid w:val="00344711"/>
    <w:rsid w:val="00345674"/>
    <w:rsid w:val="00350701"/>
    <w:rsid w:val="00353DA9"/>
    <w:rsid w:val="0035459B"/>
    <w:rsid w:val="00354F60"/>
    <w:rsid w:val="00355C25"/>
    <w:rsid w:val="00361801"/>
    <w:rsid w:val="0036469E"/>
    <w:rsid w:val="00371D23"/>
    <w:rsid w:val="00372D0D"/>
    <w:rsid w:val="00375A8F"/>
    <w:rsid w:val="00381E70"/>
    <w:rsid w:val="00392A4C"/>
    <w:rsid w:val="00393741"/>
    <w:rsid w:val="00393B25"/>
    <w:rsid w:val="00397F88"/>
    <w:rsid w:val="003A0F37"/>
    <w:rsid w:val="003A0F3E"/>
    <w:rsid w:val="003A699A"/>
    <w:rsid w:val="003B0BCA"/>
    <w:rsid w:val="003C35DD"/>
    <w:rsid w:val="003C62E9"/>
    <w:rsid w:val="003C6E06"/>
    <w:rsid w:val="003D3167"/>
    <w:rsid w:val="003E084D"/>
    <w:rsid w:val="003E22B5"/>
    <w:rsid w:val="003E34C5"/>
    <w:rsid w:val="003E4B35"/>
    <w:rsid w:val="003F03B5"/>
    <w:rsid w:val="003F0B4D"/>
    <w:rsid w:val="003F1C0C"/>
    <w:rsid w:val="003F335C"/>
    <w:rsid w:val="003F3816"/>
    <w:rsid w:val="003F67C1"/>
    <w:rsid w:val="003F7463"/>
    <w:rsid w:val="004057C0"/>
    <w:rsid w:val="004063AF"/>
    <w:rsid w:val="0040754F"/>
    <w:rsid w:val="00412949"/>
    <w:rsid w:val="00414A40"/>
    <w:rsid w:val="0041677C"/>
    <w:rsid w:val="00420183"/>
    <w:rsid w:val="00425A32"/>
    <w:rsid w:val="00431379"/>
    <w:rsid w:val="00431CCB"/>
    <w:rsid w:val="00434B93"/>
    <w:rsid w:val="00434EFB"/>
    <w:rsid w:val="00441C2F"/>
    <w:rsid w:val="00447274"/>
    <w:rsid w:val="00450A56"/>
    <w:rsid w:val="004516A2"/>
    <w:rsid w:val="00453EF6"/>
    <w:rsid w:val="00457C08"/>
    <w:rsid w:val="00461A4C"/>
    <w:rsid w:val="00463E65"/>
    <w:rsid w:val="00464DA6"/>
    <w:rsid w:val="00465CEC"/>
    <w:rsid w:val="00466E39"/>
    <w:rsid w:val="00471CCF"/>
    <w:rsid w:val="004747DD"/>
    <w:rsid w:val="00475855"/>
    <w:rsid w:val="00475AC8"/>
    <w:rsid w:val="00476EFF"/>
    <w:rsid w:val="004777FB"/>
    <w:rsid w:val="00484B60"/>
    <w:rsid w:val="0048534C"/>
    <w:rsid w:val="0048696C"/>
    <w:rsid w:val="00486BD7"/>
    <w:rsid w:val="004870C1"/>
    <w:rsid w:val="00490E78"/>
    <w:rsid w:val="0049275B"/>
    <w:rsid w:val="00495BB6"/>
    <w:rsid w:val="00496C73"/>
    <w:rsid w:val="00497CBF"/>
    <w:rsid w:val="004A0CA2"/>
    <w:rsid w:val="004A3823"/>
    <w:rsid w:val="004A5F56"/>
    <w:rsid w:val="004B050E"/>
    <w:rsid w:val="004B3C79"/>
    <w:rsid w:val="004B4723"/>
    <w:rsid w:val="004B6AE1"/>
    <w:rsid w:val="004C0E56"/>
    <w:rsid w:val="004C1690"/>
    <w:rsid w:val="004C172F"/>
    <w:rsid w:val="004C1B63"/>
    <w:rsid w:val="004C42A6"/>
    <w:rsid w:val="004C4EBE"/>
    <w:rsid w:val="004C54BD"/>
    <w:rsid w:val="004C647D"/>
    <w:rsid w:val="004C7A0C"/>
    <w:rsid w:val="004D0632"/>
    <w:rsid w:val="004D723D"/>
    <w:rsid w:val="004D7C50"/>
    <w:rsid w:val="004E0B62"/>
    <w:rsid w:val="004E135C"/>
    <w:rsid w:val="004E2C42"/>
    <w:rsid w:val="004E52C1"/>
    <w:rsid w:val="004E5F84"/>
    <w:rsid w:val="004E6157"/>
    <w:rsid w:val="004E6B37"/>
    <w:rsid w:val="004E7D93"/>
    <w:rsid w:val="004E7E5E"/>
    <w:rsid w:val="004F6760"/>
    <w:rsid w:val="004F77C0"/>
    <w:rsid w:val="00506EAE"/>
    <w:rsid w:val="005112DA"/>
    <w:rsid w:val="0051288C"/>
    <w:rsid w:val="00516C44"/>
    <w:rsid w:val="00522A86"/>
    <w:rsid w:val="00522B6F"/>
    <w:rsid w:val="0052333F"/>
    <w:rsid w:val="005235F4"/>
    <w:rsid w:val="00526DAF"/>
    <w:rsid w:val="005277CC"/>
    <w:rsid w:val="00530B88"/>
    <w:rsid w:val="005342F5"/>
    <w:rsid w:val="005352EA"/>
    <w:rsid w:val="00541CD2"/>
    <w:rsid w:val="00544E15"/>
    <w:rsid w:val="00544F15"/>
    <w:rsid w:val="00545FFE"/>
    <w:rsid w:val="005469A1"/>
    <w:rsid w:val="005509A2"/>
    <w:rsid w:val="005537EC"/>
    <w:rsid w:val="0056132B"/>
    <w:rsid w:val="00562F3A"/>
    <w:rsid w:val="0056317F"/>
    <w:rsid w:val="005636B4"/>
    <w:rsid w:val="005656AE"/>
    <w:rsid w:val="005658AD"/>
    <w:rsid w:val="005659C1"/>
    <w:rsid w:val="00565E9B"/>
    <w:rsid w:val="00567598"/>
    <w:rsid w:val="005678BC"/>
    <w:rsid w:val="00570DE6"/>
    <w:rsid w:val="00571563"/>
    <w:rsid w:val="005733A1"/>
    <w:rsid w:val="00577183"/>
    <w:rsid w:val="00577B9A"/>
    <w:rsid w:val="00581844"/>
    <w:rsid w:val="00581EAF"/>
    <w:rsid w:val="005840C5"/>
    <w:rsid w:val="00584999"/>
    <w:rsid w:val="00585297"/>
    <w:rsid w:val="005879FD"/>
    <w:rsid w:val="005915A8"/>
    <w:rsid w:val="005919CC"/>
    <w:rsid w:val="0059690E"/>
    <w:rsid w:val="005970C8"/>
    <w:rsid w:val="00597253"/>
    <w:rsid w:val="005978E5"/>
    <w:rsid w:val="005A226C"/>
    <w:rsid w:val="005A3444"/>
    <w:rsid w:val="005A4336"/>
    <w:rsid w:val="005A549E"/>
    <w:rsid w:val="005A56F4"/>
    <w:rsid w:val="005A58EC"/>
    <w:rsid w:val="005A635C"/>
    <w:rsid w:val="005B0038"/>
    <w:rsid w:val="005B15C5"/>
    <w:rsid w:val="005B1E98"/>
    <w:rsid w:val="005B2785"/>
    <w:rsid w:val="005B298E"/>
    <w:rsid w:val="005B3727"/>
    <w:rsid w:val="005B3935"/>
    <w:rsid w:val="005B523F"/>
    <w:rsid w:val="005B6508"/>
    <w:rsid w:val="005C2198"/>
    <w:rsid w:val="005C39B7"/>
    <w:rsid w:val="005C3DC1"/>
    <w:rsid w:val="005C3E4B"/>
    <w:rsid w:val="005C6566"/>
    <w:rsid w:val="005D0CBA"/>
    <w:rsid w:val="005D199F"/>
    <w:rsid w:val="005D3928"/>
    <w:rsid w:val="005D6C1F"/>
    <w:rsid w:val="005E3E2B"/>
    <w:rsid w:val="005E4CF8"/>
    <w:rsid w:val="005E4EB1"/>
    <w:rsid w:val="005F05EE"/>
    <w:rsid w:val="005F0C6D"/>
    <w:rsid w:val="005F0D0E"/>
    <w:rsid w:val="005F145C"/>
    <w:rsid w:val="005F1BF1"/>
    <w:rsid w:val="005F1C92"/>
    <w:rsid w:val="005F5C5E"/>
    <w:rsid w:val="005F6647"/>
    <w:rsid w:val="005F7F75"/>
    <w:rsid w:val="00607F82"/>
    <w:rsid w:val="006113EC"/>
    <w:rsid w:val="00612F7E"/>
    <w:rsid w:val="00615229"/>
    <w:rsid w:val="00616B87"/>
    <w:rsid w:val="006209A4"/>
    <w:rsid w:val="006252AC"/>
    <w:rsid w:val="00632948"/>
    <w:rsid w:val="00632BC7"/>
    <w:rsid w:val="00633968"/>
    <w:rsid w:val="00635693"/>
    <w:rsid w:val="00635C57"/>
    <w:rsid w:val="00650733"/>
    <w:rsid w:val="00650CBB"/>
    <w:rsid w:val="00654899"/>
    <w:rsid w:val="006563BF"/>
    <w:rsid w:val="006655BB"/>
    <w:rsid w:val="00667E1E"/>
    <w:rsid w:val="00670648"/>
    <w:rsid w:val="0067449F"/>
    <w:rsid w:val="006877B1"/>
    <w:rsid w:val="00690DE5"/>
    <w:rsid w:val="006920F0"/>
    <w:rsid w:val="00695C92"/>
    <w:rsid w:val="006A167A"/>
    <w:rsid w:val="006A2438"/>
    <w:rsid w:val="006A63CA"/>
    <w:rsid w:val="006A70FF"/>
    <w:rsid w:val="006B5139"/>
    <w:rsid w:val="006B67ED"/>
    <w:rsid w:val="006B7001"/>
    <w:rsid w:val="006C00C3"/>
    <w:rsid w:val="006C05DA"/>
    <w:rsid w:val="006C09BB"/>
    <w:rsid w:val="006C4C04"/>
    <w:rsid w:val="006C58B5"/>
    <w:rsid w:val="006D085A"/>
    <w:rsid w:val="006D2EC2"/>
    <w:rsid w:val="006D5C6E"/>
    <w:rsid w:val="006D636A"/>
    <w:rsid w:val="006D783E"/>
    <w:rsid w:val="006E6703"/>
    <w:rsid w:val="006F3621"/>
    <w:rsid w:val="006F3741"/>
    <w:rsid w:val="006F6CEE"/>
    <w:rsid w:val="006F7EEF"/>
    <w:rsid w:val="0070246A"/>
    <w:rsid w:val="00706E1C"/>
    <w:rsid w:val="00711175"/>
    <w:rsid w:val="00712A79"/>
    <w:rsid w:val="00714609"/>
    <w:rsid w:val="0071689F"/>
    <w:rsid w:val="00717D9E"/>
    <w:rsid w:val="00720494"/>
    <w:rsid w:val="00721583"/>
    <w:rsid w:val="007215B0"/>
    <w:rsid w:val="00723759"/>
    <w:rsid w:val="00727EA2"/>
    <w:rsid w:val="00731D4B"/>
    <w:rsid w:val="00735542"/>
    <w:rsid w:val="0073695B"/>
    <w:rsid w:val="00740211"/>
    <w:rsid w:val="007406AE"/>
    <w:rsid w:val="00743742"/>
    <w:rsid w:val="007439C5"/>
    <w:rsid w:val="00746B2A"/>
    <w:rsid w:val="00753102"/>
    <w:rsid w:val="007561A7"/>
    <w:rsid w:val="00756F23"/>
    <w:rsid w:val="0075743C"/>
    <w:rsid w:val="00764413"/>
    <w:rsid w:val="00767683"/>
    <w:rsid w:val="007705C0"/>
    <w:rsid w:val="007737FE"/>
    <w:rsid w:val="00775D43"/>
    <w:rsid w:val="007763D7"/>
    <w:rsid w:val="00782282"/>
    <w:rsid w:val="00783ADF"/>
    <w:rsid w:val="00786C11"/>
    <w:rsid w:val="00797A44"/>
    <w:rsid w:val="007A21B4"/>
    <w:rsid w:val="007A44CB"/>
    <w:rsid w:val="007A4E65"/>
    <w:rsid w:val="007A6B9F"/>
    <w:rsid w:val="007B353B"/>
    <w:rsid w:val="007B436B"/>
    <w:rsid w:val="007C0633"/>
    <w:rsid w:val="007C127F"/>
    <w:rsid w:val="007C3F46"/>
    <w:rsid w:val="007D05E6"/>
    <w:rsid w:val="007D1952"/>
    <w:rsid w:val="007D2941"/>
    <w:rsid w:val="007D2DE8"/>
    <w:rsid w:val="007D3327"/>
    <w:rsid w:val="007D3BE2"/>
    <w:rsid w:val="007E13D8"/>
    <w:rsid w:val="007E1CA6"/>
    <w:rsid w:val="007E4CBA"/>
    <w:rsid w:val="007E6A9B"/>
    <w:rsid w:val="007F19AC"/>
    <w:rsid w:val="007F1A5A"/>
    <w:rsid w:val="007F26D9"/>
    <w:rsid w:val="007F3455"/>
    <w:rsid w:val="00800659"/>
    <w:rsid w:val="00802F41"/>
    <w:rsid w:val="00812EC9"/>
    <w:rsid w:val="0081450D"/>
    <w:rsid w:val="008147BB"/>
    <w:rsid w:val="00817B78"/>
    <w:rsid w:val="00817E03"/>
    <w:rsid w:val="00822157"/>
    <w:rsid w:val="00822540"/>
    <w:rsid w:val="00822992"/>
    <w:rsid w:val="008241EE"/>
    <w:rsid w:val="00824DD6"/>
    <w:rsid w:val="00826EF4"/>
    <w:rsid w:val="00834137"/>
    <w:rsid w:val="0083559F"/>
    <w:rsid w:val="00835833"/>
    <w:rsid w:val="00840A18"/>
    <w:rsid w:val="008430EF"/>
    <w:rsid w:val="008436EA"/>
    <w:rsid w:val="00855810"/>
    <w:rsid w:val="008559B4"/>
    <w:rsid w:val="00855B8F"/>
    <w:rsid w:val="00856C63"/>
    <w:rsid w:val="00856F9D"/>
    <w:rsid w:val="0086081B"/>
    <w:rsid w:val="00865CBA"/>
    <w:rsid w:val="00866FD7"/>
    <w:rsid w:val="00867C57"/>
    <w:rsid w:val="00867CDC"/>
    <w:rsid w:val="00871D5A"/>
    <w:rsid w:val="008733A8"/>
    <w:rsid w:val="008742E8"/>
    <w:rsid w:val="00877D49"/>
    <w:rsid w:val="00881C9D"/>
    <w:rsid w:val="00884D8B"/>
    <w:rsid w:val="00887552"/>
    <w:rsid w:val="0089453F"/>
    <w:rsid w:val="00897173"/>
    <w:rsid w:val="008A3BF9"/>
    <w:rsid w:val="008A4AA9"/>
    <w:rsid w:val="008B2A97"/>
    <w:rsid w:val="008B64BF"/>
    <w:rsid w:val="008B6A85"/>
    <w:rsid w:val="008B74F9"/>
    <w:rsid w:val="008C09BB"/>
    <w:rsid w:val="008C1FA7"/>
    <w:rsid w:val="008C4EF7"/>
    <w:rsid w:val="008D0C2C"/>
    <w:rsid w:val="008D186C"/>
    <w:rsid w:val="008D2179"/>
    <w:rsid w:val="008D6547"/>
    <w:rsid w:val="008E6EFA"/>
    <w:rsid w:val="008E7602"/>
    <w:rsid w:val="008F0586"/>
    <w:rsid w:val="008F0DFC"/>
    <w:rsid w:val="008F60BE"/>
    <w:rsid w:val="00901950"/>
    <w:rsid w:val="009050B2"/>
    <w:rsid w:val="0090573F"/>
    <w:rsid w:val="0091424B"/>
    <w:rsid w:val="0091532E"/>
    <w:rsid w:val="00915EC4"/>
    <w:rsid w:val="00916868"/>
    <w:rsid w:val="00921AC1"/>
    <w:rsid w:val="00924016"/>
    <w:rsid w:val="00924E39"/>
    <w:rsid w:val="009252C0"/>
    <w:rsid w:val="0092775D"/>
    <w:rsid w:val="0093215D"/>
    <w:rsid w:val="00933A0B"/>
    <w:rsid w:val="00936A14"/>
    <w:rsid w:val="009373EA"/>
    <w:rsid w:val="00937909"/>
    <w:rsid w:val="00945398"/>
    <w:rsid w:val="00945995"/>
    <w:rsid w:val="00957FC7"/>
    <w:rsid w:val="009614E7"/>
    <w:rsid w:val="00963DDC"/>
    <w:rsid w:val="00965F79"/>
    <w:rsid w:val="0096622B"/>
    <w:rsid w:val="00970774"/>
    <w:rsid w:val="009713AA"/>
    <w:rsid w:val="0097171F"/>
    <w:rsid w:val="00971E32"/>
    <w:rsid w:val="009724A9"/>
    <w:rsid w:val="00973B24"/>
    <w:rsid w:val="00983F47"/>
    <w:rsid w:val="009855E4"/>
    <w:rsid w:val="00985EC8"/>
    <w:rsid w:val="00990DF3"/>
    <w:rsid w:val="00993CB3"/>
    <w:rsid w:val="00997AEC"/>
    <w:rsid w:val="009A1752"/>
    <w:rsid w:val="009A5EDD"/>
    <w:rsid w:val="009A6103"/>
    <w:rsid w:val="009A7495"/>
    <w:rsid w:val="009B1742"/>
    <w:rsid w:val="009B250E"/>
    <w:rsid w:val="009B2C4B"/>
    <w:rsid w:val="009C1085"/>
    <w:rsid w:val="009C2C28"/>
    <w:rsid w:val="009C5AA6"/>
    <w:rsid w:val="009C64A2"/>
    <w:rsid w:val="009D214A"/>
    <w:rsid w:val="009D28BB"/>
    <w:rsid w:val="009D69FD"/>
    <w:rsid w:val="009D7D97"/>
    <w:rsid w:val="009E1F92"/>
    <w:rsid w:val="009E21A4"/>
    <w:rsid w:val="009E6EA0"/>
    <w:rsid w:val="009F3436"/>
    <w:rsid w:val="009F4349"/>
    <w:rsid w:val="009F4ACD"/>
    <w:rsid w:val="009F6D09"/>
    <w:rsid w:val="009F6D56"/>
    <w:rsid w:val="00A0307C"/>
    <w:rsid w:val="00A04293"/>
    <w:rsid w:val="00A10FF6"/>
    <w:rsid w:val="00A11D14"/>
    <w:rsid w:val="00A1246F"/>
    <w:rsid w:val="00A14BCA"/>
    <w:rsid w:val="00A15265"/>
    <w:rsid w:val="00A234D2"/>
    <w:rsid w:val="00A25D3A"/>
    <w:rsid w:val="00A342DE"/>
    <w:rsid w:val="00A3631B"/>
    <w:rsid w:val="00A36BEF"/>
    <w:rsid w:val="00A36C9A"/>
    <w:rsid w:val="00A406EA"/>
    <w:rsid w:val="00A43DA4"/>
    <w:rsid w:val="00A45795"/>
    <w:rsid w:val="00A47D06"/>
    <w:rsid w:val="00A47D8F"/>
    <w:rsid w:val="00A47F0E"/>
    <w:rsid w:val="00A50D00"/>
    <w:rsid w:val="00A51712"/>
    <w:rsid w:val="00A521CD"/>
    <w:rsid w:val="00A55347"/>
    <w:rsid w:val="00A55AA3"/>
    <w:rsid w:val="00A62D6A"/>
    <w:rsid w:val="00A6653C"/>
    <w:rsid w:val="00A71D97"/>
    <w:rsid w:val="00A72BA4"/>
    <w:rsid w:val="00A73AE7"/>
    <w:rsid w:val="00A74551"/>
    <w:rsid w:val="00A74986"/>
    <w:rsid w:val="00A756DB"/>
    <w:rsid w:val="00A76596"/>
    <w:rsid w:val="00A77B71"/>
    <w:rsid w:val="00A80E31"/>
    <w:rsid w:val="00A862CA"/>
    <w:rsid w:val="00A87C89"/>
    <w:rsid w:val="00A9227C"/>
    <w:rsid w:val="00A923E9"/>
    <w:rsid w:val="00A94422"/>
    <w:rsid w:val="00A9689D"/>
    <w:rsid w:val="00A96C21"/>
    <w:rsid w:val="00AA15B4"/>
    <w:rsid w:val="00AA4604"/>
    <w:rsid w:val="00AB2558"/>
    <w:rsid w:val="00AB3301"/>
    <w:rsid w:val="00AB3472"/>
    <w:rsid w:val="00AB6199"/>
    <w:rsid w:val="00AB6D22"/>
    <w:rsid w:val="00AC17A4"/>
    <w:rsid w:val="00AC3AD8"/>
    <w:rsid w:val="00AD0FF9"/>
    <w:rsid w:val="00AD13AD"/>
    <w:rsid w:val="00AD613E"/>
    <w:rsid w:val="00AD7CAF"/>
    <w:rsid w:val="00AE03BD"/>
    <w:rsid w:val="00AE0BEA"/>
    <w:rsid w:val="00AE13FC"/>
    <w:rsid w:val="00AF0911"/>
    <w:rsid w:val="00AF321B"/>
    <w:rsid w:val="00AF5A48"/>
    <w:rsid w:val="00B009C2"/>
    <w:rsid w:val="00B037E2"/>
    <w:rsid w:val="00B06EA4"/>
    <w:rsid w:val="00B073E3"/>
    <w:rsid w:val="00B07E22"/>
    <w:rsid w:val="00B11F33"/>
    <w:rsid w:val="00B122DE"/>
    <w:rsid w:val="00B16ACA"/>
    <w:rsid w:val="00B20BAF"/>
    <w:rsid w:val="00B264A1"/>
    <w:rsid w:val="00B4258B"/>
    <w:rsid w:val="00B43991"/>
    <w:rsid w:val="00B443B4"/>
    <w:rsid w:val="00B528B1"/>
    <w:rsid w:val="00B53838"/>
    <w:rsid w:val="00B55A6D"/>
    <w:rsid w:val="00B613FB"/>
    <w:rsid w:val="00B61A43"/>
    <w:rsid w:val="00B635DD"/>
    <w:rsid w:val="00B6567B"/>
    <w:rsid w:val="00B6573F"/>
    <w:rsid w:val="00B66C44"/>
    <w:rsid w:val="00B7083D"/>
    <w:rsid w:val="00B72010"/>
    <w:rsid w:val="00B7354D"/>
    <w:rsid w:val="00B7426C"/>
    <w:rsid w:val="00B75C07"/>
    <w:rsid w:val="00B76A59"/>
    <w:rsid w:val="00B77976"/>
    <w:rsid w:val="00B83FFA"/>
    <w:rsid w:val="00B909C6"/>
    <w:rsid w:val="00B91D19"/>
    <w:rsid w:val="00B924A9"/>
    <w:rsid w:val="00B95832"/>
    <w:rsid w:val="00B95E18"/>
    <w:rsid w:val="00B96336"/>
    <w:rsid w:val="00BA13E4"/>
    <w:rsid w:val="00BA51E1"/>
    <w:rsid w:val="00BA69BE"/>
    <w:rsid w:val="00BB3FC7"/>
    <w:rsid w:val="00BB44DB"/>
    <w:rsid w:val="00BB5332"/>
    <w:rsid w:val="00BC1BE2"/>
    <w:rsid w:val="00BC322A"/>
    <w:rsid w:val="00BD1589"/>
    <w:rsid w:val="00BD1FD7"/>
    <w:rsid w:val="00BD53C7"/>
    <w:rsid w:val="00BD6782"/>
    <w:rsid w:val="00BD7B3A"/>
    <w:rsid w:val="00BE039B"/>
    <w:rsid w:val="00BE1300"/>
    <w:rsid w:val="00BE1597"/>
    <w:rsid w:val="00BE2159"/>
    <w:rsid w:val="00BE2EA6"/>
    <w:rsid w:val="00BE6141"/>
    <w:rsid w:val="00BE7D79"/>
    <w:rsid w:val="00BF69B1"/>
    <w:rsid w:val="00BF6C08"/>
    <w:rsid w:val="00C005A1"/>
    <w:rsid w:val="00C016D4"/>
    <w:rsid w:val="00C01FD8"/>
    <w:rsid w:val="00C02227"/>
    <w:rsid w:val="00C02D21"/>
    <w:rsid w:val="00C111E5"/>
    <w:rsid w:val="00C12BE3"/>
    <w:rsid w:val="00C13F8E"/>
    <w:rsid w:val="00C2084C"/>
    <w:rsid w:val="00C20A2A"/>
    <w:rsid w:val="00C2654B"/>
    <w:rsid w:val="00C2792D"/>
    <w:rsid w:val="00C30CA4"/>
    <w:rsid w:val="00C31D84"/>
    <w:rsid w:val="00C3215A"/>
    <w:rsid w:val="00C32A7E"/>
    <w:rsid w:val="00C331C1"/>
    <w:rsid w:val="00C4085F"/>
    <w:rsid w:val="00C40F05"/>
    <w:rsid w:val="00C4183A"/>
    <w:rsid w:val="00C426BC"/>
    <w:rsid w:val="00C435EB"/>
    <w:rsid w:val="00C44203"/>
    <w:rsid w:val="00C5223C"/>
    <w:rsid w:val="00C52303"/>
    <w:rsid w:val="00C53A50"/>
    <w:rsid w:val="00C53A8F"/>
    <w:rsid w:val="00C5491B"/>
    <w:rsid w:val="00C5584F"/>
    <w:rsid w:val="00C55BAF"/>
    <w:rsid w:val="00C579C1"/>
    <w:rsid w:val="00C61BFE"/>
    <w:rsid w:val="00C637F3"/>
    <w:rsid w:val="00C64C18"/>
    <w:rsid w:val="00C664C6"/>
    <w:rsid w:val="00C70536"/>
    <w:rsid w:val="00C71C40"/>
    <w:rsid w:val="00C71F15"/>
    <w:rsid w:val="00C722D3"/>
    <w:rsid w:val="00C725F3"/>
    <w:rsid w:val="00C7463C"/>
    <w:rsid w:val="00C7565E"/>
    <w:rsid w:val="00C76C07"/>
    <w:rsid w:val="00C80258"/>
    <w:rsid w:val="00C83133"/>
    <w:rsid w:val="00C8491F"/>
    <w:rsid w:val="00C861C3"/>
    <w:rsid w:val="00C87864"/>
    <w:rsid w:val="00C941E5"/>
    <w:rsid w:val="00C94722"/>
    <w:rsid w:val="00CA05B0"/>
    <w:rsid w:val="00CA16C3"/>
    <w:rsid w:val="00CA6F93"/>
    <w:rsid w:val="00CA7105"/>
    <w:rsid w:val="00CA7160"/>
    <w:rsid w:val="00CB3F7A"/>
    <w:rsid w:val="00CB57E3"/>
    <w:rsid w:val="00CC2375"/>
    <w:rsid w:val="00CC262B"/>
    <w:rsid w:val="00CC294B"/>
    <w:rsid w:val="00CC29DE"/>
    <w:rsid w:val="00CC4891"/>
    <w:rsid w:val="00CC4B6B"/>
    <w:rsid w:val="00CC4D21"/>
    <w:rsid w:val="00CC6010"/>
    <w:rsid w:val="00CC6685"/>
    <w:rsid w:val="00CC7BF5"/>
    <w:rsid w:val="00CE13A2"/>
    <w:rsid w:val="00CE1807"/>
    <w:rsid w:val="00CE38F4"/>
    <w:rsid w:val="00CE598D"/>
    <w:rsid w:val="00CE64C4"/>
    <w:rsid w:val="00CF0B9A"/>
    <w:rsid w:val="00CF1678"/>
    <w:rsid w:val="00CF1BF0"/>
    <w:rsid w:val="00CF3249"/>
    <w:rsid w:val="00CF45BF"/>
    <w:rsid w:val="00D00092"/>
    <w:rsid w:val="00D0106D"/>
    <w:rsid w:val="00D03B0A"/>
    <w:rsid w:val="00D03F44"/>
    <w:rsid w:val="00D03F7E"/>
    <w:rsid w:val="00D06CBC"/>
    <w:rsid w:val="00D108C2"/>
    <w:rsid w:val="00D11769"/>
    <w:rsid w:val="00D12A2D"/>
    <w:rsid w:val="00D226D8"/>
    <w:rsid w:val="00D23012"/>
    <w:rsid w:val="00D237B0"/>
    <w:rsid w:val="00D27E24"/>
    <w:rsid w:val="00D3346F"/>
    <w:rsid w:val="00D33B2E"/>
    <w:rsid w:val="00D45F4C"/>
    <w:rsid w:val="00D47F9B"/>
    <w:rsid w:val="00D5204C"/>
    <w:rsid w:val="00D52B25"/>
    <w:rsid w:val="00D54560"/>
    <w:rsid w:val="00D61D0B"/>
    <w:rsid w:val="00D64304"/>
    <w:rsid w:val="00D703B0"/>
    <w:rsid w:val="00D73FCA"/>
    <w:rsid w:val="00D74377"/>
    <w:rsid w:val="00D74747"/>
    <w:rsid w:val="00D747A8"/>
    <w:rsid w:val="00D80D29"/>
    <w:rsid w:val="00D8281C"/>
    <w:rsid w:val="00D84735"/>
    <w:rsid w:val="00D861B3"/>
    <w:rsid w:val="00D8684B"/>
    <w:rsid w:val="00D868A8"/>
    <w:rsid w:val="00D9095D"/>
    <w:rsid w:val="00D90B4B"/>
    <w:rsid w:val="00D90E6C"/>
    <w:rsid w:val="00D90FDF"/>
    <w:rsid w:val="00D915F4"/>
    <w:rsid w:val="00D91A4B"/>
    <w:rsid w:val="00D922B2"/>
    <w:rsid w:val="00D9316A"/>
    <w:rsid w:val="00D93E2E"/>
    <w:rsid w:val="00D93E6F"/>
    <w:rsid w:val="00D95DAC"/>
    <w:rsid w:val="00DA47E0"/>
    <w:rsid w:val="00DA4BA6"/>
    <w:rsid w:val="00DA60D3"/>
    <w:rsid w:val="00DB016D"/>
    <w:rsid w:val="00DB0E11"/>
    <w:rsid w:val="00DB3878"/>
    <w:rsid w:val="00DB3F5C"/>
    <w:rsid w:val="00DB5CF8"/>
    <w:rsid w:val="00DB5DBA"/>
    <w:rsid w:val="00DC0ADC"/>
    <w:rsid w:val="00DC2E71"/>
    <w:rsid w:val="00DE116C"/>
    <w:rsid w:val="00DE2D67"/>
    <w:rsid w:val="00DE303E"/>
    <w:rsid w:val="00DE364E"/>
    <w:rsid w:val="00DE4A81"/>
    <w:rsid w:val="00DE57F3"/>
    <w:rsid w:val="00DE6294"/>
    <w:rsid w:val="00DE6651"/>
    <w:rsid w:val="00DE6771"/>
    <w:rsid w:val="00DE7FE9"/>
    <w:rsid w:val="00DF0B1E"/>
    <w:rsid w:val="00DF359E"/>
    <w:rsid w:val="00DF3B7C"/>
    <w:rsid w:val="00DF461A"/>
    <w:rsid w:val="00E03CC2"/>
    <w:rsid w:val="00E045EE"/>
    <w:rsid w:val="00E0766A"/>
    <w:rsid w:val="00E07E43"/>
    <w:rsid w:val="00E10F7A"/>
    <w:rsid w:val="00E129A9"/>
    <w:rsid w:val="00E21B9A"/>
    <w:rsid w:val="00E21BB3"/>
    <w:rsid w:val="00E220B7"/>
    <w:rsid w:val="00E223DB"/>
    <w:rsid w:val="00E22715"/>
    <w:rsid w:val="00E24E48"/>
    <w:rsid w:val="00E2649E"/>
    <w:rsid w:val="00E319E1"/>
    <w:rsid w:val="00E31A91"/>
    <w:rsid w:val="00E33529"/>
    <w:rsid w:val="00E339D5"/>
    <w:rsid w:val="00E36D39"/>
    <w:rsid w:val="00E36DBC"/>
    <w:rsid w:val="00E37C4B"/>
    <w:rsid w:val="00E41E61"/>
    <w:rsid w:val="00E44E67"/>
    <w:rsid w:val="00E45823"/>
    <w:rsid w:val="00E47590"/>
    <w:rsid w:val="00E5005F"/>
    <w:rsid w:val="00E511FA"/>
    <w:rsid w:val="00E523FF"/>
    <w:rsid w:val="00E56892"/>
    <w:rsid w:val="00E56D7D"/>
    <w:rsid w:val="00E6560D"/>
    <w:rsid w:val="00E70086"/>
    <w:rsid w:val="00E71239"/>
    <w:rsid w:val="00E71425"/>
    <w:rsid w:val="00E7330A"/>
    <w:rsid w:val="00E74008"/>
    <w:rsid w:val="00E7441D"/>
    <w:rsid w:val="00E758C3"/>
    <w:rsid w:val="00E764CD"/>
    <w:rsid w:val="00E81202"/>
    <w:rsid w:val="00E83223"/>
    <w:rsid w:val="00E87AB3"/>
    <w:rsid w:val="00E9042C"/>
    <w:rsid w:val="00E94C0D"/>
    <w:rsid w:val="00E966DE"/>
    <w:rsid w:val="00E97BC1"/>
    <w:rsid w:val="00EA220F"/>
    <w:rsid w:val="00EA28C9"/>
    <w:rsid w:val="00EA6CEC"/>
    <w:rsid w:val="00EA76AF"/>
    <w:rsid w:val="00EA7F87"/>
    <w:rsid w:val="00EB0F80"/>
    <w:rsid w:val="00EB48C8"/>
    <w:rsid w:val="00EB4EFB"/>
    <w:rsid w:val="00EB6967"/>
    <w:rsid w:val="00EB7A55"/>
    <w:rsid w:val="00EC38FC"/>
    <w:rsid w:val="00EC3EB0"/>
    <w:rsid w:val="00EC576F"/>
    <w:rsid w:val="00EC7684"/>
    <w:rsid w:val="00ED1A66"/>
    <w:rsid w:val="00ED25ED"/>
    <w:rsid w:val="00ED5B5C"/>
    <w:rsid w:val="00ED62A6"/>
    <w:rsid w:val="00ED770D"/>
    <w:rsid w:val="00EE2BF6"/>
    <w:rsid w:val="00EE4E64"/>
    <w:rsid w:val="00EE623A"/>
    <w:rsid w:val="00EF0F6F"/>
    <w:rsid w:val="00EF17BC"/>
    <w:rsid w:val="00EF28BE"/>
    <w:rsid w:val="00EF42EE"/>
    <w:rsid w:val="00EF497D"/>
    <w:rsid w:val="00EF6141"/>
    <w:rsid w:val="00EF7103"/>
    <w:rsid w:val="00F0520C"/>
    <w:rsid w:val="00F05A47"/>
    <w:rsid w:val="00F06F9C"/>
    <w:rsid w:val="00F107B0"/>
    <w:rsid w:val="00F1243D"/>
    <w:rsid w:val="00F134AC"/>
    <w:rsid w:val="00F14B75"/>
    <w:rsid w:val="00F17D97"/>
    <w:rsid w:val="00F233EE"/>
    <w:rsid w:val="00F258D4"/>
    <w:rsid w:val="00F30F4B"/>
    <w:rsid w:val="00F32A5F"/>
    <w:rsid w:val="00F32FCF"/>
    <w:rsid w:val="00F350F9"/>
    <w:rsid w:val="00F37B58"/>
    <w:rsid w:val="00F41E39"/>
    <w:rsid w:val="00F45089"/>
    <w:rsid w:val="00F45C4B"/>
    <w:rsid w:val="00F4657B"/>
    <w:rsid w:val="00F46C0C"/>
    <w:rsid w:val="00F56C07"/>
    <w:rsid w:val="00F57A98"/>
    <w:rsid w:val="00F6076C"/>
    <w:rsid w:val="00F60885"/>
    <w:rsid w:val="00F611D3"/>
    <w:rsid w:val="00F63A12"/>
    <w:rsid w:val="00F64B08"/>
    <w:rsid w:val="00F66055"/>
    <w:rsid w:val="00F74483"/>
    <w:rsid w:val="00F759C0"/>
    <w:rsid w:val="00F75E8C"/>
    <w:rsid w:val="00F82232"/>
    <w:rsid w:val="00F82F06"/>
    <w:rsid w:val="00F84940"/>
    <w:rsid w:val="00F84FE5"/>
    <w:rsid w:val="00F85AD0"/>
    <w:rsid w:val="00F92D9A"/>
    <w:rsid w:val="00F94664"/>
    <w:rsid w:val="00F977DD"/>
    <w:rsid w:val="00F97C91"/>
    <w:rsid w:val="00FA02CC"/>
    <w:rsid w:val="00FA041C"/>
    <w:rsid w:val="00FA0E98"/>
    <w:rsid w:val="00FA257A"/>
    <w:rsid w:val="00FA6CE1"/>
    <w:rsid w:val="00FA791E"/>
    <w:rsid w:val="00FB048B"/>
    <w:rsid w:val="00FB17AE"/>
    <w:rsid w:val="00FB3DFF"/>
    <w:rsid w:val="00FB46C2"/>
    <w:rsid w:val="00FB733B"/>
    <w:rsid w:val="00FC48DC"/>
    <w:rsid w:val="00FC4DFF"/>
    <w:rsid w:val="00FC61EF"/>
    <w:rsid w:val="00FD00BA"/>
    <w:rsid w:val="00FE7051"/>
    <w:rsid w:val="00FF0CCC"/>
    <w:rsid w:val="00FF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3017690-66A4-4716-8EBC-501B087E8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332"/>
    <w:rPr>
      <w:sz w:val="24"/>
      <w:szCs w:val="24"/>
      <w:lang w:val="ru-RU" w:eastAsia="ru-RU"/>
    </w:rPr>
  </w:style>
  <w:style w:type="paragraph" w:styleId="Heading1">
    <w:name w:val="heading 1"/>
    <w:basedOn w:val="Normal"/>
    <w:next w:val="Normal"/>
    <w:qFormat/>
    <w:rsid w:val="00BB5332"/>
    <w:pPr>
      <w:keepNext/>
      <w:spacing w:before="240" w:after="60"/>
      <w:outlineLvl w:val="0"/>
    </w:pPr>
    <w:rPr>
      <w:rFonts w:ascii="Arial" w:hAnsi="Arial" w:cs="Arial"/>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5332"/>
    <w:pPr>
      <w:tabs>
        <w:tab w:val="center" w:pos="4677"/>
        <w:tab w:val="right" w:pos="9355"/>
      </w:tabs>
    </w:pPr>
  </w:style>
  <w:style w:type="paragraph" w:styleId="Footer">
    <w:name w:val="footer"/>
    <w:basedOn w:val="Normal"/>
    <w:link w:val="FooterChar"/>
    <w:uiPriority w:val="99"/>
    <w:rsid w:val="00BB5332"/>
    <w:pPr>
      <w:tabs>
        <w:tab w:val="center" w:pos="4677"/>
        <w:tab w:val="right" w:pos="9355"/>
      </w:tabs>
    </w:pPr>
  </w:style>
  <w:style w:type="character" w:styleId="Hyperlink">
    <w:name w:val="Hyperlink"/>
    <w:uiPriority w:val="99"/>
    <w:rsid w:val="00E7441D"/>
    <w:rPr>
      <w:color w:val="0000FF"/>
      <w:u w:val="single"/>
    </w:rPr>
  </w:style>
  <w:style w:type="paragraph" w:customStyle="1" w:styleId="Armenian">
    <w:name w:val="Armenian"/>
    <w:basedOn w:val="Normal"/>
    <w:link w:val="ArmenianChar"/>
    <w:qFormat/>
    <w:rsid w:val="00E7441D"/>
    <w:rPr>
      <w:rFonts w:ascii="Agg_Times1" w:hAnsi="Agg_Times1"/>
      <w:szCs w:val="20"/>
      <w:lang w:val="en-GB" w:eastAsia="en-US"/>
    </w:rPr>
  </w:style>
  <w:style w:type="paragraph" w:styleId="NormalWeb">
    <w:name w:val="Normal (Web)"/>
    <w:aliases w:val="webb, 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
    <w:basedOn w:val="Normal"/>
    <w:link w:val="NormalWebChar"/>
    <w:uiPriority w:val="99"/>
    <w:qFormat/>
    <w:rsid w:val="00616B87"/>
    <w:pPr>
      <w:spacing w:before="100" w:beforeAutospacing="1" w:after="100" w:afterAutospacing="1"/>
    </w:pPr>
  </w:style>
  <w:style w:type="character" w:styleId="Strong">
    <w:name w:val="Strong"/>
    <w:uiPriority w:val="22"/>
    <w:qFormat/>
    <w:rsid w:val="00616B87"/>
    <w:rPr>
      <w:b/>
      <w:bCs/>
    </w:rPr>
  </w:style>
  <w:style w:type="character" w:customStyle="1" w:styleId="s8">
    <w:name w:val="s8"/>
    <w:rsid w:val="00616B87"/>
  </w:style>
  <w:style w:type="paragraph" w:styleId="BodyText">
    <w:name w:val="Body Text"/>
    <w:basedOn w:val="Normal"/>
    <w:link w:val="BodyTextChar"/>
    <w:rsid w:val="00311BF1"/>
    <w:pPr>
      <w:jc w:val="center"/>
    </w:pPr>
    <w:rPr>
      <w:rFonts w:ascii="Times LatArm" w:hAnsi="Times LatArm" w:cs="Times LatArm"/>
      <w:b/>
      <w:bCs/>
      <w:lang w:val="en-US" w:eastAsia="en-US"/>
    </w:rPr>
  </w:style>
  <w:style w:type="character" w:customStyle="1" w:styleId="BodyTextChar">
    <w:name w:val="Body Text Char"/>
    <w:link w:val="BodyText"/>
    <w:rsid w:val="00311BF1"/>
    <w:rPr>
      <w:rFonts w:ascii="Times LatArm" w:hAnsi="Times LatArm" w:cs="Times LatArm"/>
      <w:b/>
      <w:bCs/>
      <w:sz w:val="24"/>
      <w:szCs w:val="24"/>
    </w:rPr>
  </w:style>
  <w:style w:type="paragraph" w:customStyle="1" w:styleId="mechtex">
    <w:name w:val="mechtex"/>
    <w:basedOn w:val="Normal"/>
    <w:link w:val="mechtexChar"/>
    <w:uiPriority w:val="99"/>
    <w:qFormat/>
    <w:rsid w:val="00311BF1"/>
    <w:pPr>
      <w:jc w:val="center"/>
    </w:pPr>
    <w:rPr>
      <w:rFonts w:ascii="Arial Armenian" w:hAnsi="Arial Armenian"/>
      <w:sz w:val="22"/>
      <w:lang w:val="x-none" w:eastAsia="x-none"/>
    </w:rPr>
  </w:style>
  <w:style w:type="character" w:customStyle="1" w:styleId="mechtexChar">
    <w:name w:val="mechtex Char"/>
    <w:link w:val="mechtex"/>
    <w:uiPriority w:val="99"/>
    <w:locked/>
    <w:rsid w:val="00311BF1"/>
    <w:rPr>
      <w:rFonts w:ascii="Arial Armenian" w:hAnsi="Arial Armenian"/>
      <w:sz w:val="22"/>
      <w:szCs w:val="24"/>
      <w:lang w:val="x-none" w:eastAsia="x-none"/>
    </w:rPr>
  </w:style>
  <w:style w:type="paragraph" w:customStyle="1" w:styleId="1">
    <w:name w:val="Без интервала1"/>
    <w:qFormat/>
    <w:rsid w:val="00311BF1"/>
    <w:rPr>
      <w:rFonts w:ascii="Calibri" w:hAnsi="Calibri"/>
      <w:sz w:val="22"/>
      <w:szCs w:val="22"/>
    </w:rPr>
  </w:style>
  <w:style w:type="character" w:customStyle="1" w:styleId="apple-converted-space">
    <w:name w:val="apple-converted-space"/>
    <w:rsid w:val="00311BF1"/>
  </w:style>
  <w:style w:type="paragraph" w:styleId="BodyTextIndent">
    <w:name w:val="Body Text Indent"/>
    <w:basedOn w:val="Normal"/>
    <w:link w:val="BodyTextIndentChar"/>
    <w:rsid w:val="009C64A2"/>
    <w:pPr>
      <w:spacing w:after="120"/>
      <w:ind w:left="360"/>
    </w:pPr>
  </w:style>
  <w:style w:type="character" w:customStyle="1" w:styleId="BodyTextIndentChar">
    <w:name w:val="Body Text Indent Char"/>
    <w:link w:val="BodyTextIndent"/>
    <w:rsid w:val="009C64A2"/>
    <w:rPr>
      <w:sz w:val="24"/>
      <w:szCs w:val="24"/>
      <w:lang w:val="ru-RU" w:eastAsia="ru-RU"/>
    </w:rPr>
  </w:style>
  <w:style w:type="character" w:customStyle="1" w:styleId="ArmenianChar">
    <w:name w:val="Armenian Char"/>
    <w:link w:val="Armenian"/>
    <w:locked/>
    <w:rsid w:val="00DF0B1E"/>
    <w:rPr>
      <w:rFonts w:ascii="Agg_Times1" w:hAnsi="Agg_Times1"/>
      <w:sz w:val="24"/>
      <w:lang w:val="en-GB"/>
    </w:rPr>
  </w:style>
  <w:style w:type="paragraph" w:customStyle="1" w:styleId="norm">
    <w:name w:val="norm"/>
    <w:basedOn w:val="Normal"/>
    <w:link w:val="normChar"/>
    <w:uiPriority w:val="99"/>
    <w:qFormat/>
    <w:rsid w:val="00DF0B1E"/>
    <w:pPr>
      <w:spacing w:line="480" w:lineRule="auto"/>
      <w:ind w:firstLine="709"/>
      <w:jc w:val="both"/>
    </w:pPr>
    <w:rPr>
      <w:rFonts w:ascii="Arial Armenian" w:hAnsi="Arial Armenian"/>
      <w:sz w:val="22"/>
      <w:szCs w:val="20"/>
      <w:lang w:val="en-US"/>
    </w:rPr>
  </w:style>
  <w:style w:type="character" w:customStyle="1" w:styleId="normChar">
    <w:name w:val="norm Char"/>
    <w:link w:val="norm"/>
    <w:uiPriority w:val="99"/>
    <w:locked/>
    <w:rsid w:val="00DF0B1E"/>
    <w:rPr>
      <w:rFonts w:ascii="Arial Armenian" w:hAnsi="Arial Armenian"/>
      <w:sz w:val="22"/>
      <w:lang w:eastAsia="ru-RU"/>
    </w:rPr>
  </w:style>
  <w:style w:type="paragraph" w:styleId="ListParagraph">
    <w:name w:val="List Paragraph"/>
    <w:aliases w:val="List Paragraph 1,List_Paragraph,Multilevel para_II,List Paragraph (numbered (a)),OBC Bullet,Normal numbered,List Paragraph2,Akapit z listą BS,List Paragraph11,Numbered List Paragraph,Bullet paras,Liste 1,Table no. List Paragraph,Bullet1"/>
    <w:basedOn w:val="Normal"/>
    <w:link w:val="ListParagraphChar"/>
    <w:uiPriority w:val="34"/>
    <w:qFormat/>
    <w:rsid w:val="00DF0B1E"/>
    <w:pPr>
      <w:spacing w:after="200" w:line="276" w:lineRule="auto"/>
      <w:ind w:left="720"/>
      <w:contextualSpacing/>
    </w:pPr>
    <w:rPr>
      <w:rFonts w:ascii="Calibri" w:hAnsi="Calibri"/>
      <w:sz w:val="22"/>
      <w:szCs w:val="22"/>
      <w:lang w:val="en-US" w:eastAsia="en-US"/>
    </w:rPr>
  </w:style>
  <w:style w:type="paragraph" w:customStyle="1" w:styleId="CharCharCharCharCharCharCharCharCharCharCharChar">
    <w:name w:val="Char Char Char Char Char Char Char Char Char Char Char Char"/>
    <w:basedOn w:val="Normal"/>
    <w:rsid w:val="00291A71"/>
    <w:pPr>
      <w:spacing w:after="160" w:line="240" w:lineRule="exact"/>
    </w:pPr>
    <w:rPr>
      <w:rFonts w:ascii="Arial" w:hAnsi="Arial" w:cs="Arial"/>
      <w:sz w:val="20"/>
      <w:szCs w:val="20"/>
      <w:lang w:val="en-US" w:eastAsia="en-US"/>
    </w:rPr>
  </w:style>
  <w:style w:type="paragraph" w:styleId="BalloonText">
    <w:name w:val="Balloon Text"/>
    <w:basedOn w:val="Normal"/>
    <w:link w:val="BalloonTextChar"/>
    <w:rsid w:val="000A6BE5"/>
    <w:rPr>
      <w:rFonts w:ascii="Tahoma" w:hAnsi="Tahoma" w:cs="Tahoma"/>
      <w:sz w:val="16"/>
      <w:szCs w:val="16"/>
    </w:rPr>
  </w:style>
  <w:style w:type="character" w:customStyle="1" w:styleId="BalloonTextChar">
    <w:name w:val="Balloon Text Char"/>
    <w:basedOn w:val="DefaultParagraphFont"/>
    <w:link w:val="BalloonText"/>
    <w:rsid w:val="000A6BE5"/>
    <w:rPr>
      <w:rFonts w:ascii="Tahoma" w:hAnsi="Tahoma" w:cs="Tahoma"/>
      <w:sz w:val="16"/>
      <w:szCs w:val="16"/>
      <w:lang w:val="ru-RU" w:eastAsia="ru-RU"/>
    </w:rPr>
  </w:style>
  <w:style w:type="character" w:customStyle="1" w:styleId="HeaderChar">
    <w:name w:val="Header Char"/>
    <w:basedOn w:val="DefaultParagraphFont"/>
    <w:link w:val="Header"/>
    <w:uiPriority w:val="99"/>
    <w:rsid w:val="00A87C89"/>
    <w:rPr>
      <w:sz w:val="24"/>
      <w:szCs w:val="24"/>
      <w:lang w:val="ru-RU" w:eastAsia="ru-RU"/>
    </w:rPr>
  </w:style>
  <w:style w:type="character" w:customStyle="1" w:styleId="FooterChar">
    <w:name w:val="Footer Char"/>
    <w:basedOn w:val="DefaultParagraphFont"/>
    <w:link w:val="Footer"/>
    <w:uiPriority w:val="99"/>
    <w:rsid w:val="001246DB"/>
    <w:rPr>
      <w:sz w:val="24"/>
      <w:szCs w:val="24"/>
      <w:lang w:val="ru-RU" w:eastAsia="ru-RU"/>
    </w:rPr>
  </w:style>
  <w:style w:type="table" w:styleId="TableGrid">
    <w:name w:val="Table Grid"/>
    <w:basedOn w:val="TableNormal"/>
    <w:rsid w:val="002C2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2179"/>
    <w:rPr>
      <w:rFonts w:ascii="Helvetica" w:eastAsia="Arial Unicode MS" w:hAnsi="Helvetica" w:cs="Arial Unicode MS"/>
      <w:color w:val="000000"/>
      <w:sz w:val="22"/>
      <w:szCs w:val="22"/>
    </w:rPr>
  </w:style>
  <w:style w:type="character" w:customStyle="1" w:styleId="NormalWebChar">
    <w:name w:val="Normal (Web) Char"/>
    <w:aliases w:val="webb Char, 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link w:val="NormalWeb"/>
    <w:uiPriority w:val="99"/>
    <w:locked/>
    <w:rsid w:val="00066124"/>
    <w:rPr>
      <w:sz w:val="24"/>
      <w:szCs w:val="24"/>
      <w:lang w:val="ru-RU" w:eastAsia="ru-RU"/>
    </w:rPr>
  </w:style>
  <w:style w:type="paragraph" w:styleId="FootnoteText">
    <w:name w:val="footnote text"/>
    <w:aliases w:val="single space,footnote text,Fußnote,stile 1,Footnote,Footnote1,Footnote2,Footnote3,Footnote4,Footnote5,Footnote6,Footnote7,Footnote8,Footnote9,Footnote10,Footnote11,Footnote21,Footnote31,Footnote41,Footnote51,Footnote61,Footnote71"/>
    <w:basedOn w:val="Normal"/>
    <w:link w:val="FootnoteTextChar"/>
    <w:uiPriority w:val="99"/>
    <w:unhideWhenUsed/>
    <w:rsid w:val="00066124"/>
    <w:rPr>
      <w:rFonts w:asciiTheme="minorHAnsi" w:eastAsiaTheme="minorHAnsi" w:hAnsiTheme="minorHAnsi" w:cstheme="minorBidi"/>
      <w:sz w:val="20"/>
      <w:szCs w:val="20"/>
      <w:lang w:val="en-US" w:eastAsia="en-US"/>
    </w:rPr>
  </w:style>
  <w:style w:type="character" w:customStyle="1" w:styleId="FootnoteTextChar">
    <w:name w:val="Footnote Text Char"/>
    <w:aliases w:val="single space Char,footnote text Char,Fußnote Char,stile 1 Char,Footnote Char,Footnote1 Char,Footnote2 Char,Footnote3 Char,Footnote4 Char,Footnote5 Char,Footnote6 Char,Footnote7 Char,Footnote8 Char,Footnote9 Char,Footnote10 Char"/>
    <w:basedOn w:val="DefaultParagraphFont"/>
    <w:link w:val="FootnoteText"/>
    <w:uiPriority w:val="99"/>
    <w:rsid w:val="00066124"/>
    <w:rPr>
      <w:rFonts w:asciiTheme="minorHAnsi" w:eastAsiaTheme="minorHAnsi" w:hAnsiTheme="minorHAnsi" w:cstheme="minorBidi"/>
    </w:rPr>
  </w:style>
  <w:style w:type="character" w:styleId="FootnoteReference">
    <w:name w:val="footnote reference"/>
    <w:aliases w:val="BVI fnr,16 Point,Superscript 6 Point,Footnote Reference Char Char Char Char,Footnote Reference Char Char Char Char Char Char Char, BVI fnr Char1 Char Char Char Char Char Char, BVI fnr Char Char Char Char Char Char Char Char,ftref"/>
    <w:basedOn w:val="DefaultParagraphFont"/>
    <w:link w:val="FootnoteReferenceCharCharChar"/>
    <w:uiPriority w:val="99"/>
    <w:unhideWhenUsed/>
    <w:rsid w:val="00066124"/>
    <w:rPr>
      <w:vertAlign w:val="superscript"/>
    </w:rPr>
  </w:style>
  <w:style w:type="character" w:customStyle="1" w:styleId="ListParagraphChar">
    <w:name w:val="List Paragraph Char"/>
    <w:aliases w:val="List Paragraph 1 Char,List_Paragraph Char,Multilevel para_II Char,List Paragraph (numbered (a)) Char,OBC Bullet Char,Normal numbered Char,List Paragraph2 Char,Akapit z listą BS Char,List Paragraph11 Char,Numbered List Paragraph Char"/>
    <w:link w:val="ListParagraph"/>
    <w:uiPriority w:val="34"/>
    <w:rsid w:val="002D5F42"/>
    <w:rPr>
      <w:rFonts w:ascii="Calibri" w:hAnsi="Calibri"/>
      <w:sz w:val="22"/>
      <w:szCs w:val="22"/>
    </w:rPr>
  </w:style>
  <w:style w:type="paragraph" w:customStyle="1" w:styleId="FootnoteReferenceCharCharChar">
    <w:name w:val="Footnote Reference Char Char Char"/>
    <w:aliases w:val="Footnote Reference Char Char Char Char Char Char, BVI fnr Char1 Char Char Char Char Char, BVI fnr Char Char Char Char Char Char Char,BVI fnr Char Char Char Char Char Char Char"/>
    <w:basedOn w:val="Normal"/>
    <w:link w:val="FootnoteReference"/>
    <w:uiPriority w:val="99"/>
    <w:rsid w:val="002D371B"/>
    <w:pPr>
      <w:spacing w:after="160" w:line="240" w:lineRule="exact"/>
    </w:pPr>
    <w:rPr>
      <w:sz w:val="20"/>
      <w:szCs w:val="20"/>
      <w:vertAlign w:val="superscript"/>
      <w:lang w:val="en-US" w:eastAsia="en-US"/>
    </w:rPr>
  </w:style>
  <w:style w:type="paragraph" w:customStyle="1" w:styleId="Char">
    <w:name w:val="Char"/>
    <w:basedOn w:val="Normal"/>
    <w:rsid w:val="00325721"/>
    <w:pPr>
      <w:spacing w:after="160" w:line="240" w:lineRule="exact"/>
    </w:pPr>
    <w:rPr>
      <w:rFonts w:ascii="Arial" w:hAnsi="Arial" w:cs="Arial"/>
      <w:sz w:val="20"/>
      <w:szCs w:val="20"/>
      <w:lang w:val="en-US" w:eastAsia="en-US"/>
    </w:rPr>
  </w:style>
  <w:style w:type="character" w:styleId="Emphasis">
    <w:name w:val="Emphasis"/>
    <w:basedOn w:val="DefaultParagraphFont"/>
    <w:uiPriority w:val="20"/>
    <w:qFormat/>
    <w:rsid w:val="00E6560D"/>
    <w:rPr>
      <w:i/>
      <w:iCs/>
    </w:rPr>
  </w:style>
  <w:style w:type="character" w:styleId="CommentReference">
    <w:name w:val="annotation reference"/>
    <w:basedOn w:val="DefaultParagraphFont"/>
    <w:semiHidden/>
    <w:unhideWhenUsed/>
    <w:rsid w:val="00027185"/>
    <w:rPr>
      <w:sz w:val="16"/>
      <w:szCs w:val="16"/>
    </w:rPr>
  </w:style>
  <w:style w:type="paragraph" w:styleId="CommentText">
    <w:name w:val="annotation text"/>
    <w:basedOn w:val="Normal"/>
    <w:link w:val="CommentTextChar"/>
    <w:semiHidden/>
    <w:unhideWhenUsed/>
    <w:rsid w:val="00027185"/>
    <w:rPr>
      <w:sz w:val="20"/>
      <w:szCs w:val="20"/>
    </w:rPr>
  </w:style>
  <w:style w:type="character" w:customStyle="1" w:styleId="CommentTextChar">
    <w:name w:val="Comment Text Char"/>
    <w:basedOn w:val="DefaultParagraphFont"/>
    <w:link w:val="CommentText"/>
    <w:semiHidden/>
    <w:rsid w:val="00027185"/>
    <w:rPr>
      <w:lang w:val="ru-RU" w:eastAsia="ru-RU"/>
    </w:rPr>
  </w:style>
  <w:style w:type="paragraph" w:styleId="CommentSubject">
    <w:name w:val="annotation subject"/>
    <w:basedOn w:val="CommentText"/>
    <w:next w:val="CommentText"/>
    <w:link w:val="CommentSubjectChar"/>
    <w:semiHidden/>
    <w:unhideWhenUsed/>
    <w:rsid w:val="00027185"/>
    <w:rPr>
      <w:b/>
      <w:bCs/>
    </w:rPr>
  </w:style>
  <w:style w:type="character" w:customStyle="1" w:styleId="CommentSubjectChar">
    <w:name w:val="Comment Subject Char"/>
    <w:basedOn w:val="CommentTextChar"/>
    <w:link w:val="CommentSubject"/>
    <w:semiHidden/>
    <w:rsid w:val="00027185"/>
    <w:rPr>
      <w:b/>
      <w:bCs/>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2347">
      <w:bodyDiv w:val="1"/>
      <w:marLeft w:val="0"/>
      <w:marRight w:val="0"/>
      <w:marTop w:val="0"/>
      <w:marBottom w:val="0"/>
      <w:divBdr>
        <w:top w:val="none" w:sz="0" w:space="0" w:color="auto"/>
        <w:left w:val="none" w:sz="0" w:space="0" w:color="auto"/>
        <w:bottom w:val="none" w:sz="0" w:space="0" w:color="auto"/>
        <w:right w:val="none" w:sz="0" w:space="0" w:color="auto"/>
      </w:divBdr>
    </w:div>
    <w:div w:id="43723980">
      <w:bodyDiv w:val="1"/>
      <w:marLeft w:val="0"/>
      <w:marRight w:val="0"/>
      <w:marTop w:val="0"/>
      <w:marBottom w:val="0"/>
      <w:divBdr>
        <w:top w:val="none" w:sz="0" w:space="0" w:color="auto"/>
        <w:left w:val="none" w:sz="0" w:space="0" w:color="auto"/>
        <w:bottom w:val="none" w:sz="0" w:space="0" w:color="auto"/>
        <w:right w:val="none" w:sz="0" w:space="0" w:color="auto"/>
      </w:divBdr>
    </w:div>
    <w:div w:id="121118234">
      <w:bodyDiv w:val="1"/>
      <w:marLeft w:val="0"/>
      <w:marRight w:val="0"/>
      <w:marTop w:val="0"/>
      <w:marBottom w:val="0"/>
      <w:divBdr>
        <w:top w:val="none" w:sz="0" w:space="0" w:color="auto"/>
        <w:left w:val="none" w:sz="0" w:space="0" w:color="auto"/>
        <w:bottom w:val="none" w:sz="0" w:space="0" w:color="auto"/>
        <w:right w:val="none" w:sz="0" w:space="0" w:color="auto"/>
      </w:divBdr>
    </w:div>
    <w:div w:id="131682019">
      <w:bodyDiv w:val="1"/>
      <w:marLeft w:val="0"/>
      <w:marRight w:val="0"/>
      <w:marTop w:val="0"/>
      <w:marBottom w:val="0"/>
      <w:divBdr>
        <w:top w:val="none" w:sz="0" w:space="0" w:color="auto"/>
        <w:left w:val="none" w:sz="0" w:space="0" w:color="auto"/>
        <w:bottom w:val="none" w:sz="0" w:space="0" w:color="auto"/>
        <w:right w:val="none" w:sz="0" w:space="0" w:color="auto"/>
      </w:divBdr>
    </w:div>
    <w:div w:id="148251106">
      <w:bodyDiv w:val="1"/>
      <w:marLeft w:val="0"/>
      <w:marRight w:val="0"/>
      <w:marTop w:val="0"/>
      <w:marBottom w:val="0"/>
      <w:divBdr>
        <w:top w:val="none" w:sz="0" w:space="0" w:color="auto"/>
        <w:left w:val="none" w:sz="0" w:space="0" w:color="auto"/>
        <w:bottom w:val="none" w:sz="0" w:space="0" w:color="auto"/>
        <w:right w:val="none" w:sz="0" w:space="0" w:color="auto"/>
      </w:divBdr>
    </w:div>
    <w:div w:id="176192232">
      <w:bodyDiv w:val="1"/>
      <w:marLeft w:val="0"/>
      <w:marRight w:val="0"/>
      <w:marTop w:val="0"/>
      <w:marBottom w:val="0"/>
      <w:divBdr>
        <w:top w:val="none" w:sz="0" w:space="0" w:color="auto"/>
        <w:left w:val="none" w:sz="0" w:space="0" w:color="auto"/>
        <w:bottom w:val="none" w:sz="0" w:space="0" w:color="auto"/>
        <w:right w:val="none" w:sz="0" w:space="0" w:color="auto"/>
      </w:divBdr>
    </w:div>
    <w:div w:id="274363490">
      <w:bodyDiv w:val="1"/>
      <w:marLeft w:val="0"/>
      <w:marRight w:val="0"/>
      <w:marTop w:val="0"/>
      <w:marBottom w:val="0"/>
      <w:divBdr>
        <w:top w:val="none" w:sz="0" w:space="0" w:color="auto"/>
        <w:left w:val="none" w:sz="0" w:space="0" w:color="auto"/>
        <w:bottom w:val="none" w:sz="0" w:space="0" w:color="auto"/>
        <w:right w:val="none" w:sz="0" w:space="0" w:color="auto"/>
      </w:divBdr>
    </w:div>
    <w:div w:id="338315112">
      <w:bodyDiv w:val="1"/>
      <w:marLeft w:val="0"/>
      <w:marRight w:val="0"/>
      <w:marTop w:val="0"/>
      <w:marBottom w:val="0"/>
      <w:divBdr>
        <w:top w:val="none" w:sz="0" w:space="0" w:color="auto"/>
        <w:left w:val="none" w:sz="0" w:space="0" w:color="auto"/>
        <w:bottom w:val="none" w:sz="0" w:space="0" w:color="auto"/>
        <w:right w:val="none" w:sz="0" w:space="0" w:color="auto"/>
      </w:divBdr>
    </w:div>
    <w:div w:id="385564676">
      <w:bodyDiv w:val="1"/>
      <w:marLeft w:val="0"/>
      <w:marRight w:val="0"/>
      <w:marTop w:val="0"/>
      <w:marBottom w:val="0"/>
      <w:divBdr>
        <w:top w:val="none" w:sz="0" w:space="0" w:color="auto"/>
        <w:left w:val="none" w:sz="0" w:space="0" w:color="auto"/>
        <w:bottom w:val="none" w:sz="0" w:space="0" w:color="auto"/>
        <w:right w:val="none" w:sz="0" w:space="0" w:color="auto"/>
      </w:divBdr>
    </w:div>
    <w:div w:id="397174980">
      <w:bodyDiv w:val="1"/>
      <w:marLeft w:val="0"/>
      <w:marRight w:val="0"/>
      <w:marTop w:val="0"/>
      <w:marBottom w:val="0"/>
      <w:divBdr>
        <w:top w:val="none" w:sz="0" w:space="0" w:color="auto"/>
        <w:left w:val="none" w:sz="0" w:space="0" w:color="auto"/>
        <w:bottom w:val="none" w:sz="0" w:space="0" w:color="auto"/>
        <w:right w:val="none" w:sz="0" w:space="0" w:color="auto"/>
      </w:divBdr>
    </w:div>
    <w:div w:id="455638390">
      <w:bodyDiv w:val="1"/>
      <w:marLeft w:val="0"/>
      <w:marRight w:val="0"/>
      <w:marTop w:val="0"/>
      <w:marBottom w:val="0"/>
      <w:divBdr>
        <w:top w:val="none" w:sz="0" w:space="0" w:color="auto"/>
        <w:left w:val="none" w:sz="0" w:space="0" w:color="auto"/>
        <w:bottom w:val="none" w:sz="0" w:space="0" w:color="auto"/>
        <w:right w:val="none" w:sz="0" w:space="0" w:color="auto"/>
      </w:divBdr>
    </w:div>
    <w:div w:id="524103178">
      <w:bodyDiv w:val="1"/>
      <w:marLeft w:val="0"/>
      <w:marRight w:val="0"/>
      <w:marTop w:val="0"/>
      <w:marBottom w:val="0"/>
      <w:divBdr>
        <w:top w:val="none" w:sz="0" w:space="0" w:color="auto"/>
        <w:left w:val="none" w:sz="0" w:space="0" w:color="auto"/>
        <w:bottom w:val="none" w:sz="0" w:space="0" w:color="auto"/>
        <w:right w:val="none" w:sz="0" w:space="0" w:color="auto"/>
      </w:divBdr>
    </w:div>
    <w:div w:id="535197417">
      <w:bodyDiv w:val="1"/>
      <w:marLeft w:val="0"/>
      <w:marRight w:val="0"/>
      <w:marTop w:val="0"/>
      <w:marBottom w:val="0"/>
      <w:divBdr>
        <w:top w:val="none" w:sz="0" w:space="0" w:color="auto"/>
        <w:left w:val="none" w:sz="0" w:space="0" w:color="auto"/>
        <w:bottom w:val="none" w:sz="0" w:space="0" w:color="auto"/>
        <w:right w:val="none" w:sz="0" w:space="0" w:color="auto"/>
      </w:divBdr>
    </w:div>
    <w:div w:id="571895324">
      <w:bodyDiv w:val="1"/>
      <w:marLeft w:val="0"/>
      <w:marRight w:val="0"/>
      <w:marTop w:val="0"/>
      <w:marBottom w:val="0"/>
      <w:divBdr>
        <w:top w:val="none" w:sz="0" w:space="0" w:color="auto"/>
        <w:left w:val="none" w:sz="0" w:space="0" w:color="auto"/>
        <w:bottom w:val="none" w:sz="0" w:space="0" w:color="auto"/>
        <w:right w:val="none" w:sz="0" w:space="0" w:color="auto"/>
      </w:divBdr>
    </w:div>
    <w:div w:id="625239758">
      <w:bodyDiv w:val="1"/>
      <w:marLeft w:val="0"/>
      <w:marRight w:val="0"/>
      <w:marTop w:val="0"/>
      <w:marBottom w:val="0"/>
      <w:divBdr>
        <w:top w:val="none" w:sz="0" w:space="0" w:color="auto"/>
        <w:left w:val="none" w:sz="0" w:space="0" w:color="auto"/>
        <w:bottom w:val="none" w:sz="0" w:space="0" w:color="auto"/>
        <w:right w:val="none" w:sz="0" w:space="0" w:color="auto"/>
      </w:divBdr>
    </w:div>
    <w:div w:id="650060429">
      <w:bodyDiv w:val="1"/>
      <w:marLeft w:val="0"/>
      <w:marRight w:val="0"/>
      <w:marTop w:val="0"/>
      <w:marBottom w:val="0"/>
      <w:divBdr>
        <w:top w:val="none" w:sz="0" w:space="0" w:color="auto"/>
        <w:left w:val="none" w:sz="0" w:space="0" w:color="auto"/>
        <w:bottom w:val="none" w:sz="0" w:space="0" w:color="auto"/>
        <w:right w:val="none" w:sz="0" w:space="0" w:color="auto"/>
      </w:divBdr>
    </w:div>
    <w:div w:id="676462714">
      <w:bodyDiv w:val="1"/>
      <w:marLeft w:val="0"/>
      <w:marRight w:val="0"/>
      <w:marTop w:val="0"/>
      <w:marBottom w:val="0"/>
      <w:divBdr>
        <w:top w:val="none" w:sz="0" w:space="0" w:color="auto"/>
        <w:left w:val="none" w:sz="0" w:space="0" w:color="auto"/>
        <w:bottom w:val="none" w:sz="0" w:space="0" w:color="auto"/>
        <w:right w:val="none" w:sz="0" w:space="0" w:color="auto"/>
      </w:divBdr>
    </w:div>
    <w:div w:id="710425461">
      <w:bodyDiv w:val="1"/>
      <w:marLeft w:val="0"/>
      <w:marRight w:val="0"/>
      <w:marTop w:val="0"/>
      <w:marBottom w:val="0"/>
      <w:divBdr>
        <w:top w:val="none" w:sz="0" w:space="0" w:color="auto"/>
        <w:left w:val="none" w:sz="0" w:space="0" w:color="auto"/>
        <w:bottom w:val="none" w:sz="0" w:space="0" w:color="auto"/>
        <w:right w:val="none" w:sz="0" w:space="0" w:color="auto"/>
      </w:divBdr>
    </w:div>
    <w:div w:id="716585960">
      <w:bodyDiv w:val="1"/>
      <w:marLeft w:val="0"/>
      <w:marRight w:val="0"/>
      <w:marTop w:val="0"/>
      <w:marBottom w:val="0"/>
      <w:divBdr>
        <w:top w:val="none" w:sz="0" w:space="0" w:color="auto"/>
        <w:left w:val="none" w:sz="0" w:space="0" w:color="auto"/>
        <w:bottom w:val="none" w:sz="0" w:space="0" w:color="auto"/>
        <w:right w:val="none" w:sz="0" w:space="0" w:color="auto"/>
      </w:divBdr>
    </w:div>
    <w:div w:id="769472616">
      <w:bodyDiv w:val="1"/>
      <w:marLeft w:val="0"/>
      <w:marRight w:val="0"/>
      <w:marTop w:val="0"/>
      <w:marBottom w:val="0"/>
      <w:divBdr>
        <w:top w:val="none" w:sz="0" w:space="0" w:color="auto"/>
        <w:left w:val="none" w:sz="0" w:space="0" w:color="auto"/>
        <w:bottom w:val="none" w:sz="0" w:space="0" w:color="auto"/>
        <w:right w:val="none" w:sz="0" w:space="0" w:color="auto"/>
      </w:divBdr>
    </w:div>
    <w:div w:id="793790584">
      <w:bodyDiv w:val="1"/>
      <w:marLeft w:val="0"/>
      <w:marRight w:val="0"/>
      <w:marTop w:val="0"/>
      <w:marBottom w:val="0"/>
      <w:divBdr>
        <w:top w:val="none" w:sz="0" w:space="0" w:color="auto"/>
        <w:left w:val="none" w:sz="0" w:space="0" w:color="auto"/>
        <w:bottom w:val="none" w:sz="0" w:space="0" w:color="auto"/>
        <w:right w:val="none" w:sz="0" w:space="0" w:color="auto"/>
      </w:divBdr>
    </w:div>
    <w:div w:id="873814136">
      <w:bodyDiv w:val="1"/>
      <w:marLeft w:val="0"/>
      <w:marRight w:val="0"/>
      <w:marTop w:val="0"/>
      <w:marBottom w:val="0"/>
      <w:divBdr>
        <w:top w:val="none" w:sz="0" w:space="0" w:color="auto"/>
        <w:left w:val="none" w:sz="0" w:space="0" w:color="auto"/>
        <w:bottom w:val="none" w:sz="0" w:space="0" w:color="auto"/>
        <w:right w:val="none" w:sz="0" w:space="0" w:color="auto"/>
      </w:divBdr>
    </w:div>
    <w:div w:id="884296776">
      <w:bodyDiv w:val="1"/>
      <w:marLeft w:val="0"/>
      <w:marRight w:val="0"/>
      <w:marTop w:val="0"/>
      <w:marBottom w:val="0"/>
      <w:divBdr>
        <w:top w:val="none" w:sz="0" w:space="0" w:color="auto"/>
        <w:left w:val="none" w:sz="0" w:space="0" w:color="auto"/>
        <w:bottom w:val="none" w:sz="0" w:space="0" w:color="auto"/>
        <w:right w:val="none" w:sz="0" w:space="0" w:color="auto"/>
      </w:divBdr>
    </w:div>
    <w:div w:id="900942711">
      <w:bodyDiv w:val="1"/>
      <w:marLeft w:val="0"/>
      <w:marRight w:val="0"/>
      <w:marTop w:val="0"/>
      <w:marBottom w:val="0"/>
      <w:divBdr>
        <w:top w:val="none" w:sz="0" w:space="0" w:color="auto"/>
        <w:left w:val="none" w:sz="0" w:space="0" w:color="auto"/>
        <w:bottom w:val="none" w:sz="0" w:space="0" w:color="auto"/>
        <w:right w:val="none" w:sz="0" w:space="0" w:color="auto"/>
      </w:divBdr>
    </w:div>
    <w:div w:id="967513707">
      <w:bodyDiv w:val="1"/>
      <w:marLeft w:val="0"/>
      <w:marRight w:val="0"/>
      <w:marTop w:val="0"/>
      <w:marBottom w:val="0"/>
      <w:divBdr>
        <w:top w:val="none" w:sz="0" w:space="0" w:color="auto"/>
        <w:left w:val="none" w:sz="0" w:space="0" w:color="auto"/>
        <w:bottom w:val="none" w:sz="0" w:space="0" w:color="auto"/>
        <w:right w:val="none" w:sz="0" w:space="0" w:color="auto"/>
      </w:divBdr>
    </w:div>
    <w:div w:id="994991153">
      <w:bodyDiv w:val="1"/>
      <w:marLeft w:val="0"/>
      <w:marRight w:val="0"/>
      <w:marTop w:val="0"/>
      <w:marBottom w:val="0"/>
      <w:divBdr>
        <w:top w:val="none" w:sz="0" w:space="0" w:color="auto"/>
        <w:left w:val="none" w:sz="0" w:space="0" w:color="auto"/>
        <w:bottom w:val="none" w:sz="0" w:space="0" w:color="auto"/>
        <w:right w:val="none" w:sz="0" w:space="0" w:color="auto"/>
      </w:divBdr>
    </w:div>
    <w:div w:id="1045371955">
      <w:bodyDiv w:val="1"/>
      <w:marLeft w:val="0"/>
      <w:marRight w:val="0"/>
      <w:marTop w:val="0"/>
      <w:marBottom w:val="0"/>
      <w:divBdr>
        <w:top w:val="none" w:sz="0" w:space="0" w:color="auto"/>
        <w:left w:val="none" w:sz="0" w:space="0" w:color="auto"/>
        <w:bottom w:val="none" w:sz="0" w:space="0" w:color="auto"/>
        <w:right w:val="none" w:sz="0" w:space="0" w:color="auto"/>
      </w:divBdr>
    </w:div>
    <w:div w:id="1080561035">
      <w:bodyDiv w:val="1"/>
      <w:marLeft w:val="0"/>
      <w:marRight w:val="0"/>
      <w:marTop w:val="0"/>
      <w:marBottom w:val="0"/>
      <w:divBdr>
        <w:top w:val="none" w:sz="0" w:space="0" w:color="auto"/>
        <w:left w:val="none" w:sz="0" w:space="0" w:color="auto"/>
        <w:bottom w:val="none" w:sz="0" w:space="0" w:color="auto"/>
        <w:right w:val="none" w:sz="0" w:space="0" w:color="auto"/>
      </w:divBdr>
    </w:div>
    <w:div w:id="1152868033">
      <w:bodyDiv w:val="1"/>
      <w:marLeft w:val="0"/>
      <w:marRight w:val="0"/>
      <w:marTop w:val="0"/>
      <w:marBottom w:val="0"/>
      <w:divBdr>
        <w:top w:val="none" w:sz="0" w:space="0" w:color="auto"/>
        <w:left w:val="none" w:sz="0" w:space="0" w:color="auto"/>
        <w:bottom w:val="none" w:sz="0" w:space="0" w:color="auto"/>
        <w:right w:val="none" w:sz="0" w:space="0" w:color="auto"/>
      </w:divBdr>
    </w:div>
    <w:div w:id="1215696291">
      <w:bodyDiv w:val="1"/>
      <w:marLeft w:val="0"/>
      <w:marRight w:val="0"/>
      <w:marTop w:val="0"/>
      <w:marBottom w:val="0"/>
      <w:divBdr>
        <w:top w:val="none" w:sz="0" w:space="0" w:color="auto"/>
        <w:left w:val="none" w:sz="0" w:space="0" w:color="auto"/>
        <w:bottom w:val="none" w:sz="0" w:space="0" w:color="auto"/>
        <w:right w:val="none" w:sz="0" w:space="0" w:color="auto"/>
      </w:divBdr>
    </w:div>
    <w:div w:id="1464034932">
      <w:bodyDiv w:val="1"/>
      <w:marLeft w:val="0"/>
      <w:marRight w:val="0"/>
      <w:marTop w:val="0"/>
      <w:marBottom w:val="0"/>
      <w:divBdr>
        <w:top w:val="none" w:sz="0" w:space="0" w:color="auto"/>
        <w:left w:val="none" w:sz="0" w:space="0" w:color="auto"/>
        <w:bottom w:val="none" w:sz="0" w:space="0" w:color="auto"/>
        <w:right w:val="none" w:sz="0" w:space="0" w:color="auto"/>
      </w:divBdr>
    </w:div>
    <w:div w:id="1467117429">
      <w:bodyDiv w:val="1"/>
      <w:marLeft w:val="0"/>
      <w:marRight w:val="0"/>
      <w:marTop w:val="0"/>
      <w:marBottom w:val="0"/>
      <w:divBdr>
        <w:top w:val="none" w:sz="0" w:space="0" w:color="auto"/>
        <w:left w:val="none" w:sz="0" w:space="0" w:color="auto"/>
        <w:bottom w:val="none" w:sz="0" w:space="0" w:color="auto"/>
        <w:right w:val="none" w:sz="0" w:space="0" w:color="auto"/>
      </w:divBdr>
    </w:div>
    <w:div w:id="1489201205">
      <w:bodyDiv w:val="1"/>
      <w:marLeft w:val="0"/>
      <w:marRight w:val="0"/>
      <w:marTop w:val="0"/>
      <w:marBottom w:val="0"/>
      <w:divBdr>
        <w:top w:val="none" w:sz="0" w:space="0" w:color="auto"/>
        <w:left w:val="none" w:sz="0" w:space="0" w:color="auto"/>
        <w:bottom w:val="none" w:sz="0" w:space="0" w:color="auto"/>
        <w:right w:val="none" w:sz="0" w:space="0" w:color="auto"/>
      </w:divBdr>
    </w:div>
    <w:div w:id="1559050270">
      <w:bodyDiv w:val="1"/>
      <w:marLeft w:val="0"/>
      <w:marRight w:val="0"/>
      <w:marTop w:val="0"/>
      <w:marBottom w:val="0"/>
      <w:divBdr>
        <w:top w:val="none" w:sz="0" w:space="0" w:color="auto"/>
        <w:left w:val="none" w:sz="0" w:space="0" w:color="auto"/>
        <w:bottom w:val="none" w:sz="0" w:space="0" w:color="auto"/>
        <w:right w:val="none" w:sz="0" w:space="0" w:color="auto"/>
      </w:divBdr>
    </w:div>
    <w:div w:id="1572042036">
      <w:bodyDiv w:val="1"/>
      <w:marLeft w:val="0"/>
      <w:marRight w:val="0"/>
      <w:marTop w:val="0"/>
      <w:marBottom w:val="0"/>
      <w:divBdr>
        <w:top w:val="none" w:sz="0" w:space="0" w:color="auto"/>
        <w:left w:val="none" w:sz="0" w:space="0" w:color="auto"/>
        <w:bottom w:val="none" w:sz="0" w:space="0" w:color="auto"/>
        <w:right w:val="none" w:sz="0" w:space="0" w:color="auto"/>
      </w:divBdr>
    </w:div>
    <w:div w:id="1610120129">
      <w:bodyDiv w:val="1"/>
      <w:marLeft w:val="0"/>
      <w:marRight w:val="0"/>
      <w:marTop w:val="0"/>
      <w:marBottom w:val="0"/>
      <w:divBdr>
        <w:top w:val="none" w:sz="0" w:space="0" w:color="auto"/>
        <w:left w:val="none" w:sz="0" w:space="0" w:color="auto"/>
        <w:bottom w:val="none" w:sz="0" w:space="0" w:color="auto"/>
        <w:right w:val="none" w:sz="0" w:space="0" w:color="auto"/>
      </w:divBdr>
    </w:div>
    <w:div w:id="1663924150">
      <w:bodyDiv w:val="1"/>
      <w:marLeft w:val="0"/>
      <w:marRight w:val="0"/>
      <w:marTop w:val="0"/>
      <w:marBottom w:val="0"/>
      <w:divBdr>
        <w:top w:val="none" w:sz="0" w:space="0" w:color="auto"/>
        <w:left w:val="none" w:sz="0" w:space="0" w:color="auto"/>
        <w:bottom w:val="none" w:sz="0" w:space="0" w:color="auto"/>
        <w:right w:val="none" w:sz="0" w:space="0" w:color="auto"/>
      </w:divBdr>
    </w:div>
    <w:div w:id="1737387368">
      <w:bodyDiv w:val="1"/>
      <w:marLeft w:val="0"/>
      <w:marRight w:val="0"/>
      <w:marTop w:val="0"/>
      <w:marBottom w:val="0"/>
      <w:divBdr>
        <w:top w:val="none" w:sz="0" w:space="0" w:color="auto"/>
        <w:left w:val="none" w:sz="0" w:space="0" w:color="auto"/>
        <w:bottom w:val="none" w:sz="0" w:space="0" w:color="auto"/>
        <w:right w:val="none" w:sz="0" w:space="0" w:color="auto"/>
      </w:divBdr>
    </w:div>
    <w:div w:id="1750879261">
      <w:bodyDiv w:val="1"/>
      <w:marLeft w:val="0"/>
      <w:marRight w:val="0"/>
      <w:marTop w:val="0"/>
      <w:marBottom w:val="0"/>
      <w:divBdr>
        <w:top w:val="none" w:sz="0" w:space="0" w:color="auto"/>
        <w:left w:val="none" w:sz="0" w:space="0" w:color="auto"/>
        <w:bottom w:val="none" w:sz="0" w:space="0" w:color="auto"/>
        <w:right w:val="none" w:sz="0" w:space="0" w:color="auto"/>
      </w:divBdr>
    </w:div>
    <w:div w:id="1792825368">
      <w:bodyDiv w:val="1"/>
      <w:marLeft w:val="0"/>
      <w:marRight w:val="0"/>
      <w:marTop w:val="0"/>
      <w:marBottom w:val="0"/>
      <w:divBdr>
        <w:top w:val="none" w:sz="0" w:space="0" w:color="auto"/>
        <w:left w:val="none" w:sz="0" w:space="0" w:color="auto"/>
        <w:bottom w:val="none" w:sz="0" w:space="0" w:color="auto"/>
        <w:right w:val="none" w:sz="0" w:space="0" w:color="auto"/>
      </w:divBdr>
    </w:div>
    <w:div w:id="1830751990">
      <w:bodyDiv w:val="1"/>
      <w:marLeft w:val="0"/>
      <w:marRight w:val="0"/>
      <w:marTop w:val="0"/>
      <w:marBottom w:val="0"/>
      <w:divBdr>
        <w:top w:val="none" w:sz="0" w:space="0" w:color="auto"/>
        <w:left w:val="none" w:sz="0" w:space="0" w:color="auto"/>
        <w:bottom w:val="none" w:sz="0" w:space="0" w:color="auto"/>
        <w:right w:val="none" w:sz="0" w:space="0" w:color="auto"/>
      </w:divBdr>
    </w:div>
    <w:div w:id="1838769071">
      <w:bodyDiv w:val="1"/>
      <w:marLeft w:val="0"/>
      <w:marRight w:val="0"/>
      <w:marTop w:val="0"/>
      <w:marBottom w:val="0"/>
      <w:divBdr>
        <w:top w:val="none" w:sz="0" w:space="0" w:color="auto"/>
        <w:left w:val="none" w:sz="0" w:space="0" w:color="auto"/>
        <w:bottom w:val="none" w:sz="0" w:space="0" w:color="auto"/>
        <w:right w:val="none" w:sz="0" w:space="0" w:color="auto"/>
      </w:divBdr>
    </w:div>
    <w:div w:id="1889414553">
      <w:bodyDiv w:val="1"/>
      <w:marLeft w:val="0"/>
      <w:marRight w:val="0"/>
      <w:marTop w:val="0"/>
      <w:marBottom w:val="0"/>
      <w:divBdr>
        <w:top w:val="none" w:sz="0" w:space="0" w:color="auto"/>
        <w:left w:val="none" w:sz="0" w:space="0" w:color="auto"/>
        <w:bottom w:val="none" w:sz="0" w:space="0" w:color="auto"/>
        <w:right w:val="none" w:sz="0" w:space="0" w:color="auto"/>
      </w:divBdr>
    </w:div>
    <w:div w:id="1940139536">
      <w:bodyDiv w:val="1"/>
      <w:marLeft w:val="0"/>
      <w:marRight w:val="0"/>
      <w:marTop w:val="0"/>
      <w:marBottom w:val="0"/>
      <w:divBdr>
        <w:top w:val="none" w:sz="0" w:space="0" w:color="auto"/>
        <w:left w:val="none" w:sz="0" w:space="0" w:color="auto"/>
        <w:bottom w:val="none" w:sz="0" w:space="0" w:color="auto"/>
        <w:right w:val="none" w:sz="0" w:space="0" w:color="auto"/>
      </w:divBdr>
    </w:div>
    <w:div w:id="1963805193">
      <w:bodyDiv w:val="1"/>
      <w:marLeft w:val="0"/>
      <w:marRight w:val="0"/>
      <w:marTop w:val="0"/>
      <w:marBottom w:val="0"/>
      <w:divBdr>
        <w:top w:val="none" w:sz="0" w:space="0" w:color="auto"/>
        <w:left w:val="none" w:sz="0" w:space="0" w:color="auto"/>
        <w:bottom w:val="none" w:sz="0" w:space="0" w:color="auto"/>
        <w:right w:val="none" w:sz="0" w:space="0" w:color="auto"/>
      </w:divBdr>
    </w:div>
    <w:div w:id="2049258530">
      <w:bodyDiv w:val="1"/>
      <w:marLeft w:val="0"/>
      <w:marRight w:val="0"/>
      <w:marTop w:val="0"/>
      <w:marBottom w:val="0"/>
      <w:divBdr>
        <w:top w:val="none" w:sz="0" w:space="0" w:color="auto"/>
        <w:left w:val="none" w:sz="0" w:space="0" w:color="auto"/>
        <w:bottom w:val="none" w:sz="0" w:space="0" w:color="auto"/>
        <w:right w:val="none" w:sz="0" w:space="0" w:color="auto"/>
      </w:divBdr>
    </w:div>
    <w:div w:id="213837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E8D80-E6EE-44F4-A2BB-DC747F8A3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3291</Words>
  <Characters>18765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Windows uE</Company>
  <LinksUpToDate>false</LinksUpToDate>
  <CharactersWithSpaces>22012</CharactersWithSpaces>
  <SharedDoc>false</SharedDoc>
  <HLinks>
    <vt:vector size="12" baseType="variant">
      <vt:variant>
        <vt:i4>4259963</vt:i4>
      </vt:variant>
      <vt:variant>
        <vt:i4>3</vt:i4>
      </vt:variant>
      <vt:variant>
        <vt:i4>0</vt:i4>
      </vt:variant>
      <vt:variant>
        <vt:i4>5</vt:i4>
      </vt:variant>
      <vt:variant>
        <vt:lpwstr>mailto:info@mlsa.am</vt:lpwstr>
      </vt:variant>
      <vt:variant>
        <vt:lpwstr/>
      </vt:variant>
      <vt:variant>
        <vt:i4>7733308</vt:i4>
      </vt:variant>
      <vt:variant>
        <vt:i4>0</vt:i4>
      </vt:variant>
      <vt:variant>
        <vt:i4>0</vt:i4>
      </vt:variant>
      <vt:variant>
        <vt:i4>5</vt:i4>
      </vt:variant>
      <vt:variant>
        <vt:lpwstr>http://www.mlsa.am/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Armen Sargsyan</dc:creator>
  <cp:keywords>https:/mul2.gov.am/tasks/412352/oneclick/Naxagic - 2021-03-26T102620.544.docx?token=7533f5f317f738a14ff4cb521d6661df</cp:keywords>
  <dc:description/>
  <cp:lastModifiedBy>Sergey Tashcyan</cp:lastModifiedBy>
  <cp:revision>2</cp:revision>
  <cp:lastPrinted>2021-03-30T13:46:00Z</cp:lastPrinted>
  <dcterms:created xsi:type="dcterms:W3CDTF">2021-03-31T12:31:00Z</dcterms:created>
  <dcterms:modified xsi:type="dcterms:W3CDTF">2021-03-31T12:31:00Z</dcterms:modified>
</cp:coreProperties>
</file>