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555FA" w14:textId="77777777" w:rsidR="00043803" w:rsidRPr="00D77E0D" w:rsidRDefault="00043803" w:rsidP="0004380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A78F0EB" w14:textId="309149A8" w:rsidR="00043803" w:rsidRDefault="004319F5" w:rsidP="004319F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43803" w:rsidRPr="00D77E0D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50C388F3" w14:textId="77777777" w:rsidR="004319F5" w:rsidRPr="00D77E0D" w:rsidRDefault="004319F5" w:rsidP="004319F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CBF48B4" w14:textId="3A1D6604" w:rsidR="00043803" w:rsidRDefault="00642D9A" w:rsidP="00544187">
      <w:pPr>
        <w:tabs>
          <w:tab w:val="left" w:pos="567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77E0D">
        <w:rPr>
          <w:rFonts w:ascii="GHEA Grapalat" w:hAnsi="GHEA Grapalat" w:cs="Angsana New"/>
          <w:sz w:val="24"/>
          <w:szCs w:val="24"/>
          <w:lang w:val="hy-AM"/>
        </w:rPr>
        <w:t>«</w:t>
      </w:r>
      <w:r w:rsidR="00D57430" w:rsidRPr="00D77E0D">
        <w:rPr>
          <w:rFonts w:ascii="GHEA Grapalat" w:hAnsi="GHEA Grapalat"/>
          <w:sz w:val="24"/>
          <w:szCs w:val="24"/>
          <w:lang w:val="hy-AM"/>
        </w:rPr>
        <w:t>Հյուսիս-հարավ ճանապարհային միջանցքի ներդրումային ծրագիր -Ծրագիր 2-ի շրջանակներում համատեղ գործող «</w:t>
      </w:r>
      <w:r w:rsidR="00D57430" w:rsidRPr="00D77E0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Կոքս </w:t>
      </w:r>
      <w:proofErr w:type="spellStart"/>
      <w:r w:rsidR="00D57430" w:rsidRPr="00D77E0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Քնսալթ</w:t>
      </w:r>
      <w:proofErr w:type="spellEnd"/>
      <w:r w:rsidR="00D57430" w:rsidRPr="00D77E0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D57430" w:rsidRPr="00D77E0D">
        <w:rPr>
          <w:rStyle w:val="Strong"/>
          <w:rFonts w:ascii="Calibri" w:hAnsi="Calibri" w:cs="Calibri"/>
          <w:b w:val="0"/>
          <w:color w:val="000000"/>
          <w:sz w:val="24"/>
          <w:szCs w:val="24"/>
          <w:lang w:val="hy-AM"/>
        </w:rPr>
        <w:t> </w:t>
      </w:r>
      <w:r w:rsidR="00D57430" w:rsidRPr="00D77E0D">
        <w:rPr>
          <w:rStyle w:val="Strong"/>
          <w:rFonts w:ascii="GHEA Grapalat" w:hAnsi="GHEA Grapalat" w:cs="Calibri"/>
          <w:b w:val="0"/>
          <w:color w:val="000000"/>
          <w:sz w:val="24"/>
          <w:szCs w:val="24"/>
          <w:lang w:val="hy-AM"/>
        </w:rPr>
        <w:t xml:space="preserve"> </w:t>
      </w:r>
      <w:r w:rsidR="00D57430" w:rsidRPr="00D77E0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և </w:t>
      </w:r>
      <w:r w:rsidR="00D57430" w:rsidRPr="00D77E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D57430" w:rsidRPr="00D77E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էգիս</w:t>
      </w:r>
      <w:proofErr w:type="spellEnd"/>
      <w:r w:rsidR="00D57430" w:rsidRPr="00D77E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57430" w:rsidRPr="00D77E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ինթերնեյշնլ</w:t>
      </w:r>
      <w:proofErr w:type="spellEnd"/>
      <w:r w:rsidR="00D57430" w:rsidRPr="00D77E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D57430" w:rsidRPr="00D77E0D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D57430" w:rsidRPr="00D77E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7430" w:rsidRPr="00D77E0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ընկերություններին</w:t>
      </w:r>
      <w:r w:rsidR="00D57430" w:rsidRPr="00D77E0D">
        <w:rPr>
          <w:rStyle w:val="Strong"/>
          <w:rFonts w:ascii="Calibri" w:hAnsi="Calibri" w:cs="Calibri"/>
          <w:b w:val="0"/>
          <w:color w:val="000000"/>
          <w:sz w:val="24"/>
          <w:szCs w:val="24"/>
          <w:lang w:val="hy-AM"/>
        </w:rPr>
        <w:t> </w:t>
      </w:r>
      <w:r w:rsidR="00D57430" w:rsidRPr="00D77E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լիցենզավորման</w:t>
      </w:r>
      <w:r w:rsidR="00D57430" w:rsidRPr="00D77E0D">
        <w:rPr>
          <w:rStyle w:val="Strong"/>
          <w:rFonts w:ascii="Calibri" w:hAnsi="Calibri" w:cs="Calibri"/>
          <w:b w:val="0"/>
          <w:color w:val="000000"/>
          <w:sz w:val="24"/>
          <w:szCs w:val="24"/>
          <w:lang w:val="hy-AM"/>
        </w:rPr>
        <w:t> </w:t>
      </w:r>
      <w:r w:rsidR="00D57430" w:rsidRPr="00D77E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ենթակա</w:t>
      </w:r>
      <w:r w:rsidR="00D57430" w:rsidRPr="00D77E0D">
        <w:rPr>
          <w:rStyle w:val="Strong"/>
          <w:rFonts w:ascii="Calibri" w:hAnsi="Calibri" w:cs="Calibri"/>
          <w:b w:val="0"/>
          <w:color w:val="000000"/>
          <w:sz w:val="24"/>
          <w:szCs w:val="24"/>
          <w:lang w:val="hy-AM"/>
        </w:rPr>
        <w:t> </w:t>
      </w:r>
      <w:r w:rsidR="00D57430" w:rsidRPr="00D77E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գործունեության</w:t>
      </w:r>
      <w:r w:rsidR="00D57430" w:rsidRPr="00D77E0D">
        <w:rPr>
          <w:rStyle w:val="Strong"/>
          <w:rFonts w:ascii="Calibri" w:hAnsi="Calibri" w:cs="Calibri"/>
          <w:b w:val="0"/>
          <w:color w:val="000000"/>
          <w:sz w:val="24"/>
          <w:szCs w:val="24"/>
          <w:lang w:val="hy-AM"/>
        </w:rPr>
        <w:t> </w:t>
      </w:r>
      <w:r w:rsidR="00D57430" w:rsidRPr="00D77E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որոշ</w:t>
      </w:r>
      <w:r w:rsidR="00D57430" w:rsidRPr="00D77E0D">
        <w:rPr>
          <w:rStyle w:val="Strong"/>
          <w:rFonts w:ascii="Calibri" w:hAnsi="Calibri" w:cs="Calibri"/>
          <w:b w:val="0"/>
          <w:color w:val="000000"/>
          <w:sz w:val="24"/>
          <w:szCs w:val="24"/>
          <w:lang w:val="hy-AM"/>
        </w:rPr>
        <w:t> </w:t>
      </w:r>
      <w:r w:rsidR="00D57430" w:rsidRPr="00D77E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տեսակների իրականացման</w:t>
      </w:r>
      <w:r w:rsidR="00D57430" w:rsidRPr="00D77E0D">
        <w:rPr>
          <w:rStyle w:val="Strong"/>
          <w:rFonts w:ascii="GHEA Grapalat" w:hAnsi="GHEA Grapalat"/>
          <w:b w:val="0"/>
          <w:noProof/>
          <w:sz w:val="24"/>
          <w:szCs w:val="24"/>
          <w:lang w:val="hy-AM"/>
        </w:rPr>
        <w:t xml:space="preserve"> </w:t>
      </w:r>
      <w:r w:rsidR="00D57430" w:rsidRPr="00D77E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թույլտվություն</w:t>
      </w:r>
      <w:r w:rsidR="00D57430" w:rsidRPr="00D77E0D">
        <w:rPr>
          <w:rStyle w:val="Strong"/>
          <w:rFonts w:ascii="Calibri" w:hAnsi="Calibri" w:cs="Calibri"/>
          <w:b w:val="0"/>
          <w:color w:val="000000"/>
          <w:sz w:val="24"/>
          <w:szCs w:val="24"/>
          <w:lang w:val="hy-AM"/>
        </w:rPr>
        <w:t> </w:t>
      </w:r>
      <w:r w:rsidR="00D57430" w:rsidRPr="00D77E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տրամադրելու</w:t>
      </w:r>
      <w:r w:rsidR="00D57430" w:rsidRPr="00D77E0D">
        <w:rPr>
          <w:rStyle w:val="Strong"/>
          <w:rFonts w:ascii="Calibri" w:hAnsi="Calibri" w:cs="Calibri"/>
          <w:b w:val="0"/>
          <w:color w:val="000000"/>
          <w:sz w:val="24"/>
          <w:szCs w:val="24"/>
          <w:lang w:val="hy-AM"/>
        </w:rPr>
        <w:t> </w:t>
      </w:r>
      <w:r w:rsidR="00D57430" w:rsidRPr="00D77E0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մասին</w:t>
      </w:r>
      <w:r w:rsidR="00043803" w:rsidRPr="00D77E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043803" w:rsidRPr="00D77E0D">
        <w:rPr>
          <w:rFonts w:ascii="GHEA Grapalat" w:hAnsi="GHEA Grapalat"/>
          <w:sz w:val="24"/>
          <w:szCs w:val="24"/>
          <w:lang w:val="hy-AM"/>
        </w:rPr>
        <w:t xml:space="preserve"> </w:t>
      </w:r>
      <w:r w:rsidR="00043803" w:rsidRPr="00D77E0D">
        <w:rPr>
          <w:rFonts w:ascii="GHEA Grapalat" w:hAnsi="GHEA Grapalat" w:cs="Sylfaen"/>
          <w:sz w:val="24"/>
          <w:szCs w:val="24"/>
          <w:lang w:val="hy-AM"/>
        </w:rPr>
        <w:t>ՀՀ</w:t>
      </w:r>
      <w:r w:rsidR="00043803" w:rsidRPr="00D77E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43803" w:rsidRPr="00D77E0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043803" w:rsidRPr="00D77E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43803" w:rsidRPr="00D77E0D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  <w:r w:rsidR="00043803" w:rsidRPr="00D77E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A3428C8" w14:textId="77777777" w:rsidR="004319F5" w:rsidRPr="00D77E0D" w:rsidRDefault="004319F5" w:rsidP="0009339A">
      <w:pPr>
        <w:tabs>
          <w:tab w:val="left" w:pos="567"/>
        </w:tabs>
        <w:rPr>
          <w:rFonts w:ascii="GHEA Grapalat" w:hAnsi="GHEA Grapalat" w:cs="Sylfaen"/>
          <w:sz w:val="24"/>
          <w:szCs w:val="24"/>
          <w:lang w:val="hy-AM"/>
        </w:rPr>
      </w:pPr>
    </w:p>
    <w:p w14:paraId="1E8A77A7" w14:textId="77777777" w:rsidR="00BC0C18" w:rsidRPr="00D77E0D" w:rsidRDefault="00BC0C18" w:rsidP="00BC0C18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D77E0D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D77E0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77E0D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01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3"/>
        <w:gridCol w:w="1574"/>
        <w:gridCol w:w="36"/>
        <w:gridCol w:w="3676"/>
      </w:tblGrid>
      <w:tr w:rsidR="00BC0C18" w:rsidRPr="00D77E0D" w14:paraId="3B27CC4C" w14:textId="77777777" w:rsidTr="00352879">
        <w:trPr>
          <w:tblCellSpacing w:w="0" w:type="dxa"/>
          <w:jc w:val="center"/>
        </w:trPr>
        <w:tc>
          <w:tcPr>
            <w:tcW w:w="647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1A82D1" w14:textId="5F47FFF8" w:rsidR="006773E6" w:rsidRPr="00D77E0D" w:rsidRDefault="004E410C" w:rsidP="004A199B">
            <w:pP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D77E0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D77E0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1. </w:t>
            </w:r>
            <w:r w:rsidR="006773E6" w:rsidRPr="00D77E0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  <w:p w14:paraId="411CF226" w14:textId="51E66D92" w:rsidR="00BC0C18" w:rsidRPr="00D77E0D" w:rsidRDefault="00BC0C18" w:rsidP="00BC0C1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82634A" w14:textId="07729935" w:rsidR="00BC0C18" w:rsidRPr="00D77E0D" w:rsidRDefault="00303B0F" w:rsidP="00425D06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D77E0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02.03.2021</w:t>
            </w:r>
          </w:p>
        </w:tc>
      </w:tr>
      <w:tr w:rsidR="00BC0C18" w:rsidRPr="00D77E0D" w14:paraId="1D5DA001" w14:textId="77777777" w:rsidTr="00352879">
        <w:trPr>
          <w:tblCellSpacing w:w="0" w:type="dxa"/>
          <w:jc w:val="center"/>
        </w:trPr>
        <w:tc>
          <w:tcPr>
            <w:tcW w:w="647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D56537" w14:textId="77777777" w:rsidR="00BC0C18" w:rsidRPr="00D77E0D" w:rsidRDefault="00BC0C18" w:rsidP="00BC0C1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B01674" w14:textId="77777777" w:rsidR="006D7832" w:rsidRPr="00D77E0D" w:rsidRDefault="00BC0C18" w:rsidP="006D7832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D77E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  <w:t xml:space="preserve">N </w:t>
            </w:r>
            <w:r w:rsidR="006D7832" w:rsidRPr="00D77E0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01/28/1246-2021</w:t>
            </w:r>
          </w:p>
          <w:p w14:paraId="7C6127D6" w14:textId="485A36FB" w:rsidR="006773E6" w:rsidRPr="00D77E0D" w:rsidRDefault="006773E6" w:rsidP="006773E6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</w:p>
          <w:p w14:paraId="1598AE26" w14:textId="36422FC2" w:rsidR="00BC0C18" w:rsidRPr="00D77E0D" w:rsidRDefault="00BC0C18" w:rsidP="00BC0C1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</w:tr>
      <w:tr w:rsidR="008F7E41" w:rsidRPr="00D77E0D" w14:paraId="6C1123E3" w14:textId="77777777" w:rsidTr="00710E25">
        <w:trPr>
          <w:trHeight w:val="5507"/>
          <w:tblCellSpacing w:w="0" w:type="dxa"/>
          <w:jc w:val="center"/>
        </w:trPr>
        <w:tc>
          <w:tcPr>
            <w:tcW w:w="4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9859B6" w14:textId="77777777" w:rsidR="008F7E41" w:rsidRPr="00D77E0D" w:rsidRDefault="008F7E41" w:rsidP="00710E2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76"/>
              <w:jc w:val="both"/>
              <w:rPr>
                <w:rFonts w:ascii="GHEA Grapalat" w:hAnsi="GHEA Grapalat" w:cs="Sylfaen"/>
                <w:lang w:val="hy-AM"/>
              </w:rPr>
            </w:pPr>
            <w:r w:rsidRPr="00D77E0D">
              <w:rPr>
                <w:rFonts w:ascii="GHEA Grapalat" w:hAnsi="GHEA Grapalat" w:cs="Sylfaen"/>
                <w:lang w:val="hy-AM"/>
              </w:rPr>
              <w:t xml:space="preserve">Ուսումնասիրելով Ձեր 2021 թվականի հունվարի 22-ի թիվ ՍՊ/34/660-2021 գրությամբ ներկայացված` «Հյուսիս-հարավ ճանապարհային միջանցքի ներդրումային ծրագիր-Ծրագիր 2-ի շրջանակներում համատեղ գործող «Կոքս 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Քնսալթ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>» և «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էգիս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ինթերնեյշնլ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>»  ընկերութ</w:t>
            </w:r>
            <w:r w:rsidRPr="00D77E0D">
              <w:rPr>
                <w:rFonts w:ascii="GHEA Grapalat" w:hAnsi="GHEA Grapalat" w:cs="Sylfaen"/>
                <w:lang w:val="hy-AM"/>
              </w:rPr>
              <w:softHyphen/>
              <w:t xml:space="preserve">յուններին լիցենզավորման ենթակա գործունեության որոշ տեսակների իրականացման թույլտվություն տրամադրելու մասին» ՀՀ կառավարության որոշման նախագիծը (այսուհետ՝ Նախագիծ) հայտնում ենք 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հետևյալը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>.</w:t>
            </w:r>
          </w:p>
          <w:p w14:paraId="3DB67003" w14:textId="77777777" w:rsidR="008F7E41" w:rsidRPr="00D77E0D" w:rsidRDefault="008F7E41" w:rsidP="00710E2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76"/>
              <w:jc w:val="both"/>
              <w:rPr>
                <w:rFonts w:ascii="GHEA Grapalat" w:hAnsi="GHEA Grapalat" w:cs="Sylfaen"/>
                <w:lang w:val="hy-AM"/>
              </w:rPr>
            </w:pPr>
            <w:r w:rsidRPr="00D77E0D">
              <w:rPr>
                <w:rFonts w:ascii="GHEA Grapalat" w:hAnsi="GHEA Grapalat" w:cs="Sylfaen"/>
                <w:lang w:val="hy-AM"/>
              </w:rPr>
              <w:t>Նախագծի 2-րդ կետով նախատեսվում է ծրագրի շրջանակներում թույլատրել   համատեղ գործող «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Էգիս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ինթերնեյշնլ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 xml:space="preserve">» և «Կոքս 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Կնսալթ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>» ընկերության մասնակից «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Էգիս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ինթերնեյշնլ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 xml:space="preserve">» կազմակերպությանն իրականացնել «Քաղաքաշինական փաստաթղթերի ինժեներական բաժինների հսկողություն» գործունեության տեսակը՝  </w:t>
            </w:r>
            <w:r w:rsidRPr="00D77E0D">
              <w:rPr>
                <w:rFonts w:ascii="GHEA Grapalat" w:hAnsi="GHEA Grapalat" w:cs="Sylfaen"/>
                <w:lang w:val="hy-AM"/>
              </w:rPr>
              <w:lastRenderedPageBreak/>
              <w:t>տրանսպորտային բնագավառում: Անհրաժեշտ է նշել, որ «Լիցենզավորման մասին» օրենքի 43-րդ հոդվածի 2</w:t>
            </w:r>
            <w:r w:rsidRPr="00D77E0D">
              <w:rPr>
                <w:rFonts w:ascii="GHEA Grapalat" w:hAnsi="GHEA Grapalat" w:cs="Sylfaen"/>
                <w:lang w:val="hy-AM"/>
              </w:rPr>
              <w:noBreakHyphen/>
              <w:t xml:space="preserve">րդ մասի աղյուսակի 17-րդ 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 xml:space="preserve"> նշված չէ տվյալ գործունեության տեսակը: Եթե խոսքը գնում է վերը նշված կետի 4-րդ ենթակետով նշված շինարարության որակի տեխնիկական հսկողություն գործունեության տեսակի մասին, ապա առաջարկում ենք խմբագրել Նախագծի 2-րդ կետի բովանդակությունը: Նույն առաջարկությունը 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վերաբերելի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 xml:space="preserve"> է նաև Նախագծի 3-րդ կետի 1-ին 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ենթակետին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>:</w:t>
            </w:r>
          </w:p>
          <w:p w14:paraId="2BD00E2F" w14:textId="21E24848" w:rsidR="008F7E41" w:rsidRPr="00D77E0D" w:rsidRDefault="008F7E41" w:rsidP="00710E25">
            <w:pPr>
              <w:tabs>
                <w:tab w:val="left" w:pos="993"/>
              </w:tabs>
              <w:spacing w:line="360" w:lineRule="auto"/>
              <w:ind w:right="180" w:firstLine="7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5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14:paraId="31D4BD51" w14:textId="77777777" w:rsidR="008F7E41" w:rsidRPr="00D77E0D" w:rsidRDefault="008F7E41" w:rsidP="00710E2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56CC841B" w14:textId="77777777" w:rsidR="008F7E41" w:rsidRPr="00D77E0D" w:rsidRDefault="008F7E41" w:rsidP="00710E2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1B8F6227" w14:textId="77777777" w:rsidR="008F7E41" w:rsidRPr="00D77E0D" w:rsidRDefault="00512EB7" w:rsidP="00710E2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D77E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</w:t>
            </w:r>
            <w:r w:rsidR="006021B5" w:rsidRPr="00D77E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:</w:t>
            </w:r>
          </w:p>
          <w:p w14:paraId="55A9BEFF" w14:textId="66B5414A" w:rsidR="006021B5" w:rsidRPr="00D77E0D" w:rsidRDefault="006021B5" w:rsidP="00710E2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D77E0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</w:t>
            </w:r>
            <w:proofErr w:type="spellStart"/>
            <w:r w:rsidRPr="00D77E0D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D77E0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3-րդ կետի 1-ին ենթակետում </w:t>
            </w:r>
            <w:r w:rsidRPr="00D77E0D">
              <w:rPr>
                <w:rFonts w:ascii="GHEA Grapalat" w:hAnsi="GHEA Grapalat" w:cs="Sylfaen"/>
                <w:sz w:val="24"/>
                <w:szCs w:val="24"/>
                <w:lang w:val="hy-AM"/>
              </w:rPr>
              <w:t>«Քաղաքաշինական փաստաթղթերի ինժեներական բաժինների հսկողություն» բառերը փոխարինվել են Շինարարության որակի տեխնիկական հսկողություն բառերով:</w:t>
            </w:r>
          </w:p>
        </w:tc>
      </w:tr>
      <w:tr w:rsidR="008F7E41" w:rsidRPr="00D77E0D" w14:paraId="3CD6CCBA" w14:textId="77777777" w:rsidTr="001D6953">
        <w:trPr>
          <w:trHeight w:val="330"/>
          <w:tblCellSpacing w:w="0" w:type="dxa"/>
          <w:jc w:val="center"/>
        </w:trPr>
        <w:tc>
          <w:tcPr>
            <w:tcW w:w="4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CEBFC5" w14:textId="77777777" w:rsidR="001D6953" w:rsidRPr="00D77E0D" w:rsidRDefault="001D6953" w:rsidP="00D77E0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76"/>
              <w:jc w:val="both"/>
              <w:rPr>
                <w:rFonts w:ascii="GHEA Grapalat" w:hAnsi="GHEA Grapalat" w:cs="Sylfaen"/>
                <w:lang w:val="hy-AM"/>
              </w:rPr>
            </w:pPr>
            <w:r w:rsidRPr="00D77E0D">
              <w:rPr>
                <w:rFonts w:ascii="GHEA Grapalat" w:hAnsi="GHEA Grapalat" w:cs="Sylfaen"/>
                <w:lang w:val="hy-AM"/>
              </w:rPr>
              <w:t xml:space="preserve">Միաժամանակ հայտնում ենք, որ անհրաժեշտ է Նախագծի համարակալումը համապատասխանեցնել «Նորմատիվ իրավական ակտերի մասին ՀՀ օրենքի 14-րդ հոդվածին: </w:t>
            </w:r>
          </w:p>
          <w:p w14:paraId="069E80E8" w14:textId="77777777" w:rsidR="008F7E41" w:rsidRPr="00D77E0D" w:rsidRDefault="008F7E41" w:rsidP="00D77E0D">
            <w:pPr>
              <w:tabs>
                <w:tab w:val="left" w:pos="993"/>
              </w:tabs>
              <w:spacing w:line="360" w:lineRule="auto"/>
              <w:ind w:right="180"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86" w:type="dxa"/>
            <w:gridSpan w:val="3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A33F3A" w14:textId="034E2CD4" w:rsidR="001D6953" w:rsidRPr="00D77E0D" w:rsidRDefault="001D6953" w:rsidP="00D77E0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Sylfaen"/>
                <w:lang w:val="hy-AM"/>
              </w:rPr>
            </w:pPr>
            <w:r w:rsidRPr="00D77E0D">
              <w:rPr>
                <w:rFonts w:ascii="GHEA Grapalat" w:hAnsi="GHEA Grapalat" w:cs="Sylfaen"/>
                <w:lang w:val="hy-AM"/>
              </w:rPr>
              <w:t>Ընդունվել է</w:t>
            </w:r>
            <w:r w:rsidR="005F10D7" w:rsidRPr="00D77E0D">
              <w:rPr>
                <w:rFonts w:ascii="GHEA Grapalat" w:hAnsi="GHEA Grapalat" w:cs="Sylfaen"/>
                <w:lang w:val="hy-AM"/>
              </w:rPr>
              <w:t xml:space="preserve">: </w:t>
            </w:r>
          </w:p>
          <w:p w14:paraId="08425646" w14:textId="73F463BD" w:rsidR="001D6953" w:rsidRPr="00D77E0D" w:rsidRDefault="001D6953" w:rsidP="00D77E0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Sylfaen"/>
                <w:lang w:val="hy-AM"/>
              </w:rPr>
            </w:pPr>
            <w:r w:rsidRPr="00D77E0D">
              <w:rPr>
                <w:rFonts w:ascii="GHEA Grapalat" w:hAnsi="GHEA Grapalat" w:cs="Sylfaen"/>
                <w:lang w:val="hy-AM"/>
              </w:rPr>
              <w:t xml:space="preserve">Նախագծի համարակալումը 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համապատասխանեցվել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 xml:space="preserve"> է «Նորմատիվ իրավական ակտերի մասին օրենքի 14-րդ հոդվածին: </w:t>
            </w:r>
          </w:p>
          <w:p w14:paraId="09C3EFE5" w14:textId="77777777" w:rsidR="008F7E41" w:rsidRPr="00D77E0D" w:rsidRDefault="008F7E41" w:rsidP="00D77E0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BC0C18" w:rsidRPr="00D77E0D" w14:paraId="20D2E954" w14:textId="77777777" w:rsidTr="00352879">
        <w:trPr>
          <w:tblCellSpacing w:w="0" w:type="dxa"/>
          <w:jc w:val="center"/>
        </w:trPr>
        <w:tc>
          <w:tcPr>
            <w:tcW w:w="647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070AB4" w14:textId="6C8A7DE2" w:rsidR="004A72D4" w:rsidRPr="00D77E0D" w:rsidRDefault="00A542BB" w:rsidP="00D77E0D">
            <w:pPr>
              <w:spacing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D77E0D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2.</w:t>
            </w:r>
            <w:r w:rsidR="00943C3A" w:rsidRPr="00D77E0D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Քաղաքաշինության կոմիտե</w:t>
            </w:r>
            <w:r w:rsidR="004A72D4" w:rsidRPr="00D77E0D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</w:p>
          <w:p w14:paraId="724C6444" w14:textId="23376CDF" w:rsidR="00BC0C18" w:rsidRPr="00D77E0D" w:rsidRDefault="00BC0C18" w:rsidP="00D77E0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val="hy-AM" w:eastAsia="en-GB"/>
              </w:rPr>
            </w:pPr>
            <w:bookmarkStart w:id="0" w:name="_GoBack"/>
            <w:bookmarkEnd w:id="0"/>
          </w:p>
        </w:tc>
        <w:tc>
          <w:tcPr>
            <w:tcW w:w="3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AF72C5" w14:textId="15C261F6" w:rsidR="00BC0C18" w:rsidRPr="001E0D67" w:rsidRDefault="00615E1B" w:rsidP="00D77E0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1E0D6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01.02.2021</w:t>
            </w:r>
          </w:p>
        </w:tc>
      </w:tr>
      <w:tr w:rsidR="00BC0C18" w:rsidRPr="00D77E0D" w14:paraId="73A04AE6" w14:textId="77777777" w:rsidTr="00352879">
        <w:trPr>
          <w:tblCellSpacing w:w="0" w:type="dxa"/>
          <w:jc w:val="center"/>
        </w:trPr>
        <w:tc>
          <w:tcPr>
            <w:tcW w:w="647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4DF56F" w14:textId="77777777" w:rsidR="00BC0C18" w:rsidRPr="00D77E0D" w:rsidRDefault="00BC0C18" w:rsidP="00D77E0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7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EE1FAF" w14:textId="77777777" w:rsidR="00615E1B" w:rsidRPr="001E0D67" w:rsidRDefault="00BC0C18" w:rsidP="00D77E0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1E0D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  <w:t xml:space="preserve">N </w:t>
            </w:r>
            <w:r w:rsidR="00615E1B" w:rsidRPr="001E0D6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01/22</w:t>
            </w:r>
            <w:r w:rsidR="00615E1B" w:rsidRPr="001E0D6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="00615E1B" w:rsidRPr="001E0D6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4/482-2021</w:t>
            </w:r>
            <w:r w:rsidR="00615E1B" w:rsidRPr="001E0D6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</w:p>
          <w:p w14:paraId="360440F6" w14:textId="40427C2D" w:rsidR="00697389" w:rsidRPr="001E0D67" w:rsidRDefault="00697389" w:rsidP="00D77E0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07CD8CD4" w14:textId="5C3CE3F3" w:rsidR="00BC0C18" w:rsidRPr="001E0D67" w:rsidRDefault="00BC0C18" w:rsidP="00D77E0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</w:tr>
      <w:tr w:rsidR="0065032F" w:rsidRPr="00D77E0D" w14:paraId="3319201E" w14:textId="77777777" w:rsidTr="00FB463A">
        <w:trPr>
          <w:trHeight w:val="1685"/>
          <w:tblCellSpacing w:w="0" w:type="dxa"/>
          <w:jc w:val="center"/>
        </w:trPr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5C5AA7" w14:textId="77777777" w:rsidR="007E3630" w:rsidRPr="00D77E0D" w:rsidRDefault="007E3630" w:rsidP="00D77E0D">
            <w:pPr>
              <w:pStyle w:val="NoSpacing"/>
              <w:spacing w:line="360" w:lineRule="auto"/>
              <w:ind w:left="31" w:firstLine="329"/>
              <w:jc w:val="both"/>
              <w:rPr>
                <w:sz w:val="24"/>
                <w:szCs w:val="24"/>
                <w:lang w:val="hy-AM"/>
              </w:rPr>
            </w:pPr>
            <w:r w:rsidRPr="00D77E0D">
              <w:rPr>
                <w:rFonts w:cs="Sylfaen"/>
                <w:bCs/>
                <w:sz w:val="24"/>
                <w:szCs w:val="24"/>
                <w:lang w:val="hy-AM"/>
              </w:rPr>
              <w:t xml:space="preserve">«Հյուսիս-հարավ </w:t>
            </w:r>
            <w:r w:rsidRPr="00D77E0D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ճանապարհային միջանցքի ներդրումային ծրագիր-Ծրագիր 2-ի</w:t>
            </w:r>
            <w:r w:rsidRPr="00D77E0D">
              <w:rPr>
                <w:rFonts w:cs="Sylfaen"/>
                <w:bCs/>
                <w:sz w:val="24"/>
                <w:szCs w:val="24"/>
                <w:lang w:val="hy-AM"/>
              </w:rPr>
              <w:t xml:space="preserve"> շրջանակներում համատեղ գործող «Կոքս </w:t>
            </w:r>
            <w:proofErr w:type="spellStart"/>
            <w:r w:rsidRPr="00D77E0D">
              <w:rPr>
                <w:rFonts w:cs="Sylfaen"/>
                <w:bCs/>
                <w:sz w:val="24"/>
                <w:szCs w:val="24"/>
                <w:lang w:val="hy-AM"/>
              </w:rPr>
              <w:t>Քնսալթ</w:t>
            </w:r>
            <w:proofErr w:type="spellEnd"/>
            <w:r w:rsidRPr="00D77E0D">
              <w:rPr>
                <w:rFonts w:cs="Sylfaen"/>
                <w:bCs/>
                <w:sz w:val="24"/>
                <w:szCs w:val="24"/>
                <w:lang w:val="hy-AM"/>
              </w:rPr>
              <w:t>» և «</w:t>
            </w:r>
            <w:proofErr w:type="spellStart"/>
            <w:r w:rsidRPr="00D77E0D">
              <w:rPr>
                <w:sz w:val="24"/>
                <w:szCs w:val="24"/>
                <w:lang w:val="hy-AM"/>
              </w:rPr>
              <w:t>Էգիս</w:t>
            </w:r>
            <w:proofErr w:type="spellEnd"/>
            <w:r w:rsidRPr="00D77E0D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77E0D">
              <w:rPr>
                <w:sz w:val="24"/>
                <w:szCs w:val="24"/>
                <w:lang w:val="hy-AM"/>
              </w:rPr>
              <w:t>ինթերնեյշնլ</w:t>
            </w:r>
            <w:proofErr w:type="spellEnd"/>
            <w:r w:rsidRPr="00D77E0D">
              <w:rPr>
                <w:rFonts w:cs="Sylfaen"/>
                <w:bCs/>
                <w:sz w:val="24"/>
                <w:szCs w:val="24"/>
                <w:lang w:val="hy-AM"/>
              </w:rPr>
              <w:t>» ընկերություններին</w:t>
            </w:r>
            <w:r w:rsidRPr="00D77E0D">
              <w:rPr>
                <w:sz w:val="24"/>
                <w:szCs w:val="24"/>
                <w:lang w:val="hy-AM"/>
              </w:rPr>
              <w:t xml:space="preserve"> լիցենզավոր</w:t>
            </w:r>
            <w:r w:rsidRPr="00D77E0D">
              <w:rPr>
                <w:sz w:val="24"/>
                <w:szCs w:val="24"/>
                <w:lang w:val="hy-AM"/>
              </w:rPr>
              <w:softHyphen/>
              <w:t xml:space="preserve">ման ենթակա գործունեության որոշ տեսակների իրականացման թույլտվություն տրամադրելու մասին» </w:t>
            </w:r>
            <w:r w:rsidRPr="00D77E0D">
              <w:rPr>
                <w:noProof/>
                <w:sz w:val="24"/>
                <w:szCs w:val="24"/>
                <w:lang w:val="hy-AM"/>
              </w:rPr>
              <w:t xml:space="preserve">ՀՀ կառավարության </w:t>
            </w:r>
            <w:r w:rsidRPr="00D77E0D">
              <w:rPr>
                <w:noProof/>
                <w:sz w:val="24"/>
                <w:szCs w:val="24"/>
                <w:lang w:val="hy-AM"/>
              </w:rPr>
              <w:lastRenderedPageBreak/>
              <w:t xml:space="preserve">որոշման </w:t>
            </w:r>
            <w:r w:rsidRPr="00D77E0D">
              <w:rPr>
                <w:rFonts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D77E0D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77E0D">
              <w:rPr>
                <w:color w:val="191919"/>
                <w:sz w:val="24"/>
                <w:szCs w:val="24"/>
                <w:shd w:val="clear" w:color="auto" w:fill="FFFFFF"/>
                <w:lang w:val="hy-AM"/>
              </w:rPr>
              <w:t>(այսուհետ՝ Նախագիծ) վերաբերյալ</w:t>
            </w:r>
            <w:r w:rsidRPr="00D77E0D">
              <w:rPr>
                <w:sz w:val="24"/>
                <w:szCs w:val="24"/>
                <w:lang w:val="hy-AM"/>
              </w:rPr>
              <w:t xml:space="preserve"> առաջարկում եմ.</w:t>
            </w:r>
          </w:p>
          <w:p w14:paraId="600E9787" w14:textId="15203439" w:rsidR="007E3630" w:rsidRPr="00D77E0D" w:rsidRDefault="007E3630" w:rsidP="00D77E0D">
            <w:pPr>
              <w:pStyle w:val="NoSpacing"/>
              <w:spacing w:line="360" w:lineRule="auto"/>
              <w:ind w:left="31" w:firstLine="720"/>
              <w:jc w:val="both"/>
              <w:rPr>
                <w:rFonts w:cs="GHEA Grapalat"/>
                <w:sz w:val="24"/>
                <w:szCs w:val="24"/>
                <w:lang w:val="pt-BR"/>
              </w:rPr>
            </w:pPr>
            <w:r w:rsidRPr="00D77E0D">
              <w:rPr>
                <w:rFonts w:cs="Sylfaen"/>
                <w:sz w:val="24"/>
                <w:szCs w:val="24"/>
                <w:lang w:val="hy-AM"/>
              </w:rPr>
              <w:t xml:space="preserve">Նախագիծը համապատասխանեցնել </w:t>
            </w:r>
            <w:r w:rsidRPr="00D77E0D">
              <w:rPr>
                <w:rFonts w:cs="GHEA Grapalat"/>
                <w:sz w:val="24"/>
                <w:szCs w:val="24"/>
                <w:lang w:val="pt-BR"/>
              </w:rPr>
              <w:t>Նորմատիվ իրավական ակտերի մասին ՀՀ օրենքի 14-րդ հոդվածի պահանջներին,</w:t>
            </w:r>
          </w:p>
          <w:p w14:paraId="676647FF" w14:textId="68EF7B5C" w:rsidR="0065032F" w:rsidRPr="00D77E0D" w:rsidRDefault="0065032F" w:rsidP="00D77E0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en-GB"/>
              </w:rPr>
            </w:pPr>
          </w:p>
        </w:tc>
        <w:tc>
          <w:tcPr>
            <w:tcW w:w="5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9B5A84" w14:textId="77777777" w:rsidR="00A01876" w:rsidRPr="00D77E0D" w:rsidRDefault="00A01876" w:rsidP="00D77E0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Sylfaen"/>
                <w:lang w:val="hy-AM"/>
              </w:rPr>
            </w:pPr>
          </w:p>
          <w:p w14:paraId="04858DDD" w14:textId="571639C3" w:rsidR="00A01876" w:rsidRPr="00D77E0D" w:rsidRDefault="00A01876" w:rsidP="00D77E0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Sylfaen"/>
                <w:lang w:val="hy-AM"/>
              </w:rPr>
            </w:pPr>
            <w:r w:rsidRPr="00D77E0D">
              <w:rPr>
                <w:rFonts w:ascii="GHEA Grapalat" w:hAnsi="GHEA Grapalat" w:cs="Sylfaen"/>
                <w:lang w:val="hy-AM"/>
              </w:rPr>
              <w:t xml:space="preserve">Ընդունվել է: </w:t>
            </w:r>
          </w:p>
          <w:p w14:paraId="7D56C8FC" w14:textId="00EC4E54" w:rsidR="00A01876" w:rsidRPr="00D77E0D" w:rsidRDefault="00A01876" w:rsidP="00D77E0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Sylfaen"/>
                <w:lang w:val="hy-AM"/>
              </w:rPr>
            </w:pPr>
            <w:r w:rsidRPr="00D77E0D">
              <w:rPr>
                <w:rFonts w:ascii="GHEA Grapalat" w:hAnsi="GHEA Grapalat" w:cs="Sylfaen"/>
                <w:lang w:val="hy-AM"/>
              </w:rPr>
              <w:t xml:space="preserve">Նախագծի համարակալումը </w:t>
            </w:r>
            <w:proofErr w:type="spellStart"/>
            <w:r w:rsidRPr="00D77E0D">
              <w:rPr>
                <w:rFonts w:ascii="GHEA Grapalat" w:hAnsi="GHEA Grapalat" w:cs="Sylfaen"/>
                <w:lang w:val="hy-AM"/>
              </w:rPr>
              <w:t>համապատասխանեցվել</w:t>
            </w:r>
            <w:proofErr w:type="spellEnd"/>
            <w:r w:rsidRPr="00D77E0D">
              <w:rPr>
                <w:rFonts w:ascii="GHEA Grapalat" w:hAnsi="GHEA Grapalat" w:cs="Sylfaen"/>
                <w:lang w:val="hy-AM"/>
              </w:rPr>
              <w:t xml:space="preserve"> է «Նորմատիվ իրավական ակտերի մասին օրենքի 14-րդ հոդվածին: </w:t>
            </w:r>
          </w:p>
          <w:p w14:paraId="4008F7D9" w14:textId="3F093B86" w:rsidR="0065032F" w:rsidRPr="00D77E0D" w:rsidRDefault="0065032F" w:rsidP="00D77E0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0A6683" w:rsidRPr="00D77E0D" w14:paraId="3DD59228" w14:textId="77777777" w:rsidTr="00377CBE">
        <w:trPr>
          <w:trHeight w:val="3540"/>
          <w:tblCellSpacing w:w="0" w:type="dxa"/>
          <w:jc w:val="center"/>
        </w:trPr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14CD02" w14:textId="77777777" w:rsidR="00FB7A36" w:rsidRPr="00D77E0D" w:rsidRDefault="00FB7A36" w:rsidP="00D77E0D">
            <w:pPr>
              <w:pStyle w:val="NoSpacing"/>
              <w:spacing w:line="360" w:lineRule="auto"/>
              <w:ind w:left="31" w:firstLine="329"/>
              <w:jc w:val="both"/>
              <w:rPr>
                <w:sz w:val="24"/>
                <w:szCs w:val="24"/>
                <w:lang w:val="hy-AM"/>
              </w:rPr>
            </w:pPr>
            <w:r w:rsidRPr="00D77E0D">
              <w:rPr>
                <w:rFonts w:cs="Sylfaen"/>
                <w:sz w:val="24"/>
                <w:szCs w:val="24"/>
                <w:lang w:val="hy-AM"/>
              </w:rPr>
              <w:t xml:space="preserve">Նախագծի 2-րդ և 3-րդ կետերում </w:t>
            </w:r>
            <w:r w:rsidRPr="00D77E0D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«Քաղաքաշինական փաստաթղթերի ինժեներական բաժինների հսկողություն» </w:t>
            </w:r>
            <w:r w:rsidRPr="00D77E0D">
              <w:rPr>
                <w:sz w:val="24"/>
                <w:szCs w:val="24"/>
                <w:lang w:val="hy-AM"/>
              </w:rPr>
              <w:t xml:space="preserve">բառերը փոխարինել Քաղաքաշինության բնագավառում շինարարության որակի տեխնիկական հսկողություն բառերով, քանի որ Լիցենզավորման մասին ՀՀ օրենքի 43-րդ հոդվածի 2-րդ մասով հաստատված աղյուսակի 17-րդ </w:t>
            </w:r>
            <w:proofErr w:type="spellStart"/>
            <w:r w:rsidRPr="00D77E0D">
              <w:rPr>
                <w:sz w:val="24"/>
                <w:szCs w:val="24"/>
                <w:lang w:val="hy-AM"/>
              </w:rPr>
              <w:t>կետում</w:t>
            </w:r>
            <w:proofErr w:type="spellEnd"/>
            <w:r w:rsidRPr="00D77E0D">
              <w:rPr>
                <w:sz w:val="24"/>
                <w:szCs w:val="24"/>
                <w:lang w:val="hy-AM"/>
              </w:rPr>
              <w:t xml:space="preserve"> նման լիցենզավորման ենթակա գործունեության տեսակ չկա: </w:t>
            </w:r>
          </w:p>
          <w:p w14:paraId="727291EA" w14:textId="77777777" w:rsidR="000A6683" w:rsidRPr="00D77E0D" w:rsidRDefault="000A6683" w:rsidP="00D77E0D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5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248A62" w14:textId="32DDB1BC" w:rsidR="00373D43" w:rsidRPr="00D77E0D" w:rsidRDefault="00373D43" w:rsidP="00D77E0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Sylfaen"/>
                <w:lang w:val="hy-AM"/>
              </w:rPr>
            </w:pPr>
            <w:r w:rsidRPr="00D77E0D">
              <w:rPr>
                <w:rFonts w:ascii="GHEA Grapalat" w:hAnsi="GHEA Grapalat" w:cs="Sylfaen"/>
                <w:lang w:val="hy-AM"/>
              </w:rPr>
              <w:t xml:space="preserve">Ընդունվել է: </w:t>
            </w:r>
          </w:p>
          <w:p w14:paraId="319F2DEA" w14:textId="77777777" w:rsidR="00373D43" w:rsidRPr="00D77E0D" w:rsidRDefault="00373D43" w:rsidP="00D77E0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Sylfaen"/>
                <w:lang w:val="hy-AM"/>
              </w:rPr>
            </w:pPr>
            <w:r w:rsidRPr="00D77E0D">
              <w:rPr>
                <w:rFonts w:ascii="GHEA Grapalat" w:hAnsi="GHEA Grapalat"/>
                <w:lang w:val="hy-AM"/>
              </w:rPr>
              <w:t xml:space="preserve">Նախագծի 2-րդ </w:t>
            </w:r>
            <w:proofErr w:type="spellStart"/>
            <w:r w:rsidRPr="00D77E0D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D77E0D">
              <w:rPr>
                <w:rFonts w:ascii="GHEA Grapalat" w:hAnsi="GHEA Grapalat"/>
                <w:lang w:val="hy-AM"/>
              </w:rPr>
              <w:t xml:space="preserve"> և 3-րդ կետի 1-ին ենթակետում </w:t>
            </w:r>
            <w:r w:rsidRPr="00D77E0D">
              <w:rPr>
                <w:rFonts w:ascii="GHEA Grapalat" w:hAnsi="GHEA Grapalat" w:cs="Sylfaen"/>
                <w:lang w:val="hy-AM"/>
              </w:rPr>
              <w:t>«Քաղաքաշինական փաստաթղթերի ինժեներական բաժինների հսկողություն» բառերը փոխարինվել են Շինարարության որակի տեխնիկական հսկողություն բառերով:</w:t>
            </w:r>
          </w:p>
          <w:p w14:paraId="7DF854DB" w14:textId="77777777" w:rsidR="00373D43" w:rsidRPr="00D77E0D" w:rsidRDefault="00373D43" w:rsidP="00D77E0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Sylfaen"/>
                <w:lang w:val="hy-AM"/>
              </w:rPr>
            </w:pPr>
          </w:p>
          <w:p w14:paraId="3054BCA3" w14:textId="77777777" w:rsidR="000A6683" w:rsidRPr="00D77E0D" w:rsidRDefault="000A6683" w:rsidP="00D77E0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377CBE" w:rsidRPr="00D77E0D" w14:paraId="09154093" w14:textId="77777777" w:rsidTr="00377CBE">
        <w:trPr>
          <w:trHeight w:val="281"/>
          <w:tblCellSpacing w:w="0" w:type="dxa"/>
          <w:jc w:val="center"/>
        </w:trPr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CF50A9" w14:textId="77777777" w:rsidR="00D94097" w:rsidRPr="00D77E0D" w:rsidRDefault="00D94097" w:rsidP="00D77E0D">
            <w:pPr>
              <w:pStyle w:val="NoSpacing"/>
              <w:spacing w:line="360" w:lineRule="auto"/>
              <w:ind w:left="31" w:firstLine="329"/>
              <w:jc w:val="both"/>
              <w:rPr>
                <w:sz w:val="24"/>
                <w:szCs w:val="24"/>
                <w:lang w:val="hy-AM"/>
              </w:rPr>
            </w:pPr>
            <w:r w:rsidRPr="00D77E0D">
              <w:rPr>
                <w:sz w:val="24"/>
                <w:szCs w:val="24"/>
                <w:lang w:val="hy-AM" w:eastAsia="en-GB"/>
              </w:rPr>
              <w:t xml:space="preserve">Միաժամանակ, առաջարկում եմ Նախագծում սահմանել դրույթ այն մասին, որ Հայաստանի Հանրապետությունում քաղաքաշինական </w:t>
            </w:r>
            <w:r w:rsidRPr="00D77E0D">
              <w:rPr>
                <w:sz w:val="24"/>
                <w:szCs w:val="24"/>
                <w:lang w:val="hy-AM"/>
              </w:rPr>
              <w:t xml:space="preserve">գործունեություն ծավալելու ընթացքում </w:t>
            </w:r>
            <w:r w:rsidRPr="00D77E0D">
              <w:rPr>
                <w:rFonts w:cs="Sylfaen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D77E0D">
              <w:rPr>
                <w:sz w:val="24"/>
                <w:szCs w:val="24"/>
                <w:lang w:val="hy-AM"/>
              </w:rPr>
              <w:t>Էգիս</w:t>
            </w:r>
            <w:proofErr w:type="spellEnd"/>
            <w:r w:rsidRPr="00D77E0D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77E0D">
              <w:rPr>
                <w:sz w:val="24"/>
                <w:szCs w:val="24"/>
                <w:lang w:val="hy-AM"/>
              </w:rPr>
              <w:t>ինթերնեյշնլ</w:t>
            </w:r>
            <w:proofErr w:type="spellEnd"/>
            <w:r w:rsidRPr="00D77E0D">
              <w:rPr>
                <w:rFonts w:cs="Sylfaen"/>
                <w:bCs/>
                <w:sz w:val="24"/>
                <w:szCs w:val="24"/>
                <w:lang w:val="hy-AM"/>
              </w:rPr>
              <w:t xml:space="preserve">» </w:t>
            </w:r>
            <w:r w:rsidRPr="00D77E0D">
              <w:rPr>
                <w:sz w:val="24"/>
                <w:szCs w:val="24"/>
                <w:lang w:val="hy-AM"/>
              </w:rPr>
              <w:t xml:space="preserve">ընկերության վրա՝ օրենսդրությամբ սահմանված կարգով տարածվեն Հայաստանի Հանրապետությունում քաղաքաշինության բնագավառը կարգավորող օրենսդրության և </w:t>
            </w:r>
            <w:proofErr w:type="spellStart"/>
            <w:r w:rsidRPr="00D77E0D">
              <w:rPr>
                <w:sz w:val="24"/>
                <w:szCs w:val="24"/>
                <w:lang w:val="hy-AM"/>
              </w:rPr>
              <w:t>նորմատիվատեխնիկական</w:t>
            </w:r>
            <w:proofErr w:type="spellEnd"/>
            <w:r w:rsidRPr="00D77E0D">
              <w:rPr>
                <w:sz w:val="24"/>
                <w:szCs w:val="24"/>
                <w:lang w:val="hy-AM"/>
              </w:rPr>
              <w:t xml:space="preserve"> փաստաթղթերով սահմանված պահանջները:</w:t>
            </w:r>
          </w:p>
          <w:p w14:paraId="36A36CB5" w14:textId="77777777" w:rsidR="00377CBE" w:rsidRPr="00D77E0D" w:rsidRDefault="00377CBE" w:rsidP="00D77E0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14F82C" w14:textId="25A32431" w:rsidR="00E8096A" w:rsidRPr="00D77E0D" w:rsidRDefault="00E8096A" w:rsidP="00D77E0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7E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ընդունվել:</w:t>
            </w:r>
          </w:p>
          <w:p w14:paraId="5977DAEC" w14:textId="6B06D48C" w:rsidR="0094674B" w:rsidRPr="00D77E0D" w:rsidRDefault="0094674B" w:rsidP="00D77E0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7E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Գտնում ենք, որ նշված դրույթը որոշման մեջ ներառելու անհրաժեշտություն չկա, քանի որ սույն որոշման 3-րդ կետի 2-րդ ենթակետում  նշված պայմանագրերով արդեն իսկ սահմանված է, որ պայմանագրերի կատարման ընթացքում կիրառվում է  ՀՀ օրենսդրությունը:</w:t>
            </w:r>
          </w:p>
          <w:p w14:paraId="6616769C" w14:textId="77777777" w:rsidR="0094674B" w:rsidRPr="00D77E0D" w:rsidRDefault="0094674B" w:rsidP="00D77E0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7E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Բացի այն, հիշյալ պայմանագրերով նախատեսված են նաև այլ </w:t>
            </w:r>
            <w:proofErr w:type="spellStart"/>
            <w:r w:rsidRPr="00D77E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</w:t>
            </w:r>
            <w:proofErr w:type="spellEnd"/>
            <w:r w:rsidRPr="00D77E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</w:p>
          <w:p w14:paraId="06D12793" w14:textId="77777777" w:rsidR="0094674B" w:rsidRPr="00D77E0D" w:rsidRDefault="0094674B" w:rsidP="00D77E0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7E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Մասնավորապես </w:t>
            </w:r>
          </w:p>
          <w:p w14:paraId="200F1FE4" w14:textId="19A26089" w:rsidR="0094674B" w:rsidRPr="00D77E0D" w:rsidRDefault="0094674B" w:rsidP="00D77E0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7E0D">
              <w:rPr>
                <w:rFonts w:ascii="GHEA Grapalat" w:eastAsia="Times New Roman" w:hAnsi="GHEA Grapalat" w:cs="Arian AMU"/>
                <w:color w:val="121212"/>
                <w:sz w:val="24"/>
                <w:szCs w:val="24"/>
                <w:lang w:val="hy-AM"/>
              </w:rPr>
              <w:t xml:space="preserve">ՀՀ  և ԱԶԲ </w:t>
            </w:r>
            <w:proofErr w:type="spellStart"/>
            <w:r w:rsidRPr="00D77E0D">
              <w:rPr>
                <w:rFonts w:ascii="GHEA Grapalat" w:eastAsia="Times New Roman" w:hAnsi="GHEA Grapalat" w:cs="Arian AMU"/>
                <w:color w:val="121212"/>
                <w:sz w:val="24"/>
                <w:szCs w:val="24"/>
                <w:lang w:val="hy-AM"/>
              </w:rPr>
              <w:t>միջև</w:t>
            </w:r>
            <w:proofErr w:type="spellEnd"/>
            <w:r w:rsidRPr="00D77E0D">
              <w:rPr>
                <w:rFonts w:ascii="GHEA Grapalat" w:eastAsia="Times New Roman" w:hAnsi="GHEA Grapalat" w:cs="Arian AMU"/>
                <w:color w:val="121212"/>
                <w:sz w:val="24"/>
                <w:szCs w:val="24"/>
                <w:lang w:val="hy-AM"/>
              </w:rPr>
              <w:t xml:space="preserve"> 12.10.2009թ. ստորագրված Շրջանակային ֆինանսավորման համաձայնագրով (Հյուսիս-հարավ ճանապարհային միջանցք ներդրումային </w:t>
            </w:r>
            <w:r w:rsidRPr="00D77E0D">
              <w:rPr>
                <w:rFonts w:ascii="GHEA Grapalat" w:eastAsia="Times New Roman" w:hAnsi="GHEA Grapalat" w:cs="Arian AMU"/>
                <w:color w:val="121212"/>
                <w:sz w:val="24"/>
                <w:szCs w:val="24"/>
                <w:lang w:val="hy-AM"/>
              </w:rPr>
              <w:lastRenderedPageBreak/>
              <w:t>ծրագրի)</w:t>
            </w:r>
            <w:r w:rsidRPr="00D77E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ստանձնած պարտավորություններ</w:t>
            </w:r>
            <w:r w:rsidR="00150169" w:rsidRPr="00D77E0D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D77E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կատարելու նպատակով՝ այն է ապահովել, որպեսզի վերակառուցվող ճանապարհները համապատասխանեն միջազգային չափանիշներին, պայմանագրերի որակի վերահսկողությունն իրականացվի միջազգային ստանդարտներին համապատասխան, </w:t>
            </w:r>
            <w:r w:rsidRPr="00D77E0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«Կոքս </w:t>
            </w:r>
            <w:proofErr w:type="spellStart"/>
            <w:r w:rsidRPr="00D77E0D">
              <w:rPr>
                <w:rFonts w:ascii="GHEA Grapalat" w:hAnsi="GHEA Grapalat" w:cs="Sylfaen"/>
                <w:sz w:val="24"/>
                <w:szCs w:val="24"/>
                <w:lang w:val="hy-AM"/>
              </w:rPr>
              <w:t>Քնսալթ</w:t>
            </w:r>
            <w:proofErr w:type="spellEnd"/>
            <w:r w:rsidRPr="00D77E0D">
              <w:rPr>
                <w:rFonts w:ascii="GHEA Grapalat" w:hAnsi="GHEA Grapalat" w:cs="Sylfaen"/>
                <w:sz w:val="24"/>
                <w:szCs w:val="24"/>
                <w:lang w:val="hy-AM"/>
              </w:rPr>
              <w:t>» և «</w:t>
            </w:r>
            <w:proofErr w:type="spellStart"/>
            <w:r w:rsidRPr="00D77E0D">
              <w:rPr>
                <w:rFonts w:ascii="GHEA Grapalat" w:hAnsi="GHEA Grapalat" w:cs="Sylfaen"/>
                <w:sz w:val="24"/>
                <w:szCs w:val="24"/>
                <w:lang w:val="hy-AM"/>
              </w:rPr>
              <w:t>էգիս</w:t>
            </w:r>
            <w:proofErr w:type="spellEnd"/>
            <w:r w:rsidRPr="00D77E0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77E0D">
              <w:rPr>
                <w:rFonts w:ascii="GHEA Grapalat" w:hAnsi="GHEA Grapalat" w:cs="Sylfaen"/>
                <w:sz w:val="24"/>
                <w:szCs w:val="24"/>
                <w:lang w:val="hy-AM"/>
              </w:rPr>
              <w:t>ինթերնեյշնլ</w:t>
            </w:r>
            <w:proofErr w:type="spellEnd"/>
            <w:r w:rsidRPr="00D77E0D">
              <w:rPr>
                <w:rFonts w:ascii="GHEA Grapalat" w:hAnsi="GHEA Grapalat" w:cs="Sylfaen"/>
                <w:sz w:val="24"/>
                <w:szCs w:val="24"/>
                <w:lang w:val="hy-AM"/>
              </w:rPr>
              <w:t>» համատեղ գործող  ընկերութ</w:t>
            </w:r>
            <w:r w:rsidRPr="00D77E0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յունը</w:t>
            </w:r>
            <w:r w:rsidRPr="00D77E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F474258" w14:textId="77777777" w:rsidR="0094674B" w:rsidRPr="00D77E0D" w:rsidRDefault="0094674B" w:rsidP="00D77E0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7E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տեխնիկական հսկողությունն իրականացնելու է </w:t>
            </w:r>
            <w:r w:rsidRPr="00D77E0D">
              <w:rPr>
                <w:rFonts w:ascii="GHEA Grapalat" w:hAnsi="GHEA Grapalat"/>
                <w:sz w:val="24"/>
                <w:szCs w:val="24"/>
                <w:lang w:val="hy-AM"/>
              </w:rPr>
              <w:t>ՖԻԴԻԿ պայմանագրի պայմաններով սահմանված պահանջներին համապատասխան, ինչն առավել լայն գործառույթներն է նախատեսում քան սահմանված  է ՀՀ օրենսդրությամբ, իսկ  վերակառուցվող ճանապարհի ն</w:t>
            </w:r>
            <w:r w:rsidRPr="00D77E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ախագծային փաստաթղթերը մշակելիս    հիմք են ընդունվում ոչ միայն ՀՀ գործող </w:t>
            </w:r>
            <w:proofErr w:type="spellStart"/>
            <w:r w:rsidRPr="00D77E0D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նորմատիվատեխնիկական</w:t>
            </w:r>
            <w:proofErr w:type="spellEnd"/>
            <w:r w:rsidRPr="00D77E0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77E0D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փաստաթղթերը, այլ նաև միջազգային ստանդարտները:</w:t>
            </w:r>
          </w:p>
          <w:p w14:paraId="20E7F145" w14:textId="6BC925F9" w:rsidR="0094674B" w:rsidRPr="00D77E0D" w:rsidRDefault="0094674B" w:rsidP="00D77E0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8E385E" w14:textId="77777777" w:rsidR="00377CBE" w:rsidRPr="00D77E0D" w:rsidRDefault="00377CBE" w:rsidP="00D77E0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5577FC" w:rsidRPr="00D77E0D" w14:paraId="6A6FD09D" w14:textId="299CA260" w:rsidTr="002E7227">
        <w:trPr>
          <w:trHeight w:val="504"/>
          <w:tblCellSpacing w:w="0" w:type="dxa"/>
          <w:jc w:val="center"/>
        </w:trPr>
        <w:tc>
          <w:tcPr>
            <w:tcW w:w="65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D0A239" w14:textId="476F31DE" w:rsidR="005577FC" w:rsidRPr="00D77E0D" w:rsidRDefault="00A4786B" w:rsidP="00D77E0D">
            <w:pPr>
              <w:tabs>
                <w:tab w:val="left" w:pos="6060"/>
              </w:tabs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D77E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3. </w:t>
            </w:r>
            <w:r w:rsidR="005577FC" w:rsidRPr="00D77E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ՀՀ </w:t>
            </w:r>
            <w:r w:rsidR="0058448B" w:rsidRPr="00D77E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արդարադատության նախարարություն</w:t>
            </w:r>
            <w:r w:rsidR="00E60188" w:rsidRPr="00D77E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ab/>
            </w:r>
          </w:p>
          <w:p w14:paraId="0DC5703F" w14:textId="2EEC1244" w:rsidR="00E60188" w:rsidRPr="00D77E0D" w:rsidRDefault="00E60188" w:rsidP="00D77E0D">
            <w:pPr>
              <w:tabs>
                <w:tab w:val="left" w:pos="5295"/>
              </w:tabs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D77E0D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ab/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0DFF42" w14:textId="7F52F59D" w:rsidR="005577FC" w:rsidRPr="002E7227" w:rsidRDefault="00F65C75" w:rsidP="002E7227">
            <w:pPr>
              <w:shd w:val="clear" w:color="auto" w:fill="FFFFFF"/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77E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01/07/282-2021</w:t>
            </w:r>
          </w:p>
        </w:tc>
      </w:tr>
      <w:tr w:rsidR="005577FC" w:rsidRPr="00D77E0D" w14:paraId="3C1CC349" w14:textId="77777777" w:rsidTr="001462D6">
        <w:trPr>
          <w:trHeight w:val="254"/>
          <w:tblCellSpacing w:w="0" w:type="dxa"/>
          <w:jc w:val="center"/>
        </w:trPr>
        <w:tc>
          <w:tcPr>
            <w:tcW w:w="65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BBE2FC" w14:textId="77777777" w:rsidR="005577FC" w:rsidRPr="00D77E0D" w:rsidRDefault="005577FC" w:rsidP="00D77E0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FFB704" w14:textId="2CA5731C" w:rsidR="005577FC" w:rsidRPr="00D77E0D" w:rsidRDefault="006837CC" w:rsidP="002E7227">
            <w:pPr>
              <w:shd w:val="clear" w:color="auto" w:fill="FFFFFF"/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D77E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09.03.2021թ.</w:t>
            </w:r>
          </w:p>
        </w:tc>
      </w:tr>
      <w:tr w:rsidR="00182926" w:rsidRPr="00D77E0D" w14:paraId="1B935CEA" w14:textId="77777777" w:rsidTr="00352879">
        <w:trPr>
          <w:trHeight w:val="595"/>
          <w:tblCellSpacing w:w="0" w:type="dxa"/>
          <w:jc w:val="center"/>
        </w:trPr>
        <w:tc>
          <w:tcPr>
            <w:tcW w:w="6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A8C4D3" w14:textId="1DB2E59D" w:rsidR="00182926" w:rsidRPr="00D77E0D" w:rsidRDefault="00182926" w:rsidP="00D77E0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D77E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Առաջարկությունները և առարկություններ չկան: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937F9D" w14:textId="77777777" w:rsidR="00182926" w:rsidRPr="00D77E0D" w:rsidRDefault="00182926" w:rsidP="00D77E0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</w:tbl>
    <w:p w14:paraId="6C76B732" w14:textId="77777777" w:rsidR="007B1240" w:rsidRPr="00D77E0D" w:rsidRDefault="007B1240" w:rsidP="00C02498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/>
        </w:rPr>
      </w:pPr>
    </w:p>
    <w:p w14:paraId="127BF10D" w14:textId="77777777" w:rsidR="001206BA" w:rsidRPr="00D77E0D" w:rsidRDefault="001206BA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1206BA" w:rsidRPr="00D77E0D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1D0"/>
    <w:rsid w:val="00025B18"/>
    <w:rsid w:val="00043803"/>
    <w:rsid w:val="00050B10"/>
    <w:rsid w:val="00062CF8"/>
    <w:rsid w:val="00090426"/>
    <w:rsid w:val="00091FC3"/>
    <w:rsid w:val="0009339A"/>
    <w:rsid w:val="000A051D"/>
    <w:rsid w:val="000A6683"/>
    <w:rsid w:val="000B274D"/>
    <w:rsid w:val="000C70AC"/>
    <w:rsid w:val="000C7253"/>
    <w:rsid w:val="000D391B"/>
    <w:rsid w:val="000F03F3"/>
    <w:rsid w:val="001206BA"/>
    <w:rsid w:val="001308D4"/>
    <w:rsid w:val="00140A6C"/>
    <w:rsid w:val="001462D6"/>
    <w:rsid w:val="00150169"/>
    <w:rsid w:val="001503F0"/>
    <w:rsid w:val="0017595F"/>
    <w:rsid w:val="00176213"/>
    <w:rsid w:val="00182926"/>
    <w:rsid w:val="00187C0D"/>
    <w:rsid w:val="001C66A9"/>
    <w:rsid w:val="001D6953"/>
    <w:rsid w:val="001E0D67"/>
    <w:rsid w:val="001F130A"/>
    <w:rsid w:val="001F68A7"/>
    <w:rsid w:val="002074F7"/>
    <w:rsid w:val="00251091"/>
    <w:rsid w:val="00262B24"/>
    <w:rsid w:val="002775A2"/>
    <w:rsid w:val="002819DE"/>
    <w:rsid w:val="00295D07"/>
    <w:rsid w:val="002B05EA"/>
    <w:rsid w:val="002B06F6"/>
    <w:rsid w:val="002D51D8"/>
    <w:rsid w:val="002E2C3B"/>
    <w:rsid w:val="002E7227"/>
    <w:rsid w:val="003030C2"/>
    <w:rsid w:val="00303B0F"/>
    <w:rsid w:val="00307B48"/>
    <w:rsid w:val="00320ADE"/>
    <w:rsid w:val="00320C01"/>
    <w:rsid w:val="00327311"/>
    <w:rsid w:val="00334883"/>
    <w:rsid w:val="0034167A"/>
    <w:rsid w:val="00352879"/>
    <w:rsid w:val="00356D3F"/>
    <w:rsid w:val="00362C7E"/>
    <w:rsid w:val="00366ADA"/>
    <w:rsid w:val="00367C92"/>
    <w:rsid w:val="00373D43"/>
    <w:rsid w:val="00377CBE"/>
    <w:rsid w:val="003B4767"/>
    <w:rsid w:val="003E2AFF"/>
    <w:rsid w:val="003E67DC"/>
    <w:rsid w:val="003F280D"/>
    <w:rsid w:val="003F5331"/>
    <w:rsid w:val="00417377"/>
    <w:rsid w:val="004210DC"/>
    <w:rsid w:val="00425D06"/>
    <w:rsid w:val="004319F5"/>
    <w:rsid w:val="00433F9A"/>
    <w:rsid w:val="00442EC1"/>
    <w:rsid w:val="004572AE"/>
    <w:rsid w:val="00467F9D"/>
    <w:rsid w:val="0048706A"/>
    <w:rsid w:val="004874A2"/>
    <w:rsid w:val="00492EF4"/>
    <w:rsid w:val="004A199B"/>
    <w:rsid w:val="004A4176"/>
    <w:rsid w:val="004A72D4"/>
    <w:rsid w:val="004E410C"/>
    <w:rsid w:val="004E7069"/>
    <w:rsid w:val="005024DF"/>
    <w:rsid w:val="00502DE5"/>
    <w:rsid w:val="00512EB7"/>
    <w:rsid w:val="005216DC"/>
    <w:rsid w:val="00537774"/>
    <w:rsid w:val="00544187"/>
    <w:rsid w:val="00551D76"/>
    <w:rsid w:val="00553401"/>
    <w:rsid w:val="005577FC"/>
    <w:rsid w:val="005628D2"/>
    <w:rsid w:val="00563DDF"/>
    <w:rsid w:val="00576B11"/>
    <w:rsid w:val="0058448B"/>
    <w:rsid w:val="005D101B"/>
    <w:rsid w:val="005D70ED"/>
    <w:rsid w:val="005E51D0"/>
    <w:rsid w:val="005E749D"/>
    <w:rsid w:val="005F10D7"/>
    <w:rsid w:val="006021B5"/>
    <w:rsid w:val="00615E1B"/>
    <w:rsid w:val="00642CB5"/>
    <w:rsid w:val="00642D9A"/>
    <w:rsid w:val="0065032F"/>
    <w:rsid w:val="00664FBA"/>
    <w:rsid w:val="00666274"/>
    <w:rsid w:val="00673B53"/>
    <w:rsid w:val="006773E6"/>
    <w:rsid w:val="00680D82"/>
    <w:rsid w:val="00682591"/>
    <w:rsid w:val="006837CC"/>
    <w:rsid w:val="00686792"/>
    <w:rsid w:val="00690877"/>
    <w:rsid w:val="00694F20"/>
    <w:rsid w:val="00697389"/>
    <w:rsid w:val="006A02A4"/>
    <w:rsid w:val="006D6F3C"/>
    <w:rsid w:val="006D7832"/>
    <w:rsid w:val="006E1242"/>
    <w:rsid w:val="00710E25"/>
    <w:rsid w:val="00732F0E"/>
    <w:rsid w:val="00794251"/>
    <w:rsid w:val="007942F6"/>
    <w:rsid w:val="007A7E19"/>
    <w:rsid w:val="007B1240"/>
    <w:rsid w:val="007B7A72"/>
    <w:rsid w:val="007D7667"/>
    <w:rsid w:val="007E3630"/>
    <w:rsid w:val="007E426C"/>
    <w:rsid w:val="007E60C4"/>
    <w:rsid w:val="00805168"/>
    <w:rsid w:val="00810EB6"/>
    <w:rsid w:val="00817092"/>
    <w:rsid w:val="00840D63"/>
    <w:rsid w:val="00855428"/>
    <w:rsid w:val="00892CB7"/>
    <w:rsid w:val="008D00EA"/>
    <w:rsid w:val="008D2F32"/>
    <w:rsid w:val="008E2AA2"/>
    <w:rsid w:val="008F5B68"/>
    <w:rsid w:val="008F7E41"/>
    <w:rsid w:val="0091058E"/>
    <w:rsid w:val="00921E60"/>
    <w:rsid w:val="00927C1F"/>
    <w:rsid w:val="00943C3A"/>
    <w:rsid w:val="0094461F"/>
    <w:rsid w:val="0094674B"/>
    <w:rsid w:val="00997B1D"/>
    <w:rsid w:val="009C795B"/>
    <w:rsid w:val="009E24C9"/>
    <w:rsid w:val="009E732E"/>
    <w:rsid w:val="009F1694"/>
    <w:rsid w:val="00A01876"/>
    <w:rsid w:val="00A01DF5"/>
    <w:rsid w:val="00A243C0"/>
    <w:rsid w:val="00A27728"/>
    <w:rsid w:val="00A30112"/>
    <w:rsid w:val="00A31853"/>
    <w:rsid w:val="00A45300"/>
    <w:rsid w:val="00A4786B"/>
    <w:rsid w:val="00A542BB"/>
    <w:rsid w:val="00A5600B"/>
    <w:rsid w:val="00AF000B"/>
    <w:rsid w:val="00B21F88"/>
    <w:rsid w:val="00B304F5"/>
    <w:rsid w:val="00B45D2F"/>
    <w:rsid w:val="00B64ADE"/>
    <w:rsid w:val="00B84AE2"/>
    <w:rsid w:val="00B93E65"/>
    <w:rsid w:val="00BA0714"/>
    <w:rsid w:val="00BC0C18"/>
    <w:rsid w:val="00BC605D"/>
    <w:rsid w:val="00BC6106"/>
    <w:rsid w:val="00BD011D"/>
    <w:rsid w:val="00BD2BD9"/>
    <w:rsid w:val="00BE3669"/>
    <w:rsid w:val="00BF1212"/>
    <w:rsid w:val="00C02498"/>
    <w:rsid w:val="00C1409D"/>
    <w:rsid w:val="00CA024D"/>
    <w:rsid w:val="00CA7E7D"/>
    <w:rsid w:val="00CB3AC9"/>
    <w:rsid w:val="00CF1507"/>
    <w:rsid w:val="00CF1EF1"/>
    <w:rsid w:val="00CF4DC3"/>
    <w:rsid w:val="00D159A5"/>
    <w:rsid w:val="00D16FB2"/>
    <w:rsid w:val="00D41045"/>
    <w:rsid w:val="00D52616"/>
    <w:rsid w:val="00D57430"/>
    <w:rsid w:val="00D77E0D"/>
    <w:rsid w:val="00D80D0C"/>
    <w:rsid w:val="00D86704"/>
    <w:rsid w:val="00D929F4"/>
    <w:rsid w:val="00D94097"/>
    <w:rsid w:val="00D955AA"/>
    <w:rsid w:val="00DA67C9"/>
    <w:rsid w:val="00DB10A6"/>
    <w:rsid w:val="00DD5EC4"/>
    <w:rsid w:val="00DF3A0F"/>
    <w:rsid w:val="00E241FF"/>
    <w:rsid w:val="00E4790E"/>
    <w:rsid w:val="00E56405"/>
    <w:rsid w:val="00E571A4"/>
    <w:rsid w:val="00E60188"/>
    <w:rsid w:val="00E8096A"/>
    <w:rsid w:val="00EA0CF1"/>
    <w:rsid w:val="00EA4442"/>
    <w:rsid w:val="00ED2568"/>
    <w:rsid w:val="00ED4542"/>
    <w:rsid w:val="00ED660E"/>
    <w:rsid w:val="00EE308B"/>
    <w:rsid w:val="00F12518"/>
    <w:rsid w:val="00F36BC2"/>
    <w:rsid w:val="00F57138"/>
    <w:rsid w:val="00F65C75"/>
    <w:rsid w:val="00FA247C"/>
    <w:rsid w:val="00FA5E94"/>
    <w:rsid w:val="00FB463A"/>
    <w:rsid w:val="00FB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Spacing">
    <w:name w:val="No Spacing"/>
    <w:link w:val="NoSpacingChar"/>
    <w:qFormat/>
    <w:rsid w:val="007E3630"/>
    <w:rPr>
      <w:rFonts w:ascii="GHEA Grapalat" w:eastAsia="Calibri" w:hAnsi="GHEA Grapalat" w:cs="Times New Roman"/>
      <w:lang w:val="en-US"/>
    </w:rPr>
  </w:style>
  <w:style w:type="character" w:customStyle="1" w:styleId="NoSpacingChar">
    <w:name w:val="No Spacing Char"/>
    <w:link w:val="NoSpacing"/>
    <w:uiPriority w:val="1"/>
    <w:locked/>
    <w:rsid w:val="007E3630"/>
    <w:rPr>
      <w:rFonts w:ascii="GHEA Grapalat" w:eastAsia="Calibri" w:hAnsi="GHEA Grapalat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11BE6-EC36-4105-9838-31371EF43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Nelli</cp:lastModifiedBy>
  <cp:revision>307</cp:revision>
  <dcterms:created xsi:type="dcterms:W3CDTF">2021-03-13T16:40:00Z</dcterms:created>
  <dcterms:modified xsi:type="dcterms:W3CDTF">2021-03-25T18:12:00Z</dcterms:modified>
</cp:coreProperties>
</file>