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708B9" w14:textId="77777777" w:rsidR="00BD06BF" w:rsidRDefault="00BD06BF" w:rsidP="00D47E6B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C715771" w14:textId="045081FA" w:rsidR="00E23292" w:rsidRPr="00F35763" w:rsidRDefault="00E23292" w:rsidP="00D47E6B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ՏԵՂԵԿԱՆՔ</w:t>
      </w:r>
      <w:r w:rsidR="009A5F31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- հիմնավորոՒՄ</w:t>
      </w:r>
    </w:p>
    <w:p w14:paraId="6F9E8EEF" w14:textId="724F453E" w:rsidR="001B2D09" w:rsidRPr="00D76C87" w:rsidRDefault="003369A1" w:rsidP="00D47E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D76C87">
        <w:rPr>
          <w:rFonts w:ascii="GHEA Grapalat" w:hAnsi="GHEA Grapalat"/>
          <w:lang w:val="hy-AM"/>
        </w:rPr>
        <w:t xml:space="preserve">«Հյուսիս-հարավ ճանապարհային միջանցքի ներդրումային ծրագիր-Ծրագիր 2-ի շրջանակներում համատեղ գործող </w:t>
      </w:r>
      <w:r w:rsidR="00EC5936" w:rsidRPr="00D76C87">
        <w:rPr>
          <w:rFonts w:ascii="GHEA Grapalat" w:hAnsi="GHEA Grapalat"/>
          <w:lang w:val="hy-AM"/>
        </w:rPr>
        <w:t>«</w:t>
      </w:r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Կոքս </w:t>
      </w:r>
      <w:proofErr w:type="spellStart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Քնսալթ</w:t>
      </w:r>
      <w:proofErr w:type="spellEnd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»</w:t>
      </w:r>
      <w:r w:rsidR="00EC5936"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և </w:t>
      </w:r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«</w:t>
      </w:r>
      <w:proofErr w:type="spellStart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</w:t>
      </w:r>
      <w:proofErr w:type="spellEnd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proofErr w:type="spellStart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ինթերնեյշնլ</w:t>
      </w:r>
      <w:proofErr w:type="spellEnd"/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»</w:t>
      </w:r>
      <w:r w:rsidR="00EC5936" w:rsidRPr="00D76C87">
        <w:rPr>
          <w:rStyle w:val="Strong"/>
          <w:rFonts w:ascii="Calibri" w:hAnsi="Calibri" w:cs="Calibri"/>
          <w:b w:val="0"/>
          <w:bCs w:val="0"/>
          <w:color w:val="000000"/>
          <w:shd w:val="clear" w:color="auto" w:fill="FFFFFF"/>
          <w:lang w:val="hy-AM"/>
        </w:rPr>
        <w:t> </w:t>
      </w:r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EC5936" w:rsidRPr="00D76C8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ընկերություններին  </w:t>
      </w:r>
    </w:p>
    <w:p w14:paraId="30DE4FA6" w14:textId="1CB8DA75" w:rsidR="001B2D09" w:rsidRPr="00D76C87" w:rsidRDefault="00EC5936" w:rsidP="00D47E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Sylfaen" w:hAnsi="Sylfaen" w:cs="Calibri"/>
          <w:b w:val="0"/>
          <w:bCs w:val="0"/>
          <w:color w:val="000000"/>
          <w:lang w:val="hy-AM"/>
        </w:rPr>
      </w:pP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լիցենզավորման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ենթակա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գործունեության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որոշ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տեսակ</w:t>
      </w:r>
      <w:r w:rsidR="005A265A"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ներ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ի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իրականացման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</w:p>
    <w:p w14:paraId="5BA271A3" w14:textId="76CD16DF" w:rsidR="001B2D09" w:rsidRPr="00D76C87" w:rsidRDefault="00EC5936" w:rsidP="00D47E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թույլտվություն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տրամադրելու</w:t>
      </w:r>
      <w:r w:rsidRPr="00D76C87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մասին»</w:t>
      </w:r>
      <w:r w:rsidR="00D87B98"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ՀՀ կառավարության</w:t>
      </w:r>
      <w:r w:rsidR="004F4869"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նախագծի ընդունմ</w:t>
      </w:r>
      <w:r w:rsidR="004F4869"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ա</w:t>
      </w:r>
      <w:r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ն </w:t>
      </w:r>
      <w:r w:rsidR="004F4869" w:rsidRPr="00D76C87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հիմնավորում </w:t>
      </w:r>
    </w:p>
    <w:p w14:paraId="01EE6E5C" w14:textId="77777777" w:rsidR="001B2D09" w:rsidRPr="00B135F8" w:rsidRDefault="001B2D09" w:rsidP="00D47E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135F8">
        <w:rPr>
          <w:rFonts w:ascii="Calibri" w:hAnsi="Calibri" w:cs="Calibri"/>
          <w:color w:val="000000"/>
          <w:lang w:val="hy-AM"/>
        </w:rPr>
        <w:t> </w:t>
      </w:r>
    </w:p>
    <w:p w14:paraId="390FB417" w14:textId="2E6DD402" w:rsidR="0085326A" w:rsidRPr="005B2A61" w:rsidRDefault="00E23292" w:rsidP="00D47E6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B7223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D53D22" w:rsidRPr="00B72232">
        <w:rPr>
          <w:rFonts w:ascii="GHEA Grapalat" w:hAnsi="GHEA Grapalat"/>
          <w:b/>
          <w:sz w:val="24"/>
          <w:szCs w:val="24"/>
          <w:lang w:val="hy-AM"/>
        </w:rPr>
        <w:t>1</w:t>
      </w:r>
      <w:r w:rsidR="00D53D22" w:rsidRPr="005B2A61">
        <w:rPr>
          <w:rFonts w:ascii="GHEA Grapalat" w:hAnsi="GHEA Grapalat"/>
          <w:b/>
          <w:sz w:val="24"/>
          <w:szCs w:val="24"/>
          <w:lang w:val="hy-AM"/>
        </w:rPr>
        <w:t>.</w:t>
      </w:r>
      <w:r w:rsidR="00E85B9C" w:rsidRPr="005B2A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  <w:r w:rsidR="00965C57" w:rsidRPr="005B2A6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9917BDC" w14:textId="0BB8CBED" w:rsidR="00D65B41" w:rsidRPr="005B2A61" w:rsidRDefault="00E23292" w:rsidP="00D47E6B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B2A61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5B2A61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5B2A61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5B2A61">
        <w:rPr>
          <w:rFonts w:ascii="GHEA Grapalat" w:hAnsi="GHEA Grapalat"/>
          <w:sz w:val="24"/>
          <w:szCs w:val="24"/>
          <w:lang w:val="hy-AM"/>
        </w:rPr>
        <w:t>է</w:t>
      </w:r>
      <w:r w:rsidR="00E7112A" w:rsidRPr="005B2A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2477" w:rsidRPr="005B2A61"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ներդրումային ծրագիր- Ծրագիր 2-ի</w:t>
      </w:r>
      <w:r w:rsidR="00353CB7">
        <w:rPr>
          <w:rFonts w:ascii="GHEA Grapalat" w:hAnsi="GHEA Grapalat"/>
          <w:sz w:val="24"/>
          <w:szCs w:val="24"/>
          <w:lang w:val="hy-AM"/>
        </w:rPr>
        <w:t xml:space="preserve"> (այսուհետ՝ Ծրագիր)</w:t>
      </w:r>
      <w:r w:rsidR="001E2477" w:rsidRPr="005B2A61">
        <w:rPr>
          <w:rFonts w:ascii="GHEA Grapalat" w:hAnsi="GHEA Grapalat"/>
          <w:sz w:val="24"/>
          <w:szCs w:val="24"/>
          <w:lang w:val="hy-AM"/>
        </w:rPr>
        <w:t xml:space="preserve"> շրջանակներում </w:t>
      </w:r>
      <w:r w:rsidR="00795E94" w:rsidRPr="005B2A61">
        <w:rPr>
          <w:rFonts w:ascii="GHEA Grapalat" w:hAnsi="GHEA Grapalat"/>
          <w:sz w:val="24"/>
          <w:szCs w:val="24"/>
          <w:lang w:val="hy-AM"/>
        </w:rPr>
        <w:t>համատեղ գործող</w:t>
      </w:r>
      <w:r w:rsidR="00E00E04" w:rsidRPr="005B2A61">
        <w:rPr>
          <w:rFonts w:ascii="GHEA Grapalat" w:hAnsi="GHEA Grapalat"/>
          <w:sz w:val="24"/>
          <w:szCs w:val="24"/>
          <w:lang w:val="hy-AM"/>
        </w:rPr>
        <w:t>՝ Ֆրանս</w:t>
      </w:r>
      <w:r w:rsidR="00140019" w:rsidRPr="005B2A61">
        <w:rPr>
          <w:rFonts w:ascii="GHEA Grapalat" w:hAnsi="GHEA Grapalat"/>
          <w:sz w:val="24"/>
          <w:szCs w:val="24"/>
          <w:lang w:val="hy-AM"/>
        </w:rPr>
        <w:t xml:space="preserve">իայի </w:t>
      </w:r>
      <w:r w:rsidR="00943F26" w:rsidRPr="005B2A61">
        <w:rPr>
          <w:rFonts w:ascii="GHEA Grapalat" w:hAnsi="GHEA Grapalat"/>
          <w:sz w:val="24"/>
          <w:szCs w:val="24"/>
          <w:lang w:val="hy-AM"/>
        </w:rPr>
        <w:t>Հանրապետություն գրանցված</w:t>
      </w:r>
      <w:r w:rsidR="003218BD"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6276AC" w:rsidRPr="005B2A61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6276AC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r w:rsidR="006276AC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6276AC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="006276AC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6276AC" w:rsidRPr="005B2A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6AC" w:rsidRPr="005B2A61">
        <w:rPr>
          <w:rFonts w:ascii="GHEA Grapalat" w:hAnsi="GHEA Grapalat"/>
          <w:sz w:val="24"/>
          <w:szCs w:val="24"/>
          <w:lang w:val="fr-FR"/>
        </w:rPr>
        <w:t xml:space="preserve">և </w:t>
      </w:r>
      <w:r w:rsidR="006276AC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Գերմանիայի</w:t>
      </w:r>
      <w:r w:rsidR="006276AC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6AC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Դաշնային</w:t>
      </w:r>
      <w:r w:rsidR="006276AC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6AC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6276AC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6AC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գրանցված</w:t>
      </w:r>
      <w:r w:rsidR="006276AC" w:rsidRPr="005B2A61">
        <w:rPr>
          <w:rFonts w:ascii="GHEA Grapalat" w:hAnsi="GHEA Grapalat"/>
          <w:sz w:val="24"/>
          <w:szCs w:val="24"/>
          <w:lang w:val="fr-FR"/>
        </w:rPr>
        <w:t xml:space="preserve"> «</w:t>
      </w:r>
      <w:r w:rsidR="006276AC" w:rsidRPr="005B2A61">
        <w:rPr>
          <w:rFonts w:ascii="GHEA Grapalat" w:eastAsia="Calibri" w:hAnsi="GHEA Grapalat"/>
          <w:sz w:val="24"/>
          <w:szCs w:val="24"/>
          <w:lang w:val="hy-AM"/>
        </w:rPr>
        <w:t xml:space="preserve">Կոքս </w:t>
      </w:r>
      <w:proofErr w:type="spellStart"/>
      <w:r w:rsidR="006276AC" w:rsidRPr="005B2A61">
        <w:rPr>
          <w:rFonts w:ascii="GHEA Grapalat" w:eastAsia="Calibri" w:hAnsi="GHEA Grapalat"/>
          <w:sz w:val="24"/>
          <w:szCs w:val="24"/>
          <w:lang w:val="hy-AM"/>
        </w:rPr>
        <w:t>Կնսալթ</w:t>
      </w:r>
      <w:proofErr w:type="spellEnd"/>
      <w:r w:rsidR="006276AC" w:rsidRPr="005B2A61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276AC" w:rsidRPr="005B2A61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="006276AC"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10CAB" w:rsidRPr="005B2A61">
        <w:rPr>
          <w:rFonts w:ascii="GHEA Grapalat" w:hAnsi="GHEA Grapalat" w:cs="Tahoma"/>
          <w:sz w:val="24"/>
          <w:szCs w:val="24"/>
          <w:lang w:val="hy-AM"/>
        </w:rPr>
        <w:t xml:space="preserve">թույլատրել Ծրագրի շրջանակներում իրականացնել </w:t>
      </w:r>
      <w:r w:rsidR="00B32630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«Լիցենզավորման մասին» օրենքի 43-րդ հոդվածի 2-րդ մասի աղյուսակի 17-րդ կետի 1-ին և 4-րդ ենթակետով նախատեսված «Քաղաքաշինական փաստաթղթերի ինժեներական բաժինների մշակում» և «Շինարարության որակի տեխնիկական հսկողություն» գործունեության տեսակները:</w:t>
      </w:r>
    </w:p>
    <w:p w14:paraId="3CC9D5E8" w14:textId="7A8CBD05" w:rsidR="00747D4C" w:rsidRPr="005B2A61" w:rsidRDefault="00E23292" w:rsidP="00D47E6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B2A61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="00D53D22" w:rsidRPr="005B2A61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0633EE" w:rsidRPr="005B2A6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153A18C4" w14:textId="4E08FB49" w:rsidR="008B4DF2" w:rsidRPr="005B2A61" w:rsidRDefault="001E2477" w:rsidP="00D47E6B">
      <w:pPr>
        <w:spacing w:after="0" w:line="360" w:lineRule="auto"/>
        <w:ind w:right="-1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B2A61"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ներդրումային ծրագիր- Ծրագիր 2-ի շրջանակներում</w:t>
      </w:r>
      <w:r w:rsidR="003067B1"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F56FF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Ասիական զարգացման բանկի վարկային միջոցների (վարկ՝ 2729-ARM) հաշվին վերակառուցվող Աշտարակ-Թալին (շուրջ 42 կմ ընդհանուր երկարությամբ) ճանապարհահատվածի կապալառու իսպանական «Կորսան-</w:t>
      </w:r>
      <w:proofErr w:type="spellStart"/>
      <w:r w:rsidR="00F56FF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Կորվիամ</w:t>
      </w:r>
      <w:proofErr w:type="spellEnd"/>
      <w:r w:rsidR="00F56FF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 w:rsidR="00F56FF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Կոնստրուկսիոն</w:t>
      </w:r>
      <w:proofErr w:type="spellEnd"/>
      <w:r w:rsidR="00F56FF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» ընկերությունը 2019 թվականի հուլիսի 18-ին ծանուցվել է վերջինիս հետ կնքված կապալի պայմանագիրը՝ պայմանագրի պահանջների բազմաթիվ խախտումների, ինչպես նաև Կապալառուի անվճարունակ լինելու հիմքով լուծելու վերաբերյալ:</w:t>
      </w:r>
      <w:r w:rsidR="009D3F20" w:rsidRPr="005B2A61">
        <w:rPr>
          <w:rFonts w:ascii="GHEA Grapalat" w:hAnsi="GHEA Grapalat"/>
          <w:i/>
          <w:sz w:val="24"/>
          <w:szCs w:val="24"/>
          <w:lang w:val="hy-AM"/>
        </w:rPr>
        <w:tab/>
      </w:r>
    </w:p>
    <w:p w14:paraId="2B89730C" w14:textId="77777777" w:rsidR="00695CA8" w:rsidRPr="005B2A61" w:rsidRDefault="00F9515E" w:rsidP="00D47E6B">
      <w:pPr>
        <w:spacing w:after="0" w:line="360" w:lineRule="auto"/>
        <w:ind w:right="-1" w:firstLine="567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5B2A61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Ծրագրի </w:t>
      </w:r>
      <w:proofErr w:type="spellStart"/>
      <w:r w:rsidRPr="005B2A61">
        <w:rPr>
          <w:rFonts w:ascii="GHEA Grapalat" w:hAnsi="GHEA Grapalat" w:cs="Sylfaen"/>
          <w:sz w:val="24"/>
          <w:szCs w:val="24"/>
          <w:lang w:val="hy-AM"/>
        </w:rPr>
        <w:t>շարունակականությունն</w:t>
      </w:r>
      <w:proofErr w:type="spellEnd"/>
      <w:r w:rsidRPr="005B2A61">
        <w:rPr>
          <w:rFonts w:ascii="GHEA Grapalat" w:hAnsi="GHEA Grapalat" w:cs="Sylfaen"/>
          <w:sz w:val="24"/>
          <w:szCs w:val="24"/>
          <w:lang w:val="hy-AM"/>
        </w:rPr>
        <w:t xml:space="preserve"> ապահովելու նպատակով </w:t>
      </w:r>
      <w:proofErr w:type="spellStart"/>
      <w:r w:rsidR="00D42DBD" w:rsidRPr="005B2A61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D42DBD" w:rsidRPr="005B2A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14F2" w:rsidRPr="005B2A61">
        <w:rPr>
          <w:rFonts w:ascii="GHEA Grapalat" w:hAnsi="GHEA Grapalat" w:cs="Sylfaen"/>
          <w:sz w:val="24"/>
          <w:szCs w:val="24"/>
          <w:lang w:val="hy-AM"/>
        </w:rPr>
        <w:t>ն</w:t>
      </w:r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որ կապալառու</w:t>
      </w:r>
      <w:r w:rsidR="000619AD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ի</w:t>
      </w:r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ներգրավ</w:t>
      </w:r>
      <w:r w:rsidR="00D42DBD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վում</w:t>
      </w:r>
      <w:r w:rsidR="0017771D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ն</w:t>
      </w:r>
      <w:proofErr w:type="spellEnd"/>
      <w:r w:rsidR="00D42DBD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անհրաժեշտ</w:t>
      </w:r>
      <w:r w:rsidR="000619AD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ություն է առաջացել </w:t>
      </w:r>
      <w:r w:rsidR="00F40C3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իրականացնել Աշտարակ-Թալին ճանապարհահատվածի նախագծ</w:t>
      </w:r>
      <w:r w:rsidR="00EA0BAB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ային փաստաթղթերի</w:t>
      </w:r>
      <w:r w:rsidR="00F40C3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լրամշակում, առկա իրավիճակի (դաշտային և փաստաթղթերի) ուսումնասիրում/վերլուծություն, ըստ անհրաժեշտության կատարված և մնաց</w:t>
      </w:r>
      <w:r w:rsidR="003075A1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ած</w:t>
      </w:r>
      <w:r w:rsidR="00F40C3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շինա</w:t>
      </w:r>
      <w:r w:rsidR="003075A1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րարական ա</w:t>
      </w:r>
      <w:r w:rsidR="00F40C3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շխատանքների հետազոտում, ստուգում, տվյալների լրացուցիչ ճշգրտում և այլն</w:t>
      </w:r>
      <w:r w:rsidR="004E6968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="00F40C37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14:paraId="5434FE7C" w14:textId="499CEBB9" w:rsidR="00C90E81" w:rsidRPr="005B2A61" w:rsidRDefault="003543C0" w:rsidP="00D47E6B">
      <w:pPr>
        <w:spacing w:after="0" w:line="360" w:lineRule="auto"/>
        <w:ind w:right="-1" w:firstLine="567"/>
        <w:jc w:val="both"/>
        <w:rPr>
          <w:rFonts w:ascii="GHEA Grapalat" w:eastAsia="Calibri" w:hAnsi="GHEA Grapalat"/>
          <w:b/>
          <w:i/>
          <w:sz w:val="24"/>
          <w:szCs w:val="24"/>
          <w:lang w:val="hy-AM"/>
        </w:rPr>
      </w:pPr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Ծրագրի շրջանակներում նախագծման, ինչպես նաև </w:t>
      </w:r>
      <w:r w:rsidR="00CB7E20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F06DF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շինարարական աշխատանքների նկատմամբ </w:t>
      </w:r>
      <w:r w:rsidR="00094D0C"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տեխնիկական հսկողության ծառայությունները ձեռքբերելու համար </w:t>
      </w:r>
      <w:r w:rsidRPr="005B2A6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մեկնարկել է մրցութային գործընթաց, որի արդյունքում </w:t>
      </w:r>
      <w:r w:rsidR="00C90E81" w:rsidRPr="005B2A61">
        <w:rPr>
          <w:rFonts w:ascii="GHEA Grapalat" w:eastAsia="Calibri" w:hAnsi="GHEA Grapalat"/>
          <w:bCs/>
          <w:iCs/>
          <w:sz w:val="24"/>
          <w:szCs w:val="24"/>
          <w:lang w:val="hy-AM"/>
        </w:rPr>
        <w:t>Ծրագրի նախագծման և ինժեներական ծառայությունների</w:t>
      </w:r>
      <w:r w:rsidR="00C90E81" w:rsidRPr="005B2A61">
        <w:rPr>
          <w:rFonts w:ascii="GHEA Grapalat" w:hAnsi="GHEA Grapalat"/>
          <w:bCs/>
          <w:iCs/>
          <w:sz w:val="24"/>
          <w:szCs w:val="24"/>
          <w:lang w:val="hy-AM"/>
        </w:rPr>
        <w:t xml:space="preserve"> գնման պայմանագիրը շնորհվել է </w:t>
      </w:r>
      <w:r w:rsidR="003218BD" w:rsidRPr="005B2A61">
        <w:rPr>
          <w:rFonts w:ascii="GHEA Grapalat" w:hAnsi="GHEA Grapalat"/>
          <w:b/>
          <w:iCs/>
          <w:sz w:val="24"/>
          <w:szCs w:val="24"/>
          <w:lang w:val="fr-FR"/>
        </w:rPr>
        <w:t>«</w:t>
      </w:r>
      <w:proofErr w:type="spellStart"/>
      <w:r w:rsidR="003218BD" w:rsidRPr="005B2A61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r w:rsidR="003218BD" w:rsidRPr="005B2A61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218BD" w:rsidRPr="005B2A61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="003218BD" w:rsidRPr="005B2A61">
        <w:rPr>
          <w:rStyle w:val="Strong"/>
          <w:rFonts w:ascii="GHEA Grapalat" w:hAnsi="GHEA Grapalat"/>
          <w:bCs w:val="0"/>
          <w:i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218BD" w:rsidRPr="005B2A61">
        <w:rPr>
          <w:rFonts w:ascii="GHEA Grapalat" w:hAnsi="GHEA Grapalat"/>
          <w:bCs/>
          <w:iCs/>
          <w:sz w:val="24"/>
          <w:szCs w:val="24"/>
          <w:lang w:val="fr-FR"/>
        </w:rPr>
        <w:t>և «</w:t>
      </w:r>
      <w:r w:rsidR="003218BD" w:rsidRPr="005B2A61">
        <w:rPr>
          <w:rFonts w:ascii="GHEA Grapalat" w:eastAsia="Calibri" w:hAnsi="GHEA Grapalat"/>
          <w:bCs/>
          <w:iCs/>
          <w:sz w:val="24"/>
          <w:szCs w:val="24"/>
          <w:lang w:val="hy-AM"/>
        </w:rPr>
        <w:t xml:space="preserve">Կոքս </w:t>
      </w:r>
      <w:proofErr w:type="spellStart"/>
      <w:r w:rsidR="003218BD" w:rsidRPr="005B2A61">
        <w:rPr>
          <w:rFonts w:ascii="GHEA Grapalat" w:eastAsia="Calibri" w:hAnsi="GHEA Grapalat"/>
          <w:bCs/>
          <w:iCs/>
          <w:sz w:val="24"/>
          <w:szCs w:val="24"/>
          <w:lang w:val="hy-AM"/>
        </w:rPr>
        <w:t>Կնսալթ</w:t>
      </w:r>
      <w:proofErr w:type="spellEnd"/>
      <w:r w:rsidR="003218BD" w:rsidRPr="005B2A61">
        <w:rPr>
          <w:rFonts w:ascii="GHEA Grapalat" w:hAnsi="GHEA Grapalat"/>
          <w:bCs/>
          <w:iCs/>
          <w:sz w:val="24"/>
          <w:szCs w:val="24"/>
          <w:lang w:val="fr-FR"/>
        </w:rPr>
        <w:t xml:space="preserve">» </w:t>
      </w:r>
      <w:r w:rsidR="00C90E81" w:rsidRPr="005B2A61">
        <w:rPr>
          <w:rFonts w:ascii="GHEA Grapalat" w:hAnsi="GHEA Grapalat" w:cs="Times New Roman"/>
          <w:bCs/>
          <w:iCs/>
          <w:sz w:val="24"/>
          <w:szCs w:val="24"/>
          <w:lang w:val="hy-AM"/>
        </w:rPr>
        <w:t xml:space="preserve">համատեղ գործունեություն իրականացնող </w:t>
      </w:r>
      <w:r w:rsidR="00383E5C" w:rsidRPr="005B2A61">
        <w:rPr>
          <w:rFonts w:ascii="GHEA Grapalat" w:hAnsi="GHEA Grapalat" w:cs="Times New Roman"/>
          <w:bCs/>
          <w:iCs/>
          <w:sz w:val="24"/>
          <w:szCs w:val="24"/>
          <w:lang w:val="hy-AM"/>
        </w:rPr>
        <w:t>ընկերության</w:t>
      </w:r>
      <w:r w:rsidR="00F712AA" w:rsidRPr="005B2A61">
        <w:rPr>
          <w:rFonts w:ascii="GHEA Grapalat" w:hAnsi="GHEA Grapalat" w:cs="Times New Roman"/>
          <w:bCs/>
          <w:iCs/>
          <w:sz w:val="24"/>
          <w:szCs w:val="24"/>
          <w:lang w:val="hy-AM"/>
        </w:rPr>
        <w:t>ը</w:t>
      </w:r>
      <w:r w:rsidR="00C90E81" w:rsidRPr="005B2A61">
        <w:rPr>
          <w:rFonts w:ascii="GHEA Grapalat" w:hAnsi="GHEA Grapalat" w:cs="Times New Roman"/>
          <w:b/>
          <w:i/>
          <w:sz w:val="24"/>
          <w:szCs w:val="24"/>
          <w:lang w:val="hy-AM"/>
        </w:rPr>
        <w:t>:</w:t>
      </w:r>
    </w:p>
    <w:p w14:paraId="4C5A12A8" w14:textId="088D74CC" w:rsidR="00927402" w:rsidRPr="005B2A61" w:rsidRDefault="00927402" w:rsidP="00D47E6B">
      <w:pPr>
        <w:spacing w:after="0" w:line="360" w:lineRule="auto"/>
        <w:ind w:firstLine="709"/>
        <w:jc w:val="both"/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</w:pP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Լիցենզավորման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մասին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ՀՀ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օրենքի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 43-</w:t>
      </w:r>
      <w:proofErr w:type="spellStart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րդ</w:t>
      </w:r>
      <w:proofErr w:type="spellEnd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հոդվածի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2-րդ մասի աղյուսակի 17-</w:t>
      </w:r>
      <w:proofErr w:type="spellStart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րդ</w:t>
      </w:r>
      <w:proofErr w:type="spellEnd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կետի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1-ին և 4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-</w:t>
      </w:r>
      <w:proofErr w:type="spellStart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րդ</w:t>
      </w:r>
      <w:proofErr w:type="spellEnd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ենթակետի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համաձայն՝ </w:t>
      </w:r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«Քաղաքաշինական փաստաթղթերի ինժեներական բաժինների մշակում» և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Շ</w:t>
      </w:r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ինարարության որակի տեխնիկական հսկողություն</w:t>
      </w:r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գործունեության տեսակ</w:t>
      </w:r>
      <w:proofErr w:type="spellStart"/>
      <w:r w:rsidR="00F712AA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ենթակա </w:t>
      </w:r>
      <w:r w:rsidR="00725C43"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են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լիցենզավորման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:</w:t>
      </w:r>
    </w:p>
    <w:p w14:paraId="7E0C9F5C" w14:textId="7612F2AC" w:rsidR="00927402" w:rsidRPr="005B2A61" w:rsidRDefault="00927402" w:rsidP="00D47E6B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Լիցենզավորման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մասին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ՀՀ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օրենքի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7-</w:t>
      </w:r>
      <w:proofErr w:type="spellStart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րդ</w:t>
      </w:r>
      <w:proofErr w:type="spellEnd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հոդվածի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6.1-</w:t>
      </w:r>
      <w:proofErr w:type="spellStart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րդ</w:t>
      </w:r>
      <w:proofErr w:type="spellEnd"/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հոդվածի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համաձայն՝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օտարերկրյա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իրավաբանական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անձինք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կարող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իրականացնել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օրենքով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նախատեսված</w:t>
      </w:r>
      <w:r w:rsidRPr="005B2A61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լիցենզավորման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ենթակա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գործունեություն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օտարերկրյա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պետությունների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տված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լիցենզիայի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առկայության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color w:val="000000"/>
          <w:sz w:val="24"/>
          <w:szCs w:val="24"/>
          <w:lang w:val="hy-AM"/>
        </w:rPr>
        <w:t>դեպքում</w:t>
      </w:r>
      <w:r w:rsidRPr="005B2A61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05DC60A1" w14:textId="4F1562A6" w:rsidR="00816595" w:rsidRPr="00384A54" w:rsidRDefault="003218BD" w:rsidP="00D47E6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gramStart"/>
      <w:r w:rsidRPr="005B2A61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proofErr w:type="spellStart"/>
      <w:r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proofErr w:type="gramEnd"/>
      <w:r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5B2A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2A61">
        <w:rPr>
          <w:rFonts w:ascii="GHEA Grapalat" w:hAnsi="GHEA Grapalat"/>
          <w:sz w:val="24"/>
          <w:szCs w:val="24"/>
          <w:lang w:val="fr-FR"/>
        </w:rPr>
        <w:t>և «</w:t>
      </w:r>
      <w:r w:rsidRPr="005B2A61">
        <w:rPr>
          <w:rFonts w:ascii="GHEA Grapalat" w:eastAsia="Calibri" w:hAnsi="GHEA Grapalat"/>
          <w:sz w:val="24"/>
          <w:szCs w:val="24"/>
          <w:lang w:val="hy-AM"/>
        </w:rPr>
        <w:t xml:space="preserve">Կոքս </w:t>
      </w:r>
      <w:proofErr w:type="spellStart"/>
      <w:r w:rsidRPr="005B2A61">
        <w:rPr>
          <w:rFonts w:ascii="GHEA Grapalat" w:eastAsia="Calibri" w:hAnsi="GHEA Grapalat"/>
          <w:sz w:val="24"/>
          <w:szCs w:val="24"/>
          <w:lang w:val="hy-AM"/>
        </w:rPr>
        <w:t>Կնսալթ</w:t>
      </w:r>
      <w:proofErr w:type="spellEnd"/>
      <w:r w:rsidRPr="005B2A61">
        <w:rPr>
          <w:rFonts w:ascii="GHEA Grapalat" w:hAnsi="GHEA Grapalat"/>
          <w:sz w:val="24"/>
          <w:szCs w:val="24"/>
          <w:lang w:val="fr-FR"/>
        </w:rPr>
        <w:t xml:space="preserve">» </w:t>
      </w:r>
      <w:r w:rsidR="00927402" w:rsidRPr="005B2A61">
        <w:rPr>
          <w:rFonts w:ascii="GHEA Grapalat" w:hAnsi="GHEA Grapalat" w:cs="Times New Roman"/>
          <w:bCs/>
          <w:sz w:val="24"/>
          <w:szCs w:val="24"/>
          <w:lang w:val="hy-AM"/>
        </w:rPr>
        <w:t xml:space="preserve">ընկերությունները </w:t>
      </w:r>
      <w:r w:rsidR="000F220F" w:rsidRPr="005B2A61">
        <w:rPr>
          <w:rFonts w:ascii="GHEA Grapalat" w:hAnsi="GHEA Grapalat" w:cs="Times New Roman"/>
          <w:bCs/>
          <w:sz w:val="24"/>
          <w:szCs w:val="24"/>
          <w:lang w:val="hy-AM"/>
        </w:rPr>
        <w:t xml:space="preserve">նախագծման, ինժեներական ծառայությունների մեջ փորձ ունեցող </w:t>
      </w:r>
      <w:r w:rsidR="00BA4867">
        <w:rPr>
          <w:rFonts w:ascii="GHEA Grapalat" w:hAnsi="GHEA Grapalat" w:cs="Times New Roman"/>
          <w:bCs/>
          <w:sz w:val="24"/>
          <w:szCs w:val="24"/>
          <w:lang w:val="hy-AM"/>
        </w:rPr>
        <w:t xml:space="preserve">միջազգային </w:t>
      </w:r>
      <w:r w:rsidR="000F220F" w:rsidRPr="005B2A61">
        <w:rPr>
          <w:rFonts w:ascii="GHEA Grapalat" w:hAnsi="GHEA Grapalat" w:cs="Times New Roman"/>
          <w:bCs/>
          <w:sz w:val="24"/>
          <w:szCs w:val="24"/>
          <w:lang w:val="hy-AM"/>
        </w:rPr>
        <w:t>կազմակերպություններ են, որոնք</w:t>
      </w:r>
      <w:r w:rsidR="000F220F" w:rsidRPr="005B2A61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/>
          <w:sz w:val="24"/>
          <w:szCs w:val="24"/>
          <w:lang w:val="hy-AM"/>
        </w:rPr>
        <w:t xml:space="preserve">գրանցման պետության </w:t>
      </w:r>
      <w:r w:rsidR="00927402" w:rsidRPr="005B2A61">
        <w:rPr>
          <w:rFonts w:ascii="GHEA Grapalat" w:hAnsi="GHEA Grapalat"/>
          <w:sz w:val="24"/>
          <w:szCs w:val="24"/>
          <w:lang w:val="hy-AM"/>
        </w:rPr>
        <w:t xml:space="preserve">օրենսդրության </w:t>
      </w:r>
      <w:r w:rsidR="00927402" w:rsidRPr="005B2A61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պահանջների համաձայն </w:t>
      </w:r>
      <w:r w:rsidR="00927402" w:rsidRPr="005B2A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ունեն անհրաժեշտ կարողություններ </w:t>
      </w:r>
      <w:r w:rsidR="000F220F" w:rsidRPr="005B2A61">
        <w:rPr>
          <w:rFonts w:ascii="GHEA Grapalat" w:hAnsi="GHEA Grapalat"/>
          <w:sz w:val="24"/>
          <w:szCs w:val="24"/>
          <w:lang w:val="hy-AM"/>
        </w:rPr>
        <w:t xml:space="preserve">լիցենզավորման ենթակա վերը նշված </w:t>
      </w:r>
      <w:r w:rsidR="00927402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գործունեությա</w:t>
      </w:r>
      <w:r w:rsidR="00927402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927402" w:rsidRPr="005B2A61">
        <w:rPr>
          <w:rFonts w:ascii="GHEA Grapalat" w:hAnsi="GHEA Grapalat"/>
          <w:sz w:val="24"/>
          <w:szCs w:val="24"/>
          <w:lang w:val="af-ZA"/>
        </w:rPr>
        <w:t xml:space="preserve">տեսակով զբաղվելու </w:t>
      </w:r>
      <w:r w:rsidR="00927402" w:rsidRPr="005B2A61">
        <w:rPr>
          <w:rFonts w:ascii="GHEA Grapalat" w:hAnsi="GHEA Grapalat"/>
          <w:sz w:val="24"/>
          <w:szCs w:val="24"/>
          <w:lang w:val="hy-AM"/>
        </w:rPr>
        <w:t>համար</w:t>
      </w:r>
      <w:r w:rsidR="00D7610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10D" w:rsidRPr="005B2A61">
        <w:rPr>
          <w:rFonts w:ascii="GHEA Grapalat" w:hAnsi="GHEA Grapalat" w:cs="Sylfaen"/>
          <w:sz w:val="24"/>
          <w:szCs w:val="24"/>
          <w:lang w:val="af-ZA" w:eastAsia="ru-RU"/>
        </w:rPr>
        <w:t>(</w:t>
      </w:r>
      <w:r w:rsidR="00D7610D" w:rsidRPr="005B2A61">
        <w:rPr>
          <w:rFonts w:ascii="GHEA Grapalat" w:hAnsi="GHEA Grapalat" w:cs="Sylfaen"/>
          <w:sz w:val="24"/>
          <w:szCs w:val="24"/>
          <w:lang w:val="hy-AM" w:eastAsia="ru-RU"/>
        </w:rPr>
        <w:t xml:space="preserve">հիմքերը </w:t>
      </w:r>
      <w:r w:rsidR="00D7610D" w:rsidRPr="005B2A61">
        <w:rPr>
          <w:rFonts w:ascii="GHEA Grapalat" w:hAnsi="GHEA Grapalat" w:cs="Sylfaen"/>
          <w:sz w:val="24"/>
          <w:szCs w:val="24"/>
          <w:lang w:val="af-ZA" w:eastAsia="ru-RU"/>
        </w:rPr>
        <w:t>կցվում է)</w:t>
      </w:r>
      <w:r w:rsidR="00927402" w:rsidRPr="005B2A61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9482B17" w14:textId="77C4FDEC" w:rsidR="00285BA3" w:rsidRPr="005B2A61" w:rsidRDefault="00927402" w:rsidP="00D47E6B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B2A61">
        <w:rPr>
          <w:rFonts w:ascii="GHEA Grapalat" w:hAnsi="GHEA Grapalat"/>
          <w:sz w:val="24"/>
          <w:szCs w:val="24"/>
          <w:lang w:val="af-ZA"/>
        </w:rPr>
        <w:tab/>
      </w:r>
      <w:r w:rsidRPr="005B2A61">
        <w:rPr>
          <w:rFonts w:ascii="GHEA Grapalat" w:hAnsi="GHEA Grapalat" w:cs="Sylfaen"/>
          <w:sz w:val="24"/>
          <w:szCs w:val="24"/>
          <w:lang w:val="af-ZA"/>
        </w:rPr>
        <w:t>Հիմք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 w:cs="Sylfaen"/>
          <w:sz w:val="24"/>
          <w:szCs w:val="24"/>
          <w:lang w:val="af-ZA"/>
        </w:rPr>
        <w:t>ընդունելով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 w:cs="Sylfaen"/>
          <w:sz w:val="24"/>
          <w:szCs w:val="24"/>
          <w:lang w:val="af-ZA"/>
        </w:rPr>
        <w:t>վերոգրյալը</w:t>
      </w:r>
      <w:r w:rsidRPr="005B2A61">
        <w:rPr>
          <w:rFonts w:ascii="GHEA Grapalat" w:hAnsi="GHEA Grapalat" w:cs="Sylfaen"/>
          <w:sz w:val="24"/>
          <w:szCs w:val="24"/>
          <w:lang w:val="hy-AM"/>
        </w:rPr>
        <w:t>՝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 w:cs="Sylfaen"/>
          <w:sz w:val="24"/>
          <w:szCs w:val="24"/>
          <w:lang w:val="af-ZA"/>
        </w:rPr>
        <w:t>առաջարկվում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 w:cs="Sylfaen"/>
          <w:sz w:val="24"/>
          <w:szCs w:val="24"/>
          <w:lang w:val="af-ZA"/>
        </w:rPr>
        <w:t>է</w:t>
      </w:r>
      <w:r w:rsidR="00302F22" w:rsidRPr="005B2A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Pr="005B2A61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թույլատրել Ծրագրի շրջանակներում ՀՀ տարածքում </w:t>
      </w:r>
      <w:r w:rsidRPr="005B2A61">
        <w:rPr>
          <w:rFonts w:ascii="GHEA Grapalat" w:hAnsi="GHEA Grapalat" w:cs="Sylfaen"/>
          <w:sz w:val="24"/>
          <w:szCs w:val="24"/>
          <w:lang w:val="af-ZA"/>
        </w:rPr>
        <w:t>զբաղվել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«</w:t>
      </w:r>
      <w:r w:rsidR="00695CA8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Քաղաքաշինական փաստաթղթերի ինժեներական բաժինների մշակում» և «Շինարարության որակի տեխնիկական հսկողություն» գործունեության տեսակներով:</w:t>
      </w:r>
    </w:p>
    <w:p w14:paraId="5B4E424A" w14:textId="22A8CA28" w:rsidR="003B5779" w:rsidRPr="005B2A61" w:rsidRDefault="003B5779" w:rsidP="00D47E6B">
      <w:pPr>
        <w:spacing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B2A61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Pr="005B2A61">
        <w:rPr>
          <w:rFonts w:ascii="GHEA Grapalat" w:hAnsi="GHEA Grapalat"/>
          <w:sz w:val="24"/>
          <w:szCs w:val="24"/>
          <w:lang w:val="fr-FR"/>
        </w:rPr>
        <w:t>«</w:t>
      </w:r>
      <w:r w:rsidRPr="005B2A61">
        <w:rPr>
          <w:rFonts w:ascii="GHEA Grapalat" w:eastAsia="Calibri" w:hAnsi="GHEA Grapalat"/>
          <w:sz w:val="24"/>
          <w:szCs w:val="24"/>
          <w:lang w:val="hy-AM"/>
        </w:rPr>
        <w:t xml:space="preserve">Կոքս </w:t>
      </w:r>
      <w:proofErr w:type="spellStart"/>
      <w:r w:rsidRPr="005B2A61">
        <w:rPr>
          <w:rFonts w:ascii="GHEA Grapalat" w:eastAsia="Calibri" w:hAnsi="GHEA Grapalat"/>
          <w:sz w:val="24"/>
          <w:szCs w:val="24"/>
          <w:lang w:val="hy-AM"/>
        </w:rPr>
        <w:t>Կնսալթ</w:t>
      </w:r>
      <w:proofErr w:type="spellEnd"/>
      <w:r w:rsidRPr="005B2A61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B2A61">
        <w:rPr>
          <w:rFonts w:ascii="GHEA Grapalat" w:hAnsi="GHEA Grapalat" w:cs="Tahoma"/>
          <w:sz w:val="24"/>
          <w:szCs w:val="24"/>
          <w:lang w:val="hy-AM"/>
        </w:rPr>
        <w:t>ընկերության հայաստանյան մասնաճյուղն ունի քաղաքաշինության բնագավառում շինարարության որակի տեխնիկական հսկողության լիցենզիա տրված 30.06.2015թ. ՀՀ քաղաքաշինության նախարարության կողմից</w:t>
      </w:r>
      <w:r w:rsidR="00951458">
        <w:rPr>
          <w:rFonts w:ascii="GHEA Grapalat" w:hAnsi="GHEA Grapalat" w:cs="Tahoma"/>
          <w:sz w:val="24"/>
          <w:szCs w:val="24"/>
          <w:lang w:val="hy-AM"/>
        </w:rPr>
        <w:t xml:space="preserve"> (կցվում է )</w:t>
      </w:r>
      <w:r w:rsidRPr="005B2A61">
        <w:rPr>
          <w:rFonts w:ascii="GHEA Grapalat" w:hAnsi="GHEA Grapalat" w:cs="Tahoma"/>
          <w:sz w:val="24"/>
          <w:szCs w:val="24"/>
          <w:lang w:val="hy-AM"/>
        </w:rPr>
        <w:t>, ուս</w:t>
      </w:r>
      <w:r w:rsidR="000602AA" w:rsidRPr="005B2A61">
        <w:rPr>
          <w:rFonts w:ascii="GHEA Grapalat" w:hAnsi="GHEA Grapalat" w:cs="Tahoma"/>
          <w:sz w:val="24"/>
          <w:szCs w:val="24"/>
          <w:lang w:val="hy-AM"/>
        </w:rPr>
        <w:t xml:space="preserve">տի նախագծով առաջարկվում է սահմանել, որ ընկերությունը Ծրագրի շրջանակներում տեխնիկական հսկողությունը կիրականացնի նշված լիցենզիայի </w:t>
      </w:r>
      <w:r w:rsidR="006352AA" w:rsidRPr="005B2A61">
        <w:rPr>
          <w:rFonts w:ascii="GHEA Grapalat" w:hAnsi="GHEA Grapalat" w:cs="Tahoma"/>
          <w:sz w:val="24"/>
          <w:szCs w:val="24"/>
          <w:lang w:val="hy-AM"/>
        </w:rPr>
        <w:t xml:space="preserve">հիման վրա: </w:t>
      </w:r>
    </w:p>
    <w:p w14:paraId="47F05FA4" w14:textId="40BDF932" w:rsidR="00E35675" w:rsidRPr="003A4FBF" w:rsidRDefault="00E35675" w:rsidP="00D47E6B">
      <w:pPr>
        <w:spacing w:after="0"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3A4FBF">
        <w:rPr>
          <w:rFonts w:ascii="GHEA Grapalat" w:hAnsi="GHEA Grapalat"/>
          <w:b/>
          <w:spacing w:val="-8"/>
          <w:sz w:val="24"/>
          <w:szCs w:val="24"/>
          <w:lang w:val="hy-AM"/>
        </w:rPr>
        <w:t>3.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Լրացուցիչ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3A4FBF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A4FBF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3A4FBF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3A4FB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3A4FBF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="002E7FE6" w:rsidRPr="003A4FB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0A50775" w14:textId="6E2E0EE3" w:rsidR="0003642D" w:rsidRDefault="002E7FE6" w:rsidP="00693161">
      <w:pPr>
        <w:spacing w:after="0" w:line="360" w:lineRule="auto"/>
        <w:ind w:firstLine="709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նախագիծը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A4224D" w:rsidRPr="003A4FB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41473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B41473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թ.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A4224D" w:rsidRPr="003A4FB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A4224D" w:rsidRPr="003A4FB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</w:t>
      </w:r>
      <w:bookmarkStart w:id="0" w:name="_GoBack"/>
      <w:bookmarkEnd w:id="0"/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ներում</w:t>
      </w:r>
      <w:proofErr w:type="spellEnd"/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A4224D" w:rsidRPr="003A4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224D" w:rsidRPr="003A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առաջացնում.</w:t>
      </w:r>
    </w:p>
    <w:p w14:paraId="1C956D82" w14:textId="77777777" w:rsidR="00563BC1" w:rsidRDefault="00563BC1" w:rsidP="008F4019">
      <w:pPr>
        <w:spacing w:after="0" w:line="360" w:lineRule="auto"/>
        <w:ind w:firstLine="709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14:paraId="50A9D5C4" w14:textId="1112E2DA" w:rsidR="00285BA3" w:rsidRPr="005B2A61" w:rsidRDefault="00E35675" w:rsidP="008F401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pacing w:val="-8"/>
          <w:sz w:val="24"/>
          <w:szCs w:val="24"/>
          <w:lang w:val="hy-AM"/>
        </w:rPr>
        <w:t>4</w:t>
      </w:r>
      <w:r w:rsidR="00285BA3" w:rsidRPr="005B2A61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. </w:t>
      </w:r>
      <w:r w:rsidR="00285BA3" w:rsidRPr="005B2A61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="00285BA3" w:rsidRPr="005B2A61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="00285BA3" w:rsidRPr="005B2A6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</w:t>
      </w:r>
      <w:r w:rsidR="00285BA3" w:rsidRPr="005B2A61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285BA3" w:rsidRPr="005B2A6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E7A93D3" w14:textId="40601ECC" w:rsidR="00285BA3" w:rsidRPr="00BE7F32" w:rsidRDefault="00285BA3" w:rsidP="008F401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B2A61">
        <w:rPr>
          <w:rFonts w:ascii="GHEA Grapalat" w:hAnsi="GHEA Grapalat" w:cs="Sylfaen"/>
          <w:sz w:val="24"/>
          <w:szCs w:val="24"/>
          <w:lang w:val="af-ZA"/>
        </w:rPr>
        <w:tab/>
        <w:t xml:space="preserve">Իրավական ակտի ընդունման արդյունքում </w:t>
      </w:r>
      <w:r w:rsidR="00384A54" w:rsidRPr="005B2A61">
        <w:rPr>
          <w:rFonts w:ascii="GHEA Grapalat" w:hAnsi="GHEA Grapalat"/>
          <w:sz w:val="24"/>
          <w:szCs w:val="24"/>
          <w:lang w:val="hy-AM"/>
        </w:rPr>
        <w:t>Ծրագր</w:t>
      </w:r>
      <w:r w:rsidR="00384A5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84A54" w:rsidRPr="005B2A61">
        <w:rPr>
          <w:rFonts w:ascii="GHEA Grapalat" w:hAnsi="GHEA Grapalat"/>
          <w:sz w:val="24"/>
          <w:szCs w:val="24"/>
          <w:lang w:val="hy-AM"/>
        </w:rPr>
        <w:t xml:space="preserve">շրջանակներում համատեղ գործող՝ Ֆրանսիայի Հանրապետություն գրանցված </w:t>
      </w:r>
      <w:r w:rsidR="00384A54" w:rsidRPr="005B2A61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384A54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r w:rsidR="00384A54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84A54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="00384A54" w:rsidRPr="005B2A6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384A54" w:rsidRPr="005B2A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A54" w:rsidRPr="005B2A61">
        <w:rPr>
          <w:rFonts w:ascii="GHEA Grapalat" w:hAnsi="GHEA Grapalat"/>
          <w:sz w:val="24"/>
          <w:szCs w:val="24"/>
          <w:lang w:val="fr-FR"/>
        </w:rPr>
        <w:t xml:space="preserve">և </w:t>
      </w:r>
      <w:r w:rsidR="00384A54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Գերմանիայի</w:t>
      </w:r>
      <w:r w:rsidR="00384A54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A54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Դաշնային</w:t>
      </w:r>
      <w:r w:rsidR="00384A54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A54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384A54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A54" w:rsidRPr="005B2A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գրանցված</w:t>
      </w:r>
      <w:r w:rsidR="00384A54" w:rsidRPr="005B2A61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84A54" w:rsidRPr="005B2A61">
        <w:rPr>
          <w:rFonts w:ascii="GHEA Grapalat" w:eastAsia="Calibri" w:hAnsi="GHEA Grapalat"/>
          <w:sz w:val="24"/>
          <w:szCs w:val="24"/>
          <w:lang w:val="hy-AM"/>
        </w:rPr>
        <w:t xml:space="preserve">Կոքս </w:t>
      </w:r>
      <w:proofErr w:type="spellStart"/>
      <w:r w:rsidR="00384A54" w:rsidRPr="005B2A61">
        <w:rPr>
          <w:rFonts w:ascii="GHEA Grapalat" w:eastAsia="Calibri" w:hAnsi="GHEA Grapalat"/>
          <w:sz w:val="24"/>
          <w:szCs w:val="24"/>
          <w:lang w:val="hy-AM"/>
        </w:rPr>
        <w:t>Կնսալթ</w:t>
      </w:r>
      <w:proofErr w:type="spellEnd"/>
      <w:r w:rsidR="00384A54" w:rsidRPr="005B2A61">
        <w:rPr>
          <w:rFonts w:ascii="GHEA Grapalat" w:hAnsi="GHEA Grapalat"/>
          <w:sz w:val="24"/>
          <w:szCs w:val="24"/>
          <w:lang w:val="fr-FR"/>
        </w:rPr>
        <w:t xml:space="preserve">» </w:t>
      </w:r>
      <w:r w:rsidR="00384A54" w:rsidRPr="005B2A61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="00384A5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կթույլատրվի </w:t>
      </w:r>
      <w:r w:rsidRPr="005B2A61">
        <w:rPr>
          <w:rFonts w:ascii="GHEA Grapalat" w:hAnsi="GHEA Grapalat"/>
          <w:sz w:val="24"/>
          <w:szCs w:val="24"/>
          <w:lang w:val="hy-AM"/>
        </w:rPr>
        <w:t>Ծրագրի շրջանակներում</w:t>
      </w:r>
      <w:r w:rsidRPr="005B2A61">
        <w:rPr>
          <w:rFonts w:ascii="GHEA Grapalat" w:hAnsi="GHEA Grapalat"/>
          <w:sz w:val="24"/>
          <w:szCs w:val="24"/>
          <w:lang w:val="af-ZA"/>
        </w:rPr>
        <w:t xml:space="preserve"> զբաղվել </w:t>
      </w:r>
      <w:r w:rsidR="00384A54" w:rsidRPr="005B2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«Քաղաքաշինական փաստաթղթերի ինժեներական բաժինների մշակում» և «Շինարարության որակի տեխնիկական հսկողություն» գործունեության տեսակներ</w:t>
      </w:r>
      <w:r w:rsidR="009736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BE7F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B6EEC" w:rsidRPr="005B2A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A61">
        <w:rPr>
          <w:rFonts w:ascii="GHEA Grapalat" w:hAnsi="GHEA Grapalat" w:cs="Sylfaen"/>
          <w:bCs/>
          <w:sz w:val="24"/>
          <w:szCs w:val="24"/>
          <w:lang w:val="af-ZA"/>
        </w:rPr>
        <w:t>ապահովելով</w:t>
      </w:r>
      <w:r w:rsidR="00BE7F32">
        <w:rPr>
          <w:rFonts w:ascii="GHEA Grapalat" w:hAnsi="GHEA Grapalat" w:cs="Sylfaen"/>
          <w:bCs/>
          <w:sz w:val="24"/>
          <w:szCs w:val="24"/>
          <w:lang w:val="hy-AM"/>
        </w:rPr>
        <w:t xml:space="preserve"> Ծրագրի </w:t>
      </w:r>
      <w:r w:rsidRPr="005B2A6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բնականոն ընթացքը: </w:t>
      </w:r>
    </w:p>
    <w:p w14:paraId="5F85D466" w14:textId="77777777" w:rsidR="00285BA3" w:rsidRPr="005B2A61" w:rsidRDefault="00285BA3" w:rsidP="008F4019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14:paraId="2C324996" w14:textId="77777777" w:rsidR="00285BA3" w:rsidRDefault="00285BA3" w:rsidP="008F4019">
      <w:pPr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14:paraId="0AD5A16B" w14:textId="4BBFD7AA" w:rsidR="00E23292" w:rsidRDefault="00E23292" w:rsidP="008F401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C17753" w14:textId="2E0B6838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AA079C" w14:textId="43F2A84A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2EF6B3" w14:textId="57BB065F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04015" w14:textId="67D729BD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6915C5" w14:textId="0E7505CE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6C5E24" w14:textId="6A646EA8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1F067" w14:textId="77777777" w:rsidR="008F03AA" w:rsidRDefault="008F03AA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A8DCF67" w14:textId="5D5A95F5" w:rsidR="007A3943" w:rsidRDefault="007A3943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49" w14:textId="2F32B731" w:rsidR="007A3943" w:rsidRDefault="007A3943" w:rsidP="00D47E6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AAAE70" w14:textId="79F2DE25" w:rsidR="007A3943" w:rsidRDefault="007A3943" w:rsidP="001975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5411B03" w14:textId="5DB63FBE" w:rsidR="007A3943" w:rsidRDefault="007A3943" w:rsidP="001975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3B84D64" w14:textId="407DC859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7BE210" w14:textId="0F9C5097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CC5CFC" w14:textId="0D182F3A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D88B53" w14:textId="5565E563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11DF915" w14:textId="35E9669B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6122931" w14:textId="11C31153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7C4C70" w14:textId="528D0967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AE8E69" w14:textId="4E9A0B64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B3CC7B" w14:textId="3AB8334C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94AF52" w14:textId="2E16A5EC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E80D00" w14:textId="224790AB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E85B787" w14:textId="5ADE93DA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DAFBEC" w14:textId="16FF4B87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0135C2" w14:textId="58784AC3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CD6E8A2" w14:textId="50346A4B" w:rsidR="00E23292" w:rsidRDefault="00E23292" w:rsidP="00036F91">
      <w:pPr>
        <w:spacing w:after="0" w:line="240" w:lineRule="auto"/>
        <w:rPr>
          <w:rFonts w:ascii="GHEA Grapalat" w:hAnsi="GHEA Grapalat"/>
          <w:b/>
          <w:sz w:val="24"/>
          <w:szCs w:val="24"/>
          <w:lang w:val="pt-BR"/>
        </w:rPr>
      </w:pPr>
    </w:p>
    <w:p w14:paraId="3BA76698" w14:textId="77777777" w:rsidR="00E23292" w:rsidRDefault="00E23292" w:rsidP="00E23292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69AC03E" w14:textId="77777777" w:rsidR="007B1240" w:rsidRPr="00E23292" w:rsidRDefault="007B1240">
      <w:pPr>
        <w:rPr>
          <w:lang w:val="pt-BR"/>
        </w:rPr>
      </w:pPr>
    </w:p>
    <w:sectPr w:rsidR="007B1240" w:rsidRPr="00E23292" w:rsidSect="00940DE9">
      <w:pgSz w:w="11906" w:h="16838" w:code="9"/>
      <w:pgMar w:top="567" w:right="42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2099A"/>
    <w:rsid w:val="0003108E"/>
    <w:rsid w:val="00035D77"/>
    <w:rsid w:val="0003642D"/>
    <w:rsid w:val="00036F91"/>
    <w:rsid w:val="00041DB3"/>
    <w:rsid w:val="00056D41"/>
    <w:rsid w:val="000602AA"/>
    <w:rsid w:val="00061900"/>
    <w:rsid w:val="000619AD"/>
    <w:rsid w:val="000633EE"/>
    <w:rsid w:val="000643D0"/>
    <w:rsid w:val="0006711D"/>
    <w:rsid w:val="00094D0C"/>
    <w:rsid w:val="000A239A"/>
    <w:rsid w:val="000A25DF"/>
    <w:rsid w:val="000A62FC"/>
    <w:rsid w:val="000B354F"/>
    <w:rsid w:val="000C1C25"/>
    <w:rsid w:val="000C61DF"/>
    <w:rsid w:val="000F220F"/>
    <w:rsid w:val="00114772"/>
    <w:rsid w:val="0013653E"/>
    <w:rsid w:val="0013682B"/>
    <w:rsid w:val="00140019"/>
    <w:rsid w:val="00146D7D"/>
    <w:rsid w:val="0017771D"/>
    <w:rsid w:val="00180F90"/>
    <w:rsid w:val="001975DB"/>
    <w:rsid w:val="001B24B8"/>
    <w:rsid w:val="001B2D09"/>
    <w:rsid w:val="001D5C8F"/>
    <w:rsid w:val="001D650C"/>
    <w:rsid w:val="001E2477"/>
    <w:rsid w:val="001E3F02"/>
    <w:rsid w:val="001E506B"/>
    <w:rsid w:val="001F0E99"/>
    <w:rsid w:val="001F13F0"/>
    <w:rsid w:val="001F2764"/>
    <w:rsid w:val="002014F2"/>
    <w:rsid w:val="00214385"/>
    <w:rsid w:val="0022531A"/>
    <w:rsid w:val="00227A7C"/>
    <w:rsid w:val="00234CAE"/>
    <w:rsid w:val="0025432E"/>
    <w:rsid w:val="00266C36"/>
    <w:rsid w:val="002706C0"/>
    <w:rsid w:val="00285BA3"/>
    <w:rsid w:val="002A6809"/>
    <w:rsid w:val="002D191A"/>
    <w:rsid w:val="002D1DA6"/>
    <w:rsid w:val="002D4D9D"/>
    <w:rsid w:val="002E6056"/>
    <w:rsid w:val="002E7FE6"/>
    <w:rsid w:val="002F4165"/>
    <w:rsid w:val="002F54D9"/>
    <w:rsid w:val="00302F22"/>
    <w:rsid w:val="00305364"/>
    <w:rsid w:val="003067B1"/>
    <w:rsid w:val="003075A1"/>
    <w:rsid w:val="00311AF2"/>
    <w:rsid w:val="003146C3"/>
    <w:rsid w:val="003218BD"/>
    <w:rsid w:val="00326F8B"/>
    <w:rsid w:val="0033299D"/>
    <w:rsid w:val="003369A1"/>
    <w:rsid w:val="00352A59"/>
    <w:rsid w:val="00352AD1"/>
    <w:rsid w:val="00353CB7"/>
    <w:rsid w:val="003543C0"/>
    <w:rsid w:val="003608F0"/>
    <w:rsid w:val="00366EA9"/>
    <w:rsid w:val="0038020C"/>
    <w:rsid w:val="00382BAA"/>
    <w:rsid w:val="00383E5C"/>
    <w:rsid w:val="00384A54"/>
    <w:rsid w:val="00387987"/>
    <w:rsid w:val="003A0161"/>
    <w:rsid w:val="003A41B9"/>
    <w:rsid w:val="003A4FBF"/>
    <w:rsid w:val="003B0154"/>
    <w:rsid w:val="003B5779"/>
    <w:rsid w:val="003B6003"/>
    <w:rsid w:val="003C3382"/>
    <w:rsid w:val="003D1F52"/>
    <w:rsid w:val="003E1E40"/>
    <w:rsid w:val="003E29BE"/>
    <w:rsid w:val="003E46E9"/>
    <w:rsid w:val="003E74D0"/>
    <w:rsid w:val="003F63B2"/>
    <w:rsid w:val="003F6B62"/>
    <w:rsid w:val="00406718"/>
    <w:rsid w:val="00413985"/>
    <w:rsid w:val="00420823"/>
    <w:rsid w:val="0042428A"/>
    <w:rsid w:val="00444B07"/>
    <w:rsid w:val="004509A7"/>
    <w:rsid w:val="0046055B"/>
    <w:rsid w:val="00460E5C"/>
    <w:rsid w:val="0048588E"/>
    <w:rsid w:val="00494D74"/>
    <w:rsid w:val="00497A41"/>
    <w:rsid w:val="004A703D"/>
    <w:rsid w:val="004B6F4E"/>
    <w:rsid w:val="004D1269"/>
    <w:rsid w:val="004E4B3B"/>
    <w:rsid w:val="004E6968"/>
    <w:rsid w:val="004F45EB"/>
    <w:rsid w:val="004F4869"/>
    <w:rsid w:val="004F6849"/>
    <w:rsid w:val="00510639"/>
    <w:rsid w:val="00541E5B"/>
    <w:rsid w:val="00544B7A"/>
    <w:rsid w:val="00551779"/>
    <w:rsid w:val="00553401"/>
    <w:rsid w:val="005577ED"/>
    <w:rsid w:val="00563BC1"/>
    <w:rsid w:val="00564F34"/>
    <w:rsid w:val="00583FFF"/>
    <w:rsid w:val="00587D14"/>
    <w:rsid w:val="00593383"/>
    <w:rsid w:val="005A265A"/>
    <w:rsid w:val="005B2A61"/>
    <w:rsid w:val="005C4059"/>
    <w:rsid w:val="005C62D5"/>
    <w:rsid w:val="005D5D7C"/>
    <w:rsid w:val="005E040D"/>
    <w:rsid w:val="005E2423"/>
    <w:rsid w:val="005F4907"/>
    <w:rsid w:val="00602294"/>
    <w:rsid w:val="00602EA7"/>
    <w:rsid w:val="00603644"/>
    <w:rsid w:val="0060393E"/>
    <w:rsid w:val="0061019A"/>
    <w:rsid w:val="00616E66"/>
    <w:rsid w:val="00616F8B"/>
    <w:rsid w:val="0062010C"/>
    <w:rsid w:val="00623C21"/>
    <w:rsid w:val="00626105"/>
    <w:rsid w:val="006276AC"/>
    <w:rsid w:val="006352AA"/>
    <w:rsid w:val="00644DE4"/>
    <w:rsid w:val="00644ED6"/>
    <w:rsid w:val="0067514D"/>
    <w:rsid w:val="0069219A"/>
    <w:rsid w:val="00693161"/>
    <w:rsid w:val="00695CA8"/>
    <w:rsid w:val="00696A8E"/>
    <w:rsid w:val="006B5F24"/>
    <w:rsid w:val="006D3B62"/>
    <w:rsid w:val="006E001A"/>
    <w:rsid w:val="006E0207"/>
    <w:rsid w:val="006E7A8C"/>
    <w:rsid w:val="007057C8"/>
    <w:rsid w:val="0071720B"/>
    <w:rsid w:val="00721381"/>
    <w:rsid w:val="00725C43"/>
    <w:rsid w:val="00725EE9"/>
    <w:rsid w:val="00727206"/>
    <w:rsid w:val="00747D4C"/>
    <w:rsid w:val="007530CE"/>
    <w:rsid w:val="00760EA3"/>
    <w:rsid w:val="0076778A"/>
    <w:rsid w:val="00771832"/>
    <w:rsid w:val="007733E0"/>
    <w:rsid w:val="00787ED9"/>
    <w:rsid w:val="00795E94"/>
    <w:rsid w:val="007A3943"/>
    <w:rsid w:val="007B1240"/>
    <w:rsid w:val="007B17E5"/>
    <w:rsid w:val="007B571D"/>
    <w:rsid w:val="007F42A4"/>
    <w:rsid w:val="007F64BD"/>
    <w:rsid w:val="008135FB"/>
    <w:rsid w:val="008148EA"/>
    <w:rsid w:val="00816595"/>
    <w:rsid w:val="008339CF"/>
    <w:rsid w:val="00841E2F"/>
    <w:rsid w:val="0085326A"/>
    <w:rsid w:val="008603ED"/>
    <w:rsid w:val="008B4DF2"/>
    <w:rsid w:val="008C241C"/>
    <w:rsid w:val="008C6670"/>
    <w:rsid w:val="008D76A7"/>
    <w:rsid w:val="008F03AA"/>
    <w:rsid w:val="008F10EF"/>
    <w:rsid w:val="008F2480"/>
    <w:rsid w:val="008F4019"/>
    <w:rsid w:val="008F4F1C"/>
    <w:rsid w:val="0090135D"/>
    <w:rsid w:val="00904DA3"/>
    <w:rsid w:val="00907D6F"/>
    <w:rsid w:val="00911C61"/>
    <w:rsid w:val="00911F98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65C57"/>
    <w:rsid w:val="00970F3F"/>
    <w:rsid w:val="009736EE"/>
    <w:rsid w:val="00992A58"/>
    <w:rsid w:val="009A5F31"/>
    <w:rsid w:val="009A5F3F"/>
    <w:rsid w:val="009D1238"/>
    <w:rsid w:val="009D1D5B"/>
    <w:rsid w:val="009D2B65"/>
    <w:rsid w:val="009D3F20"/>
    <w:rsid w:val="009E67FE"/>
    <w:rsid w:val="009F2AD8"/>
    <w:rsid w:val="009F58FF"/>
    <w:rsid w:val="00A10642"/>
    <w:rsid w:val="00A17DF8"/>
    <w:rsid w:val="00A314E7"/>
    <w:rsid w:val="00A31EC9"/>
    <w:rsid w:val="00A4224D"/>
    <w:rsid w:val="00A731AA"/>
    <w:rsid w:val="00A76048"/>
    <w:rsid w:val="00A76183"/>
    <w:rsid w:val="00A85D67"/>
    <w:rsid w:val="00A96811"/>
    <w:rsid w:val="00AC385B"/>
    <w:rsid w:val="00AD55E2"/>
    <w:rsid w:val="00AE4EAE"/>
    <w:rsid w:val="00AE61F9"/>
    <w:rsid w:val="00AF499C"/>
    <w:rsid w:val="00B10CAB"/>
    <w:rsid w:val="00B27EB1"/>
    <w:rsid w:val="00B32630"/>
    <w:rsid w:val="00B3372D"/>
    <w:rsid w:val="00B3399B"/>
    <w:rsid w:val="00B41473"/>
    <w:rsid w:val="00B47AC1"/>
    <w:rsid w:val="00B51DE2"/>
    <w:rsid w:val="00B72232"/>
    <w:rsid w:val="00B749CB"/>
    <w:rsid w:val="00B764F6"/>
    <w:rsid w:val="00B97F77"/>
    <w:rsid w:val="00BA4867"/>
    <w:rsid w:val="00BA6071"/>
    <w:rsid w:val="00BB205F"/>
    <w:rsid w:val="00BB279B"/>
    <w:rsid w:val="00BB507D"/>
    <w:rsid w:val="00BC3C93"/>
    <w:rsid w:val="00BD06BF"/>
    <w:rsid w:val="00BE7F32"/>
    <w:rsid w:val="00BF1400"/>
    <w:rsid w:val="00BF4E8A"/>
    <w:rsid w:val="00C033BC"/>
    <w:rsid w:val="00C122D4"/>
    <w:rsid w:val="00C13144"/>
    <w:rsid w:val="00C20338"/>
    <w:rsid w:val="00C4191B"/>
    <w:rsid w:val="00C43D47"/>
    <w:rsid w:val="00C51F15"/>
    <w:rsid w:val="00C5371C"/>
    <w:rsid w:val="00C6436E"/>
    <w:rsid w:val="00C83995"/>
    <w:rsid w:val="00C90E81"/>
    <w:rsid w:val="00C976B6"/>
    <w:rsid w:val="00CA2D6A"/>
    <w:rsid w:val="00CB6EEC"/>
    <w:rsid w:val="00CB7E20"/>
    <w:rsid w:val="00CC3DCF"/>
    <w:rsid w:val="00CD2C94"/>
    <w:rsid w:val="00CD2D9E"/>
    <w:rsid w:val="00CF50CD"/>
    <w:rsid w:val="00D20E89"/>
    <w:rsid w:val="00D23AE8"/>
    <w:rsid w:val="00D255B0"/>
    <w:rsid w:val="00D31AEC"/>
    <w:rsid w:val="00D37330"/>
    <w:rsid w:val="00D42DBD"/>
    <w:rsid w:val="00D47E6B"/>
    <w:rsid w:val="00D5317B"/>
    <w:rsid w:val="00D53D22"/>
    <w:rsid w:val="00D65B41"/>
    <w:rsid w:val="00D67419"/>
    <w:rsid w:val="00D7492E"/>
    <w:rsid w:val="00D7610D"/>
    <w:rsid w:val="00D76C87"/>
    <w:rsid w:val="00D87B98"/>
    <w:rsid w:val="00D9642D"/>
    <w:rsid w:val="00D965E1"/>
    <w:rsid w:val="00DC4D82"/>
    <w:rsid w:val="00DD0FBA"/>
    <w:rsid w:val="00DD47FE"/>
    <w:rsid w:val="00DE0C54"/>
    <w:rsid w:val="00DE344F"/>
    <w:rsid w:val="00DE402E"/>
    <w:rsid w:val="00E00E04"/>
    <w:rsid w:val="00E23292"/>
    <w:rsid w:val="00E26D83"/>
    <w:rsid w:val="00E35675"/>
    <w:rsid w:val="00E359B4"/>
    <w:rsid w:val="00E47AF8"/>
    <w:rsid w:val="00E7112A"/>
    <w:rsid w:val="00E85B9C"/>
    <w:rsid w:val="00E87C2E"/>
    <w:rsid w:val="00E9616F"/>
    <w:rsid w:val="00EA0BAB"/>
    <w:rsid w:val="00EB0773"/>
    <w:rsid w:val="00EB5046"/>
    <w:rsid w:val="00EC2847"/>
    <w:rsid w:val="00EC5936"/>
    <w:rsid w:val="00EE010C"/>
    <w:rsid w:val="00EE59A0"/>
    <w:rsid w:val="00EF640B"/>
    <w:rsid w:val="00F0617E"/>
    <w:rsid w:val="00F07C09"/>
    <w:rsid w:val="00F1670D"/>
    <w:rsid w:val="00F33715"/>
    <w:rsid w:val="00F35763"/>
    <w:rsid w:val="00F40C37"/>
    <w:rsid w:val="00F445F3"/>
    <w:rsid w:val="00F513E5"/>
    <w:rsid w:val="00F56FF7"/>
    <w:rsid w:val="00F61278"/>
    <w:rsid w:val="00F66920"/>
    <w:rsid w:val="00F712AA"/>
    <w:rsid w:val="00F9515E"/>
    <w:rsid w:val="00FB0335"/>
    <w:rsid w:val="00FB7D45"/>
    <w:rsid w:val="00FC26C2"/>
    <w:rsid w:val="00FC790B"/>
    <w:rsid w:val="00FD2787"/>
    <w:rsid w:val="00FF0288"/>
    <w:rsid w:val="00FF06DF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chartTrackingRefBased/>
  <w15:docId w15:val="{DCF20BDE-F38E-4EB1-A1DB-86506DF1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9946C-3137-4346-B4A7-824CA6DC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278</cp:revision>
  <dcterms:created xsi:type="dcterms:W3CDTF">2020-12-15T04:49:00Z</dcterms:created>
  <dcterms:modified xsi:type="dcterms:W3CDTF">2021-03-25T17:58:00Z</dcterms:modified>
</cp:coreProperties>
</file>