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D8F" w:rsidRDefault="005826A6" w:rsidP="005826A6">
      <w:pPr>
        <w:jc w:val="center"/>
        <w:rPr>
          <w:rFonts w:ascii="GHEA Grapalat" w:hAnsi="GHEA Grapalat"/>
          <w:b/>
          <w:sz w:val="24"/>
          <w:szCs w:val="24"/>
        </w:rPr>
      </w:pPr>
      <w:r w:rsidRPr="005826A6">
        <w:rPr>
          <w:rFonts w:ascii="GHEA Grapalat" w:hAnsi="GHEA Grapalat"/>
          <w:b/>
          <w:sz w:val="24"/>
          <w:szCs w:val="24"/>
        </w:rPr>
        <w:t>ԱՄՓՈՓԱԹԵՐԹ</w:t>
      </w:r>
    </w:p>
    <w:p w:rsidR="005826A6" w:rsidRDefault="005826A6" w:rsidP="005826A6">
      <w:pPr>
        <w:spacing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A30D41">
        <w:rPr>
          <w:rFonts w:ascii="GHEA Grapalat" w:hAnsi="GHEA Grapalat"/>
          <w:b/>
          <w:sz w:val="24"/>
        </w:rPr>
        <w:t>«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>ԷՆԵՐԳԵՏԻԿԱՅԻ ՄԱՍԻՆ</w:t>
      </w:r>
      <w:proofErr w:type="gramStart"/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A30D41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ՕՐԵՆՔՈՒՄ</w:t>
      </w:r>
      <w:proofErr w:type="gramEnd"/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1456E" w:rsidRPr="007D2654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="007D2654" w:rsidRPr="007D2654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="0061456E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 ՄԱՍԻՆ»   Հ</w:t>
      </w:r>
      <w:r w:rsidR="0061456E">
        <w:rPr>
          <w:rFonts w:ascii="GHEA Grapalat" w:hAnsi="GHEA Grapalat"/>
          <w:b/>
          <w:color w:val="000000"/>
          <w:sz w:val="24"/>
          <w:szCs w:val="24"/>
        </w:rPr>
        <w:t>Հ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ՕՐԵՆՔԻ ՆԱԽԱԳԾԻ</w:t>
      </w:r>
      <w:r w:rsidRPr="00A30D41">
        <w:rPr>
          <w:b/>
          <w:color w:val="000000"/>
        </w:rPr>
        <w:t xml:space="preserve">  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tbl>
      <w:tblPr>
        <w:tblStyle w:val="TableGrid"/>
        <w:tblW w:w="10530" w:type="dxa"/>
        <w:tblInd w:w="-252" w:type="dxa"/>
        <w:tblLook w:val="04A0"/>
      </w:tblPr>
      <w:tblGrid>
        <w:gridCol w:w="7110"/>
        <w:gridCol w:w="3420"/>
      </w:tblGrid>
      <w:tr w:rsidR="005826A6" w:rsidRPr="005826A6" w:rsidTr="00F27598">
        <w:tc>
          <w:tcPr>
            <w:tcW w:w="7110" w:type="dxa"/>
            <w:vMerge w:val="restart"/>
          </w:tcPr>
          <w:p w:rsidR="005826A6" w:rsidRPr="005826A6" w:rsidRDefault="005826A6" w:rsidP="005826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20" w:type="dxa"/>
          </w:tcPr>
          <w:p w:rsidR="005826A6" w:rsidRPr="005826A6" w:rsidRDefault="004335C2" w:rsidP="004335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24</w:t>
            </w:r>
            <w:r w:rsidR="005826A6"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="005826A6"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.2021թ</w:t>
            </w:r>
          </w:p>
        </w:tc>
      </w:tr>
      <w:tr w:rsidR="005826A6" w:rsidTr="00F27598">
        <w:tc>
          <w:tcPr>
            <w:tcW w:w="7110" w:type="dxa"/>
            <w:vMerge/>
          </w:tcPr>
          <w:p w:rsidR="005826A6" w:rsidRDefault="005826A6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5826A6" w:rsidRPr="004335C2" w:rsidRDefault="005826A6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335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</w:t>
            </w:r>
            <w:r w:rsidR="004335C2" w:rsidRPr="004335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01/8-1/4321-2021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Pr="005826A6" w:rsidRDefault="004335C2" w:rsidP="005826A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RPr="005826A6" w:rsidTr="00F27598">
        <w:tc>
          <w:tcPr>
            <w:tcW w:w="7110" w:type="dxa"/>
            <w:vMerge w:val="restart"/>
          </w:tcPr>
          <w:p w:rsidR="004335C2" w:rsidRPr="005826A6" w:rsidRDefault="004335C2" w:rsidP="005826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proofErr w:type="spellStart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20" w:type="dxa"/>
          </w:tcPr>
          <w:p w:rsidR="004335C2" w:rsidRPr="005826A6" w:rsidRDefault="004335C2" w:rsidP="00826D5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18</w:t>
            </w:r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.2021թ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Pr="00826D5A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26D5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 01/3486-2021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  <w:vMerge w:val="restart"/>
          </w:tcPr>
          <w:p w:rsidR="004335C2" w:rsidRPr="00590FD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3.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քաղաքաշինության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տեխնիկական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հրդեհային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անվտանգության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տեսչական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15.03.2021թ.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90F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 ՔՏՄ/06</w:t>
            </w:r>
            <w:r w:rsidRPr="00590FD7">
              <w:rPr>
                <w:rFonts w:ascii="Cambria Math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590FD7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Pr="00590FD7">
              <w:rPr>
                <w:rFonts w:ascii="Cambria Math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590FD7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>1/2793-21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590FD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4335C2" w:rsidRPr="00590FD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Default="004335C2" w:rsidP="00590FD7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590FD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  <w:vMerge w:val="restart"/>
          </w:tcPr>
          <w:p w:rsidR="004335C2" w:rsidRDefault="004335C2" w:rsidP="005132C2">
            <w:pPr>
              <w:pStyle w:val="ListParagraph"/>
              <w:ind w:left="72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4. </w:t>
            </w:r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վարչապետի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տեսչական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մարմինների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աշխատանքների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համակարգման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գրասենյակ</w:t>
            </w:r>
            <w:proofErr w:type="spellEnd"/>
          </w:p>
        </w:tc>
        <w:tc>
          <w:tcPr>
            <w:tcW w:w="3420" w:type="dxa"/>
          </w:tcPr>
          <w:p w:rsidR="004335C2" w:rsidRPr="005132C2" w:rsidRDefault="004335C2" w:rsidP="005132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13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16.03.2021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590FD7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5132C2" w:rsidRDefault="004335C2" w:rsidP="005132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132C2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Pr="005132C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//8173-2021</w:t>
            </w:r>
          </w:p>
        </w:tc>
      </w:tr>
      <w:tr w:rsidR="004335C2" w:rsidRPr="00965D82" w:rsidTr="00F27598">
        <w:tc>
          <w:tcPr>
            <w:tcW w:w="7110" w:type="dxa"/>
          </w:tcPr>
          <w:p w:rsidR="007D2654" w:rsidRPr="006955F8" w:rsidRDefault="007D2654" w:rsidP="007D2654">
            <w:pPr>
              <w:spacing w:before="24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15.03.2021թ. N ՍՊ/22.1/5513-2021 գրության՝ քննության առնելով «</w:t>
            </w:r>
            <w:r w:rsidRPr="006955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Էներգետիկայի</w:t>
            </w:r>
            <w:r w:rsidRPr="006955F8">
              <w:rPr>
                <w:rFonts w:eastAsia="Times New Roman" w:cs="Calibri"/>
                <w:bCs/>
                <w:sz w:val="24"/>
                <w:szCs w:val="24"/>
                <w:lang w:val="hy-AM"/>
              </w:rPr>
              <w:t> </w:t>
            </w:r>
            <w:r w:rsidRPr="006955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մասին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օրենքում փոփոխություններ կատարելու մասին» օրենքի նախագիծը՝ 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վարչապետի աշխատակազմի տեսչական մարմինների աշխատանքների համակարգման գրասենյակը (այսուհետ՝ Գրասենյակ) նախագծի վերաբերյալ առարկություններ չունի: 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Միաժամանակ հայտնում եմ, որ Գրասենյակի կողմից մշակվել և ներկայումս շրջանառության մեջ է գտնվում «</w:t>
            </w:r>
            <w:r w:rsidRPr="006955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Էներգետիկայի բնագավառում և էներգասպառման ոլորտում պետական տեխնիկական վերահսկողության</w:t>
            </w:r>
            <w:r w:rsidRPr="006955F8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6955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օրենքում փոփոխություններ կատարելու մասին» օրենքի նախագիծը 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(այսուհետ՝ Նախագիծ)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մշակումը պայմանավորված է տեխնիակական կանոնակարգման օրենսդրության փոփոխությամբ և արդյունքում՝ իրավական ակտերի տեխնիկական կանոնակարգման դաշտից դուրսբերման ու դրանց փոխարինող իրավական ակտերի ընդունումից հետո </w:t>
            </w:r>
            <w:r w:rsidRPr="006955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էներգետիկայի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բնագավառում վերահսկողություն իրականացնող տեսչական մարմնի համար իրավական հիմքերի ստեղծման անհրաժեշտությամբ</w:t>
            </w:r>
            <w:r w:rsidRPr="006955F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 w:rsidRPr="006955F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Հայտնում եմ նաև, որ Նախագիծը սահմանված կարգով սույն թվականի մարտի 4-ին ուղարկվել է նաև ՀՀ տարածքային կառավարման և ենթակառուցվածքների նախարարություն, որի վերաբերյալ վերջինս ներկայացրել է առարկություններ չունենալու վերաբերյալ դիրքորոշում: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Այսպիսով, հաշվի առնելով այն հանգամանքը, որ վերոնշյալ նախագծերը,  ըստ էության, ուղղված են միևնույն խնդրի կարգավորմանը՝ խնդրում եմ Ձեր համաձայնությունը վերջիններս միավորելու և որպես մեկ փաթեթ դրանց ընթացքը Գրասենյակի կողմից ապահովելու համար:</w:t>
            </w:r>
          </w:p>
          <w:p w:rsidR="004335C2" w:rsidRPr="00CB258D" w:rsidRDefault="004335C2" w:rsidP="007D2654">
            <w:pPr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Default="00965D8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65D82" w:rsidRPr="00965D82" w:rsidRDefault="00965D82" w:rsidP="00965D8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ՀՀ ՏԿԵ 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խարարությու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25.03.2021թ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ՍՊ/22.1/7200-2021 գրու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թյամբ տեղեկացրել է «Էներգետիկայի բնագավա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ռում և էներգասպառման ոլորտում պետական տեխնիկական</w:t>
            </w:r>
            <w:r w:rsidR="007D26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վերա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հսկողու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թյան մասին» օրեն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քում փոփոխություններ կատարելու մասին» և «Էներգետիկայի մասին» օրենքում փոփոխություններ կատարելու մասին» օրենք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ների նախագծերը միավորելու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առարկու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թյուններ չունենալու մասին</w:t>
            </w:r>
            <w:r w:rsidR="003064A8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3064A8" w:rsidRPr="003064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համա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="003064A8" w:rsidRPr="003064A8">
              <w:rPr>
                <w:rFonts w:ascii="GHEA Grapalat" w:hAnsi="GHEA Grapalat"/>
                <w:sz w:val="24"/>
                <w:szCs w:val="24"/>
                <w:lang w:val="hy-AM"/>
              </w:rPr>
              <w:t>պատաս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="003064A8" w:rsidRPr="003064A8">
              <w:rPr>
                <w:rFonts w:ascii="GHEA Grapalat" w:hAnsi="GHEA Grapalat"/>
                <w:sz w:val="24"/>
                <w:szCs w:val="24"/>
                <w:lang w:val="hy-AM"/>
              </w:rPr>
              <w:t>խան հանձնարարա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="003064A8" w:rsidRPr="003064A8">
              <w:rPr>
                <w:rFonts w:ascii="GHEA Grapalat" w:hAnsi="GHEA Grapalat"/>
                <w:sz w:val="24"/>
                <w:szCs w:val="24"/>
                <w:lang w:val="hy-AM"/>
              </w:rPr>
              <w:t>կանի</w:t>
            </w:r>
            <w:r w:rsidR="003064A8" w:rsidRPr="003064A8">
              <w:rPr>
                <w:rFonts w:ascii="GHEA Grapalat" w:hAnsi="GHEA Grapalat"/>
                <w:color w:val="000000"/>
                <w:lang w:val="hy-AM"/>
              </w:rPr>
              <w:t xml:space="preserve"> առկայության դեպքում</w:t>
            </w:r>
            <w:r w:rsidR="003064A8">
              <w:rPr>
                <w:rFonts w:ascii="GHEA Grapalat" w:hAnsi="GHEA Grapalat"/>
                <w:color w:val="000000"/>
                <w:lang w:val="hy-AM"/>
              </w:rPr>
              <w:t>։</w:t>
            </w:r>
            <w:r w:rsidR="003064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</w:tr>
      <w:tr w:rsidR="004335C2" w:rsidRPr="00965D82" w:rsidTr="00F27598">
        <w:tc>
          <w:tcPr>
            <w:tcW w:w="7110" w:type="dxa"/>
          </w:tcPr>
          <w:p w:rsidR="004335C2" w:rsidRPr="00965D8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</w:tcPr>
          <w:p w:rsidR="004335C2" w:rsidRPr="00965D8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4335C2" w:rsidRPr="008E3417" w:rsidTr="00F27598">
        <w:tc>
          <w:tcPr>
            <w:tcW w:w="7110" w:type="dxa"/>
            <w:vMerge w:val="restart"/>
          </w:tcPr>
          <w:p w:rsidR="004335C2" w:rsidRPr="008E3417" w:rsidRDefault="004335C2" w:rsidP="00E548AE">
            <w:pPr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  <w:r w:rsidRPr="008E3417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8E3417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  <w:t>արտակարգ</w:t>
            </w:r>
            <w:proofErr w:type="spellEnd"/>
            <w:r w:rsidRPr="008E3417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E3417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  <w:t>իրավիճակների</w:t>
            </w:r>
            <w:proofErr w:type="spellEnd"/>
            <w:r w:rsidRPr="008E341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341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19.03.2021թ.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E341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 01/01.4/1334-2021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  <w:vMerge w:val="restart"/>
          </w:tcPr>
          <w:p w:rsidR="004335C2" w:rsidRPr="002F7974" w:rsidRDefault="004335C2" w:rsidP="002F7974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քաղաքաշինության</w:t>
            </w:r>
            <w:proofErr w:type="spellEnd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կոմիտե</w:t>
            </w:r>
            <w:proofErr w:type="spellEnd"/>
          </w:p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19.03.2021թ.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E341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2F797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01/14.1/2119-2021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RPr="002F7974" w:rsidTr="00F27598">
        <w:tc>
          <w:tcPr>
            <w:tcW w:w="7110" w:type="dxa"/>
            <w:vMerge w:val="restart"/>
          </w:tcPr>
          <w:p w:rsidR="004335C2" w:rsidRPr="002F7974" w:rsidRDefault="004335C2" w:rsidP="00E548AE">
            <w:pPr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հանրային</w:t>
            </w:r>
            <w:proofErr w:type="spellEnd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ծառայությունները</w:t>
            </w:r>
            <w:proofErr w:type="spellEnd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կարգավորող</w:t>
            </w:r>
            <w:proofErr w:type="spellEnd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3420" w:type="dxa"/>
          </w:tcPr>
          <w:p w:rsidR="004335C2" w:rsidRPr="008E341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22.03.2021թ.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F27598" w:rsidRDefault="004335C2" w:rsidP="002F7974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27598">
              <w:rPr>
                <w:rFonts w:ascii="GHEA Grapalat" w:hAnsi="GHEA Grapalat" w:cs="Sylfaen"/>
                <w:b/>
                <w:sz w:val="24"/>
                <w:szCs w:val="24"/>
              </w:rPr>
              <w:t>№ ԳԲ/34.1-Մ2-4/778-2021</w:t>
            </w:r>
          </w:p>
        </w:tc>
      </w:tr>
      <w:tr w:rsidR="004335C2" w:rsidRPr="00123DA4" w:rsidTr="00F27598">
        <w:tc>
          <w:tcPr>
            <w:tcW w:w="7110" w:type="dxa"/>
          </w:tcPr>
          <w:p w:rsidR="004335C2" w:rsidRPr="00F27598" w:rsidRDefault="004335C2" w:rsidP="00F27598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ՀՀ հանրային ծառայությունները կարգավորող հանձնաժողովը </w:t>
            </w:r>
            <w:r w:rsidRPr="00F27598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proofErr w:type="spellStart"/>
            <w:r w:rsidRPr="00F27598">
              <w:rPr>
                <w:rFonts w:ascii="GHEA Grapalat" w:hAnsi="GHEA Grapalat"/>
                <w:bCs/>
                <w:sz w:val="24"/>
                <w:szCs w:val="24"/>
              </w:rPr>
              <w:t>ներգետիկայի</w:t>
            </w:r>
            <w:proofErr w:type="spellEnd"/>
            <w:r w:rsidRPr="00F2759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27598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F2759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proofErr w:type="spellStart"/>
            <w:r w:rsidRPr="00F27598">
              <w:rPr>
                <w:rFonts w:ascii="GHEA Grapalat" w:hAnsi="GHEA Grapalat" w:cs="Arial"/>
                <w:sz w:val="24"/>
                <w:szCs w:val="24"/>
              </w:rPr>
              <w:t>րենքում</w:t>
            </w:r>
            <w:proofErr w:type="spellEnd"/>
            <w:r w:rsidRPr="00F275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փոփոխություններ </w:t>
            </w:r>
            <w:proofErr w:type="spellStart"/>
            <w:r w:rsidRPr="00F27598">
              <w:rPr>
                <w:rFonts w:ascii="GHEA Grapalat" w:hAnsi="GHEA Grapalat" w:cs="Arial"/>
                <w:sz w:val="24"/>
                <w:szCs w:val="24"/>
              </w:rPr>
              <w:t>կատարելու</w:t>
            </w:r>
            <w:proofErr w:type="spellEnd"/>
            <w:r w:rsidRPr="00F275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7598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F275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F2759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275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առնչությամբ սկզբունքային առարկություններ չունի։ </w:t>
            </w:r>
          </w:p>
          <w:p w:rsidR="004335C2" w:rsidRPr="00F27598" w:rsidRDefault="004335C2" w:rsidP="00F27598">
            <w:pPr>
              <w:ind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Այդուհանդերձ, հաշվի առնելով, որ ըստ նախագծի հիմնավորման՝ դրա ընդունման հիմքում դրված է 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«Էներգետիկայի</w:t>
            </w:r>
            <w:r w:rsidRPr="00F27598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մասին» օրենքի 5.1-րդ հոդվածի 2-րդ մասի «բ» կետով ամրագրված իրավասությունը, որի համաձայն՝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էներգետիկ օբյեկտների շահագործման և անվտանգության համապատասխան կանոններն ու պահանջները ենթակա են հաստատման ՀՀ կառավարության կողմից, իրավական որոշակիության ապահովման անհրաժեշտությունից ելնելով՝ առաջարկվում է նախագծով </w:t>
            </w:r>
            <w:r w:rsidRPr="00A71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Pr="00A71B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ներգետիկայի մասին</w:t>
            </w:r>
            <w:r w:rsidRPr="00A71BF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Pr="00A71BF5">
              <w:rPr>
                <w:rFonts w:ascii="GHEA Grapalat" w:hAnsi="GHEA Grapalat" w:cs="Arial"/>
                <w:sz w:val="24"/>
                <w:szCs w:val="24"/>
                <w:lang w:val="hy-AM"/>
              </w:rPr>
              <w:t>րենք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ի՝ 7-րդ և 51-րդ հոդվածների 1-ին մասերում և 56-րդ հոդվածի 3-րդ մասում «տեխնիկական կանոնակարգեր» բառերը և դրանց հոլովաձևերը փոխարինել «տեխնիկական 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կանոնակարգերով և կառավարության այլ նորմատիվ իրավական ակտերով» բառերով և դրանց համապատասխան հոլովաձևերով։</w:t>
            </w:r>
          </w:p>
          <w:p w:rsidR="004335C2" w:rsidRPr="00F27598" w:rsidRDefault="004335C2" w:rsidP="00F27598">
            <w:pPr>
              <w:ind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Միաժամանակ, առաջարկվում է ուժը կորցրած ճանաչել օրենքի 59-րդ հոդվածի 3-րդ մասը, քանի որ տվյալ մասով ամրագրված միջոցառումներն իրականացնելու՝ լիցենզավորված անձանց պարտավորությունը սահմանող իրավանորմի՝ մինչև 2018 թվականի փետրվարի 7-ին ընդունված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>ՀՕ-100-Ն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ընդունումը գործող խմբագրությամբ օրենքի 28-րդ հոդված 1-ի կետի «բ» ենթակետի գործողությունը դադարեցվել է, հետևաբար դադարել է նաև օրենքի 59-րդ հոդվածի 3-րդ մասով ամրագրված իրավակարգավորման անհրաժեշտությունը։</w:t>
            </w:r>
          </w:p>
          <w:p w:rsidR="004335C2" w:rsidRPr="00A71BF5" w:rsidRDefault="004335C2" w:rsidP="00F27598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</w:tcPr>
          <w:p w:rsidR="004335C2" w:rsidRPr="00A71BF5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71BF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 մասամբ</w:t>
            </w: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5C2" w:rsidRDefault="00847D90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Հիմք ընդունելով ՀՀ արդարադատության նախարարության դիտողությունը, առաջարկությունը չի ընդունվել։</w:t>
            </w: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Pr="00123DA4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FB3152" w:rsidRPr="00123DA4" w:rsidRDefault="00FB3152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Pr="00A71BF5" w:rsidRDefault="00A71BF5" w:rsidP="00B55B5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Երկրորդ պարբերությամբ ներկայացված </w:t>
            </w:r>
            <w:r w:rsidR="007D26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</w:t>
            </w:r>
            <w:r w:rsidR="007D2654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ընդունվել է մասնակի և</w:t>
            </w:r>
            <w:r w:rsidR="00CB25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նախագծով տրվել է համապատասխան կարգավորում</w:t>
            </w:r>
            <w:r w:rsidR="007D2654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="00CB25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7D2654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="00CB25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ասնավորապես</w:t>
            </w:r>
            <w:r w:rsidR="007D2654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CB25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55B55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րենքի 59-րդ հոդվածի 3-րդ մաս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ից հանվել է 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28-րդ հոդված 1-ի կետի «բ» ենթակետի 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վրա </w:t>
            </w:r>
            <w:r w:rsidR="00FB31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հղում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պարունակող նախա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դասու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FB31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թյունը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ի</w:t>
            </w:r>
            <w:r w:rsidR="00E5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սկ երկրորդ 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նախադասությու</w:t>
            </w:r>
            <w:r w:rsidR="00E5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անհրա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ժեշտ է պահպանել, հաշվի առնելով, որ </w:t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անվտանգու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թյան և բնապահպանության նորմե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րի պահանջների կատար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մանն ուղղված միջոցառում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ները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կարող են հաստատվել այլ գործ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ընթացների 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ցով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օրինակ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ընկերության ներդրումային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B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ծրագրերի հաստաման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րջանակնե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րում։ </w:t>
            </w:r>
            <w:r w:rsidR="00E5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B06B10" w:rsidRPr="00A71BF5" w:rsidTr="00F27598">
        <w:tc>
          <w:tcPr>
            <w:tcW w:w="7110" w:type="dxa"/>
            <w:vMerge w:val="restart"/>
          </w:tcPr>
          <w:p w:rsidR="00B06B10" w:rsidRPr="00B06B10" w:rsidRDefault="00B06B10" w:rsidP="00F27598">
            <w:pPr>
              <w:ind w:firstLine="45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B06B10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B06B10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B06B1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06B10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20" w:type="dxa"/>
          </w:tcPr>
          <w:p w:rsidR="00B06B10" w:rsidRPr="008E3417" w:rsidRDefault="00B06B10" w:rsidP="00B06B1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00.04.2021թ.</w:t>
            </w:r>
          </w:p>
        </w:tc>
      </w:tr>
      <w:tr w:rsidR="00B06B10" w:rsidRPr="00A71BF5" w:rsidTr="00F27598">
        <w:tc>
          <w:tcPr>
            <w:tcW w:w="7110" w:type="dxa"/>
            <w:vMerge/>
          </w:tcPr>
          <w:p w:rsidR="00B06B10" w:rsidRPr="00F27598" w:rsidRDefault="00B06B10" w:rsidP="00F27598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B06B10" w:rsidRPr="00F27598" w:rsidRDefault="00B06B10" w:rsidP="00B06B1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27598">
              <w:rPr>
                <w:rFonts w:ascii="GHEA Grapalat" w:hAnsi="GHEA Grapalat" w:cs="Sylfaen"/>
                <w:b/>
                <w:sz w:val="24"/>
                <w:szCs w:val="24"/>
              </w:rPr>
              <w:t xml:space="preserve">№ </w:t>
            </w:r>
          </w:p>
        </w:tc>
      </w:tr>
      <w:tr w:rsidR="00B06B10" w:rsidRPr="00123DA4" w:rsidTr="00F27598">
        <w:tc>
          <w:tcPr>
            <w:tcW w:w="7110" w:type="dxa"/>
          </w:tcPr>
          <w:p w:rsidR="00962674" w:rsidRPr="004F4523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4F4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հոդվածով առաջարկվում է «Էներգետիկայի մասին» օրենքի համապատասխան հոդվածներում «տեխնիկական կանոնակարգեր» բառերը փոխարինել «տեխնիկական կանոնակարգեր և </w:t>
            </w:r>
            <w:r w:rsidRPr="0028549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կառավարության այլ նորմատիվ իրավական ակտեր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բառերով:  Այս առումով հարկ է նշել, որ </w:t>
            </w:r>
            <w:r w:rsidRPr="00926E9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«կառավարության այլ նորմատիվ իրավական ակտեր»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26E9E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ձևակերպումը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հստակեցման կարիք ունի</w:t>
            </w:r>
            <w:r w:rsidRPr="004F4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</w:t>
            </w:r>
            <w:r w:rsidRPr="004F45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h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աշվի առնելով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ամաքը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 նախագծով նախատեսվող կարգավորումը չի համապատասխանում իրավական օրենքին ներկայացվող 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իրավական որոշակիության, օրենքում օգտագործվող ձևակերպումների հստակության, բավարար մատչելիության պահանջներին: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right="14" w:firstLine="63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Միևնույն ժամանակ, Նախագծին կից ներկայացված «Էներգետիկայի մասին» օրենքում փոփոխություններ կատարելու մասին» ՀՀ կառավարության որոշման նախագծի վերաբերյալ հայտնում եմ, որ ՀՀ կառավարության 2021 թվականի փետրվարի 25-ի N 252-L որոշմամբ հաստատված հավելվածի 20-րդ կետի 5-րդ ենթակետի համաձայն՝  նախագծերը ներկայացվում են վարչապետի աշխատակազմ ուղեկցող գրությամբ և նախագծի փաթեթով, որում օրենքի նախագծի դեպքում ներառվում է նաև </w:t>
            </w:r>
            <w:r w:rsidRPr="00285498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օրենքին հավանություն տալու վերաբերյալ Կառավարության որոշման նախագիծը: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Նախագծով առաջարկվում է </w:t>
            </w:r>
            <w:r w:rsidRPr="00285498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հավանություն տալ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«Էներգետիկայի մասին» օրենքում փոփոխություններ կատարելու մասին» ՀՀ օրենքի նախագծի վերաբերյալ ՀՀ կառավարության օրենսդրական նախաձեռնությանը, մինչդեռ վերնագրում սահմանված է «Էներգետիկայի մասին» օրենքում փոփոխություններ կատարելու մասին» ՀՀ օրենքի նախագծի մասին» ՀՀ կառավարության որոշման նախագիծ: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Հաշվի առնելով, որ նախագիծը համապատասխան օրենքի նախագծին </w:t>
            </w:r>
            <w:r w:rsidRPr="00285498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հավանություն տալու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մասին է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և հիմք ընդունելով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«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Նորմատիվ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իրավական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ակտերի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մասին»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օրենքի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12-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րդ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հոդվածի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1-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ին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մասի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այն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պահանջը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,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համաձայն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որի՝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 xml:space="preserve">նորմատիվ իրավական ակտը ունենում է վերնագիր, որը համապատասխանում է նորմատիվ իրավական ակտի բովանդակությանը՝ </w:t>
            </w: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առաջարկում ենք Նախագծի վերնագիրը համապատասխանեցնել բովանդակությանը: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Բացի այդ, հարկ է նշել, որ 2015 թվականի փոփոխություններով Սահմանադրության 109-րդ հոդվածի 1-ին մասի համաձայն՝ օրենսդրական նախաձեռնության իրավունք ունեն պատգամավորը, Ազգային ժողովի խմբակցությունը և Կառավարությունը: 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«Ազգային ժողովի կանոնակարգ» սահմանադրական օրենքի 65-րդ հոդվածի 3-րդ մասի համաձայն՝ Կառավարությունը և խմբակցությունն օրենսդրական նախաձեռնությունն իրականացնում են իրենց որոշմամբ: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Հաշվի առնելով վերոշարադրյալը, անհրաժեշտ է 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«Էներգետիկայի մասին» օրենքում փոփոխություններ 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կատարելու մասին» ՀՀ օրենքին հավանություն տալու մասին» ՀՀ կառավարության որոշման նախագծի իրավական հիմքը համապատասխանեցնել վերոնշյալ հոդվածներին: </w:t>
            </w:r>
          </w:p>
          <w:p w:rsidR="00B06B10" w:rsidRPr="00F27598" w:rsidRDefault="00B06B10" w:rsidP="00962674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136965" w:rsidRDefault="00136965" w:rsidP="0013696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123DA4" w:rsidRDefault="00136965" w:rsidP="0013696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Նախագծում իրականացվել են առաջարկվող փոփոխությունները</w:t>
            </w: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B06B10" w:rsidRDefault="00123DA4" w:rsidP="0013696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23DA4" w:rsidRPr="00123DA4" w:rsidRDefault="00123DA4" w:rsidP="005826A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Նախագծում իրականացվել են առաջարկվող փոփոխությունները</w:t>
            </w:r>
          </w:p>
        </w:tc>
      </w:tr>
    </w:tbl>
    <w:p w:rsidR="005826A6" w:rsidRPr="00A71BF5" w:rsidRDefault="005826A6" w:rsidP="005826A6">
      <w:pPr>
        <w:spacing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826A6" w:rsidRPr="00A71BF5" w:rsidRDefault="005826A6" w:rsidP="005826A6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5826A6" w:rsidRPr="00A71BF5" w:rsidSect="00562D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273A2"/>
    <w:multiLevelType w:val="hybridMultilevel"/>
    <w:tmpl w:val="1C0C5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6E0"/>
    <w:multiLevelType w:val="hybridMultilevel"/>
    <w:tmpl w:val="8116A778"/>
    <w:lvl w:ilvl="0" w:tplc="AA1C927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826A6"/>
    <w:rsid w:val="000E656A"/>
    <w:rsid w:val="00123DA4"/>
    <w:rsid w:val="00136965"/>
    <w:rsid w:val="001E6DE8"/>
    <w:rsid w:val="0023283B"/>
    <w:rsid w:val="002E26D5"/>
    <w:rsid w:val="002F7974"/>
    <w:rsid w:val="003064A8"/>
    <w:rsid w:val="00384AE0"/>
    <w:rsid w:val="004335C2"/>
    <w:rsid w:val="00475DEB"/>
    <w:rsid w:val="005132C2"/>
    <w:rsid w:val="005265D6"/>
    <w:rsid w:val="00553C8F"/>
    <w:rsid w:val="00562D8F"/>
    <w:rsid w:val="0057147D"/>
    <w:rsid w:val="005826A6"/>
    <w:rsid w:val="00590FD7"/>
    <w:rsid w:val="0061254E"/>
    <w:rsid w:val="0061456E"/>
    <w:rsid w:val="007A3C0E"/>
    <w:rsid w:val="007D1298"/>
    <w:rsid w:val="007D2654"/>
    <w:rsid w:val="00826D5A"/>
    <w:rsid w:val="00847D90"/>
    <w:rsid w:val="00852C44"/>
    <w:rsid w:val="008B59E4"/>
    <w:rsid w:val="008E3417"/>
    <w:rsid w:val="00956422"/>
    <w:rsid w:val="00962674"/>
    <w:rsid w:val="00965D82"/>
    <w:rsid w:val="00A71BF5"/>
    <w:rsid w:val="00AC3F25"/>
    <w:rsid w:val="00B06B10"/>
    <w:rsid w:val="00B22E9F"/>
    <w:rsid w:val="00B55B55"/>
    <w:rsid w:val="00C52645"/>
    <w:rsid w:val="00C6523A"/>
    <w:rsid w:val="00CB258D"/>
    <w:rsid w:val="00D73B9A"/>
    <w:rsid w:val="00D95181"/>
    <w:rsid w:val="00D959C4"/>
    <w:rsid w:val="00E548AE"/>
    <w:rsid w:val="00F27598"/>
    <w:rsid w:val="00FB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D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26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susanna.sargsyan</dc:creator>
  <cp:keywords/>
  <dc:description/>
  <cp:lastModifiedBy>v.atayan</cp:lastModifiedBy>
  <cp:revision>30</cp:revision>
  <dcterms:created xsi:type="dcterms:W3CDTF">2021-03-12T07:04:00Z</dcterms:created>
  <dcterms:modified xsi:type="dcterms:W3CDTF">2021-04-21T08:05:00Z</dcterms:modified>
</cp:coreProperties>
</file>