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BAD55" w14:textId="77777777" w:rsidR="00086613" w:rsidRPr="000333ED" w:rsidRDefault="00086613" w:rsidP="0008661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33E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FA59183" w14:textId="1C9D0EC1" w:rsidR="00086613" w:rsidRPr="000333ED" w:rsidRDefault="005F0270" w:rsidP="005F0270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Pr="005F02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ԷՆԵՐԳԵՏԻԿԱՅԻ ԲՆԱԳԱՎԱՌՈՒՄ ԵՎ ԷՆԵՐԳԱՍՊԱՌՄԱՆ ՈԼՈՐՏՈՒՄ ՊԵՏԱԿԱՆ ՏԵԽՆԻԿԱԿԱՆ ՎԵՐԱՀՍԿՈՂՈՒԹՅԱՆ</w:t>
      </w:r>
      <w:r w:rsidRPr="005F0270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5F02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Pr="005F0270">
        <w:rPr>
          <w:rFonts w:ascii="GHEA Grapalat" w:eastAsia="Times New Roman" w:hAnsi="GHEA Grapalat" w:cs="Arial"/>
          <w:b/>
          <w:sz w:val="24"/>
          <w:szCs w:val="24"/>
          <w:lang w:val="hy-AM"/>
        </w:rPr>
        <w:t>ՕՐԵՆՔՈՒՄ</w:t>
      </w: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ՓՈՓՈԽՈՒԹՅՈՒՆ</w:t>
      </w:r>
      <w:r w:rsidR="002B32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5F0270">
        <w:rPr>
          <w:rFonts w:ascii="GHEA Grapalat" w:eastAsia="Times New Roman" w:hAnsi="GHEA Grapalat" w:cs="Arial"/>
          <w:b/>
          <w:sz w:val="24"/>
          <w:szCs w:val="24"/>
          <w:lang w:val="hy-AM"/>
        </w:rPr>
        <w:t>ԿԱՏԱՐԵԼՈՒ</w:t>
      </w: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5F0270">
        <w:rPr>
          <w:rFonts w:ascii="GHEA Grapalat" w:eastAsia="Times New Roman" w:hAnsi="GHEA Grapalat" w:cs="Arial"/>
          <w:b/>
          <w:sz w:val="24"/>
          <w:szCs w:val="24"/>
          <w:lang w:val="hy-AM"/>
        </w:rPr>
        <w:t>ՄԱՍԻՆ</w:t>
      </w:r>
      <w:r w:rsidR="00086613" w:rsidRPr="000333ED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71446D" w:rsidRPr="0071446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1446D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="0071446D" w:rsidRPr="0071446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71446D" w:rsidRPr="0071446D">
        <w:rPr>
          <w:rFonts w:ascii="GHEA Grapalat" w:hAnsi="GHEA Grapalat" w:cs="Sylfaen"/>
          <w:b/>
          <w:bCs/>
          <w:sz w:val="24"/>
          <w:szCs w:val="24"/>
          <w:lang w:val="hy-AM"/>
        </w:rPr>
        <w:t>ԷՆԵՐԳԵՏԻԿԱՅԻ ՄԱՍԻՆ</w:t>
      </w:r>
      <w:r w:rsidR="0071446D" w:rsidRPr="0071446D">
        <w:rPr>
          <w:rFonts w:ascii="GHEA Grapalat" w:hAnsi="GHEA Grapalat" w:cs="Sylfaen"/>
          <w:b/>
          <w:sz w:val="24"/>
          <w:szCs w:val="24"/>
          <w:lang w:val="hy-AM"/>
        </w:rPr>
        <w:t xml:space="preserve">» ՕՐԵՆՔՈՒՄ ՓՈՓՈԽՈՒԹՅՈւՆՆԵՐ ԿԱՏԱՐԵԼՈՒ ՄԱՍԻՆ» </w:t>
      </w:r>
      <w:r w:rsidR="00086613" w:rsidRPr="000333ED">
        <w:rPr>
          <w:rFonts w:ascii="GHEA Grapalat" w:hAnsi="GHEA Grapalat" w:cs="Sylfaen"/>
          <w:b/>
          <w:sz w:val="24"/>
          <w:szCs w:val="24"/>
          <w:lang w:val="hy-AM"/>
        </w:rPr>
        <w:t xml:space="preserve"> ՕՐԵՆՔ</w:t>
      </w:r>
      <w:r w:rsidR="0071446D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086613" w:rsidRPr="000333ED">
        <w:rPr>
          <w:rFonts w:ascii="GHEA Grapalat" w:hAnsi="GHEA Grapalat" w:cs="Sylfaen"/>
          <w:b/>
          <w:sz w:val="24"/>
          <w:szCs w:val="24"/>
          <w:lang w:val="hy-AM"/>
        </w:rPr>
        <w:t>Ի ՆԱԽԱԳԾ</w:t>
      </w:r>
      <w:r w:rsidR="0071446D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="00086613" w:rsidRPr="000333ED">
        <w:rPr>
          <w:rFonts w:ascii="GHEA Grapalat" w:hAnsi="GHEA Grapalat" w:cs="Sylfaen"/>
          <w:b/>
          <w:sz w:val="24"/>
          <w:szCs w:val="24"/>
          <w:lang w:val="hy-AM"/>
        </w:rPr>
        <w:t xml:space="preserve">Ի (ԱՅՍՈՒՀԵՏ` ՆԱԽԱԳԻԾ) ԸՆԴՈՒՆՄԱՆ </w:t>
      </w:r>
    </w:p>
    <w:p w14:paraId="4DCC1D57" w14:textId="77777777" w:rsidR="00086613" w:rsidRPr="000333ED" w:rsidRDefault="00086613" w:rsidP="00086613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2A8E68C6" w14:textId="1F3F68C9" w:rsidR="00086613" w:rsidRPr="000333ED" w:rsidRDefault="003122BB" w:rsidP="00086613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</w:t>
      </w:r>
      <w:r w:rsidRPr="003122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արգավորման ենթակա ոլորտի կամ խնդրի սահմանումը </w:t>
      </w:r>
    </w:p>
    <w:p w14:paraId="3456496D" w14:textId="760087B8" w:rsidR="00086613" w:rsidRPr="000333ED" w:rsidRDefault="00086613" w:rsidP="00086613">
      <w:pPr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 xml:space="preserve">Նախագծի մշակումը պայմանավորված է </w:t>
      </w:r>
      <w:r w:rsidR="002C7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տեխնիկական կանոնակարգման օրենսդրության փոփոխությամբ և արդյունքում՝ 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իրավական ակտերի տեխնիկական կանոնակարգման դաշտից դուրսբերման ու դրանց փոխարինող իրավական ակտերի </w:t>
      </w:r>
      <w:r w:rsid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ընդունումից հետո </w:t>
      </w:r>
      <w:r w:rsidR="002C78D9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էներգետիկայի</w:t>
      </w:r>
      <w:r w:rsidR="002C7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բնագավառում </w:t>
      </w:r>
      <w:r w:rsidR="007144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համապատասխան պայմանների և պահանջերի սահմանման և </w:t>
      </w:r>
      <w:r w:rsidR="002C7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վերահսկողություն իրականացնող տեսչական մարմնի համար </w:t>
      </w:r>
      <w:r w:rsidR="007144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դրանց նկատմամբ վերահսկողություն իրականացնելու համար </w:t>
      </w:r>
      <w:r w:rsidR="002C7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իրավական հիմքերի ստեղծման անհրաժեշտությամբ</w:t>
      </w:r>
      <w:r w:rsidRPr="000333E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6D4B97BD" w14:textId="77777777" w:rsidR="00086613" w:rsidRPr="000333ED" w:rsidRDefault="00086613" w:rsidP="0008661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08090FE5" w14:textId="6CA68681" w:rsidR="00086613" w:rsidRPr="000333ED" w:rsidRDefault="003122BB" w:rsidP="0008661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  <w:r w:rsidRPr="003122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ռկա իրավիճակը</w:t>
      </w:r>
      <w:r w:rsidRPr="003122BB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  <w:r w:rsidRPr="003122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</w:p>
    <w:p w14:paraId="500A71F9" w14:textId="4ED6461F" w:rsidR="00E62C21" w:rsidRPr="00E62C21" w:rsidRDefault="001C0FBC" w:rsidP="00E62C21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Էներգետիկայի բնագավառի տեխնիկական կանոնակարգերի թվում առկա են այնպիսիք, որոնք համաձայն գործող Տեխնիկական կանոնակարգման մասին օրենքի պահանջների՝ չեն կարող հանդիսանալ որպես տեխնիկական կանոնակարգեր և հետևաբար, չեն կարող գրանցվել ոլորտի կանոնակարգումն իրականացնող համակարգող մարմնի կողմից վարվող տեխնիկական կանոնակարգերի գրանցամատյանում: </w:t>
      </w:r>
      <w:r w:rsidR="00E62C21" w:rsidRPr="00E62C21">
        <w:rPr>
          <w:rFonts w:ascii="GHEA Grapalat" w:eastAsia="Calibri" w:hAnsi="GHEA Grapalat" w:cs="Times New Roman"/>
          <w:sz w:val="24"/>
          <w:szCs w:val="24"/>
          <w:lang w:val="hy-AM"/>
        </w:rPr>
        <w:t>Միևնույն ժամանակ 2018թ</w:t>
      </w:r>
      <w:r w:rsidR="00E62C21" w:rsidRPr="00E62C21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62C21" w:rsidRPr="00E62C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-ին «Էներգետիկայի մասին» օրենքում իրականացված փոփոխությունների արդյունքում էներգետիկայի բնագավառում ՀՀ կառավարության լիազորած մարմնին իրավասություն է տրվել մշակելու և ՀՀ կառավարության հաստատմանը ներկայացնելու էներգետիկ օբյեկտների շահագործման և անվտանգության կանոններ ու պահանջներ սահմանող նորմատիվ իրավական ակտեր (հոդված 5.1; մաս 2; կետ բ), որոնք կարող են չհանդիսանալ որպես տեխնիկական կանոնակարգեր։ </w:t>
      </w:r>
    </w:p>
    <w:p w14:paraId="5EB37CC3" w14:textId="77777777" w:rsidR="001C0FBC" w:rsidRDefault="001C0FBC" w:rsidP="001C0FBC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Այդ կապակցությամբ</w:t>
      </w:r>
      <w:r w:rsidR="00A72962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ներկայումս </w:t>
      </w: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մեկնարկել է նշված իրավական ակտերի տեխնիկական կանոնակարգման դաշտից դուրսբերման գործընթացը ու մշակվել </w:t>
      </w:r>
      <w:r w:rsidR="00A72962" w:rsidRPr="000333ED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24F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դրանց </w:t>
      </w: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t>փոխարինող իրավական ակտեր, որոնք չեն հանդիսանում տեխնիկական կանոնակարգեր:</w:t>
      </w:r>
    </w:p>
    <w:p w14:paraId="26C62400" w14:textId="3C9B5108" w:rsidR="001C0FBC" w:rsidRPr="000333ED" w:rsidRDefault="00E62C21" w:rsidP="009617D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</w:t>
      </w:r>
      <w:r w:rsidR="002C78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Էներգետիկայի բնագավառում վերահսկողություն իրականացնող տեսչական մարմնին </w:t>
      </w:r>
      <w:r w:rsidR="002C78D9" w:rsidRPr="000333ED">
        <w:rPr>
          <w:rFonts w:ascii="GHEA Grapalat" w:eastAsia="Calibri" w:hAnsi="GHEA Grapalat" w:cs="Times New Roman"/>
          <w:sz w:val="24"/>
          <w:szCs w:val="24"/>
          <w:lang w:val="hy-AM"/>
        </w:rPr>
        <w:t>«Էներգետիկայի բնագավառում և էներգասպառման ոլորտում պետական տեխնիկական վերահսկողության մասին» օրենքով վերապահված</w:t>
      </w:r>
      <w:r w:rsidR="002C78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78D9" w:rsidRPr="000333ED">
        <w:rPr>
          <w:rFonts w:ascii="GHEA Grapalat" w:eastAsia="Calibri" w:hAnsi="GHEA Grapalat" w:cs="Times New Roman"/>
          <w:sz w:val="24"/>
          <w:szCs w:val="24"/>
          <w:lang w:val="hy-AM"/>
        </w:rPr>
        <w:t>գործառույթները` տեխնիկական ստուգումները, պատահարների մասնագիտական քննությունները, էներգատեղակայանքների գործարկման եզրակցության տրամադրումը, ՀՀ քաղաքացիներից և տնտեսվարող սուբյեկտներից ստացված դիմում-բողոքների ուսումնասիրությունները իրականացվում են տեխնիկական կանոնակարգերով:</w:t>
      </w:r>
      <w:r w:rsidR="002C78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Հետևաբար՝ ի</w:t>
      </w:r>
      <w:r w:rsidR="002C78D9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րավական ակտերի տեխնիկական կանոնակարգման դաշտից դուրսբերման 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 դրանց </w:t>
      </w:r>
      <w:r w:rsidR="00886F97" w:rsidRPr="000333ED">
        <w:rPr>
          <w:rFonts w:ascii="GHEA Grapalat" w:eastAsia="Calibri" w:hAnsi="GHEA Grapalat" w:cs="Times New Roman"/>
          <w:sz w:val="24"/>
          <w:szCs w:val="24"/>
          <w:lang w:val="hy-AM"/>
        </w:rPr>
        <w:t>փոխարինող իրավական ակտեր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>ի ընդուն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ումից հետո </w:t>
      </w:r>
      <w:r w:rsidR="00401957" w:rsidRPr="000333ED">
        <w:rPr>
          <w:rFonts w:ascii="GHEA Grapalat" w:eastAsia="Calibri" w:hAnsi="GHEA Grapalat" w:cs="Times New Roman"/>
          <w:sz w:val="24"/>
          <w:szCs w:val="24"/>
          <w:lang w:val="hy-AM"/>
        </w:rPr>
        <w:t>տ</w:t>
      </w:r>
      <w:r w:rsidR="001C0FBC" w:rsidRPr="000333ED">
        <w:rPr>
          <w:rFonts w:ascii="GHEA Grapalat" w:eastAsia="Calibri" w:hAnsi="GHEA Grapalat" w:cs="Times New Roman"/>
          <w:sz w:val="24"/>
          <w:szCs w:val="24"/>
          <w:lang w:val="hy-AM"/>
        </w:rPr>
        <w:t>եսչական մարմ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1C0FBC" w:rsidRPr="000333ED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ը հնարավորություն չի ունենա</w:t>
      </w:r>
      <w:r w:rsidR="001C0FBC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7483C" w:rsidRPr="000333ED">
        <w:rPr>
          <w:rFonts w:ascii="GHEA Grapalat" w:eastAsia="Calibri" w:hAnsi="GHEA Grapalat" w:cs="Times New Roman"/>
          <w:sz w:val="24"/>
          <w:szCs w:val="24"/>
          <w:lang w:val="hy-AM"/>
        </w:rPr>
        <w:t>իրականաց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նել</w:t>
      </w:r>
      <w:r w:rsidR="0047483C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էներգետիկայի և էներգասպառման 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ոլորտում</w:t>
      </w:r>
      <w:r w:rsidR="0047483C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իրեն վերապահված </w:t>
      </w:r>
      <w:r w:rsidR="0047483C" w:rsidRPr="000333ED">
        <w:rPr>
          <w:rFonts w:ascii="GHEA Grapalat" w:eastAsia="Calibri" w:hAnsi="GHEA Grapalat" w:cs="Times New Roman"/>
          <w:sz w:val="24"/>
          <w:szCs w:val="24"/>
          <w:lang w:val="hy-AM"/>
        </w:rPr>
        <w:t>գործառույթներ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1C0FBC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A5FE1B4" w14:textId="77777777" w:rsidR="00086613" w:rsidRPr="000333ED" w:rsidRDefault="00086613" w:rsidP="009617D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B6277BA" w14:textId="783CA168" w:rsidR="00086613" w:rsidRPr="000333ED" w:rsidRDefault="00086613" w:rsidP="00086613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նպատակը</w:t>
      </w:r>
    </w:p>
    <w:p w14:paraId="3B980365" w14:textId="1D416C69" w:rsidR="00086613" w:rsidRPr="00E62C21" w:rsidRDefault="00086613" w:rsidP="00E62C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>Նախագծով առաջարկվում է</w:t>
      </w:r>
      <w:r w:rsidR="007973AA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617DE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համապատասխան փոփոխություն</w:t>
      </w:r>
      <w:r w:rsid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9617DE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 </w:t>
      </w:r>
      <w:r w:rsidR="00665EBC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«Էներգետիկայի բնագավառում և էներգասպառման ոլորտում պետական տեխնիկական վերահսկողության մասին» </w:t>
      </w:r>
      <w:r w:rsid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E62C21" w:rsidRP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«Էներգետիկայի </w:t>
      </w:r>
      <w:r w:rsid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E62C21" w:rsidRP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</w:t>
      </w:r>
      <w:r w:rsid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ներում, որոնք</w:t>
      </w:r>
      <w:r w:rsidR="00665EBC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իրավական ակտերի տեխնիկական կանոնակարգման դաշտից դուրսբերման ու դրանց</w:t>
      </w:r>
      <w:r w:rsidR="00A45B90" w:rsidRPr="00A45B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45B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օրենսդրությամբ սահմանված կարգով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փոխարինող իրավական ակտերի ընդունում</w:t>
      </w:r>
      <w:r w:rsid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 հետո,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973AA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հնարավորություն </w:t>
      </w:r>
      <w:r w:rsidR="00E62C21">
        <w:rPr>
          <w:rFonts w:ascii="GHEA Grapalat" w:eastAsia="Calibri" w:hAnsi="GHEA Grapalat" w:cs="Times New Roman"/>
          <w:sz w:val="24"/>
          <w:szCs w:val="24"/>
          <w:lang w:val="hy-AM"/>
        </w:rPr>
        <w:t>կընձեռեն</w:t>
      </w:r>
      <w:r w:rsidR="000D1C61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2C21" w:rsidRPr="00E62C21">
        <w:rPr>
          <w:rFonts w:ascii="GHEA Grapalat" w:eastAsia="Calibri" w:hAnsi="GHEA Grapalat" w:cs="Times New Roman"/>
          <w:sz w:val="24"/>
          <w:szCs w:val="24"/>
          <w:lang w:val="hy-AM"/>
        </w:rPr>
        <w:t>տեխնիկական կանոնակարգերով սահմանված պահանջներից զատ, սահմանել նաև այլ նորմատիվ իրավական ակտերով հաստատված շահագործման  կանոններ և այլ պահանջներ</w:t>
      </w:r>
      <w:r w:rsidR="00E62C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>վերահսկողություն իրականացնել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տեխնիկական կանոնակարգեր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</w:t>
      </w:r>
      <w:r w:rsidR="00886F97" w:rsidRPr="000333ED">
        <w:rPr>
          <w:rFonts w:ascii="GHEA Grapalat" w:eastAsia="Calibri" w:hAnsi="GHEA Grapalat" w:cs="Times New Roman"/>
          <w:sz w:val="24"/>
          <w:szCs w:val="24"/>
          <w:lang w:val="hy-AM"/>
        </w:rPr>
        <w:t>սահմանված պայմանների և պահանջների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զատ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նաև </w:t>
      </w:r>
      <w:r w:rsidR="007E34A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նորմատիվ 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իրավական </w:t>
      </w:r>
      <w:r w:rsidR="00D7598D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այլ 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ակտերով սահմանված </w:t>
      </w:r>
      <w:r w:rsidR="00351ECD" w:rsidRPr="000333ED">
        <w:rPr>
          <w:rFonts w:ascii="GHEA Grapalat" w:eastAsia="Calibri" w:hAnsi="GHEA Grapalat" w:cs="Times New Roman"/>
          <w:sz w:val="24"/>
          <w:szCs w:val="24"/>
          <w:lang w:val="hy-AM"/>
        </w:rPr>
        <w:t>պայմանների և պահանջների նկատմամբ</w:t>
      </w: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14:paraId="51C71806" w14:textId="77777777" w:rsidR="00086613" w:rsidRPr="000333ED" w:rsidRDefault="00086613" w:rsidP="0008661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DF19251" w14:textId="77777777" w:rsidR="00086613" w:rsidRPr="000333ED" w:rsidRDefault="00086613" w:rsidP="00086613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Նախագծի մշակման գործընթացում ներգրավված ինստիտուտները և անձինք</w:t>
      </w:r>
    </w:p>
    <w:p w14:paraId="73B22531" w14:textId="77777777" w:rsidR="00857DC6" w:rsidRPr="00857DC6" w:rsidRDefault="00086613" w:rsidP="00857DC6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մշակվել է ՀՀ վարչապետի աշխատակազմի Տեսչական մարմինների աշխատանքների համակարգման գրասենյակի </w:t>
      </w:r>
      <w:r w:rsidR="0085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57DC6" w:rsidRPr="0085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տարածքային կառավարման և ենթակառուցվածքների նախարարության կողմից:</w:t>
      </w:r>
    </w:p>
    <w:p w14:paraId="354DA96C" w14:textId="77777777" w:rsidR="00086613" w:rsidRPr="000333ED" w:rsidRDefault="00086613" w:rsidP="00086613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 արդյունքը</w:t>
      </w:r>
    </w:p>
    <w:p w14:paraId="7F6972DE" w14:textId="0ED3CB7F" w:rsidR="00086613" w:rsidRPr="000333ED" w:rsidRDefault="00086613" w:rsidP="00086613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ընդունմամբ </w:t>
      </w:r>
      <w:r w:rsidR="00887BD9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կստեղծվեն իրավական հիմքեր</w:t>
      </w:r>
      <w:r w:rsid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887BD9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իրավական ակտերի տեխնիկական կանոնակարգման դաշտից դուրսբերման ու դրանց փոխարինող իրավական ակտերի ընդունում</w:t>
      </w:r>
      <w:r w:rsid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 հետո,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45B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օրենսդրությամբ սահմանված կարգով </w:t>
      </w:r>
      <w:r w:rsidR="00886F97" w:rsidRPr="000333E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էներգետիկայի բնագավառում և էներգասպառման ոլորտում </w:t>
      </w:r>
      <w:r w:rsidR="00857DC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բնականոն գործունեության և </w:t>
      </w:r>
      <w:r w:rsidR="00886F97" w:rsidRPr="000333E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պետական տեխնիկական</w:t>
      </w:r>
      <w:r w:rsidR="00886F97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վերահսկողության իրականացման</w:t>
      </w:r>
      <w:r w:rsidR="00886F97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համար: </w:t>
      </w:r>
    </w:p>
    <w:p w14:paraId="46A779F2" w14:textId="77777777" w:rsidR="00086613" w:rsidRPr="000333ED" w:rsidRDefault="00086613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1FE06B1" w14:textId="490917B4" w:rsidR="000333ED" w:rsidRDefault="000333ED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CDF3738" w14:textId="1A564F97" w:rsidR="003122BB" w:rsidRDefault="003122BB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C380B39" w14:textId="4FE104E5" w:rsidR="003122BB" w:rsidRDefault="003122BB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685ADF2" w14:textId="516ECDD7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2DBA266" w14:textId="5EF1EF1B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26EC6AA" w14:textId="6EC811CA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5F6EC5" w14:textId="442933D6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BB68263" w14:textId="23B51484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4E0CBDD" w14:textId="6EF9DB2A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259BA18" w14:textId="4744EA7C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39E460A1" w14:textId="095BD935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3A87C21" w14:textId="11AEC878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94D6C32" w14:textId="2A3CBABE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6D4D92C" w14:textId="5E9C5821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EEDE09A" w14:textId="76CE3C06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0E1A857" w14:textId="77777777" w:rsidR="00857DC6" w:rsidRDefault="00857DC6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9537C9C" w14:textId="77777777" w:rsidR="000333ED" w:rsidRDefault="000333ED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2E02B04" w14:textId="77777777" w:rsidR="00086613" w:rsidRPr="000333ED" w:rsidRDefault="00086613" w:rsidP="00086613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33ED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14:paraId="6CDEF0B9" w14:textId="67FC29EB" w:rsidR="00FC7622" w:rsidRPr="000333ED" w:rsidRDefault="00857DC6" w:rsidP="00FC762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57DC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857DC6">
        <w:rPr>
          <w:rFonts w:ascii="GHEA Grapalat" w:hAnsi="GHEA Grapalat" w:cs="Sylfaen"/>
          <w:b/>
          <w:bCs/>
          <w:sz w:val="24"/>
          <w:szCs w:val="24"/>
          <w:lang w:val="hy-AM"/>
        </w:rPr>
        <w:t>ԷՆԵՐԳԵՏԻԿԱՅԻ ԲՆԱԳԱՎԱՌՈՒՄ ԵՎ ԷՆԵՐԳԱՍՊԱՌՄԱՆ ՈԼՈՐՏՈՒՄ ՊԵՏԱԿԱՆ ՏԵԽՆԻԿԱԿԱՆ ՎԵՐԱՀՍԿՈՂՈՒԹՅԱՆ</w:t>
      </w:r>
      <w:r w:rsidRPr="00857DC6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857DC6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857DC6">
        <w:rPr>
          <w:rFonts w:ascii="GHEA Grapalat" w:hAnsi="GHEA Grapalat" w:cs="Sylfaen"/>
          <w:b/>
          <w:sz w:val="24"/>
          <w:szCs w:val="24"/>
          <w:lang w:val="hy-AM"/>
        </w:rPr>
        <w:t>» ՕՐԵՆՔՈՒՄ ՓՈՓՈԽՈՒԹՅՈՒՆՆԵՐ ԿԱՏԱՐԵԼՈՒ ՄԱՍԻՆ» ԵՎ «</w:t>
      </w:r>
      <w:r w:rsidRPr="00857DC6">
        <w:rPr>
          <w:rFonts w:ascii="GHEA Grapalat" w:hAnsi="GHEA Grapalat" w:cs="Sylfaen"/>
          <w:b/>
          <w:bCs/>
          <w:sz w:val="24"/>
          <w:szCs w:val="24"/>
          <w:lang w:val="hy-AM"/>
        </w:rPr>
        <w:t>ԷՆԵՐԳԵՏԻԿԱՅԻ ՄԱՍԻՆ</w:t>
      </w:r>
      <w:r w:rsidRPr="00857DC6">
        <w:rPr>
          <w:rFonts w:ascii="GHEA Grapalat" w:hAnsi="GHEA Grapalat" w:cs="Sylfaen"/>
          <w:b/>
          <w:sz w:val="24"/>
          <w:szCs w:val="24"/>
          <w:lang w:val="hy-AM"/>
        </w:rPr>
        <w:t xml:space="preserve">» ՕՐԵՆՔՈՒՄ ՓՈՓՈԽՈՒԹՅՈւՆՆԵՐ ԿԱՏԱՐԵԼՈՒ ՄԱՍԻՆ»  ՕՐԵՆՔՆԵՐԻ ՆԱԽԱԳԾԵՐԻ (ԱՅՍՈՒՀԵՏ` ՆԱԽԱԳԻԾ) </w:t>
      </w:r>
      <w:r w:rsidR="00FC7622" w:rsidRPr="000333ED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</w:p>
    <w:p w14:paraId="3FC5D2DC" w14:textId="77777777" w:rsidR="00086613" w:rsidRPr="000333ED" w:rsidRDefault="00FC7622" w:rsidP="00FC76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33E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233710D3" w14:textId="77777777" w:rsidR="00086613" w:rsidRPr="000333ED" w:rsidRDefault="00086613" w:rsidP="00086613">
      <w:pPr>
        <w:numPr>
          <w:ilvl w:val="0"/>
          <w:numId w:val="1"/>
        </w:numPr>
        <w:spacing w:after="0" w:line="360" w:lineRule="auto"/>
        <w:ind w:left="284" w:firstLine="76"/>
        <w:jc w:val="both"/>
        <w:rPr>
          <w:rFonts w:ascii="GHEA Grapalat" w:hAnsi="GHEA Grapalat" w:cs="Times New Roma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b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</w:t>
      </w:r>
      <w:r w:rsidRPr="000333ED">
        <w:rPr>
          <w:rFonts w:ascii="GHEA Grapalat" w:hAnsi="GHEA Grapalat"/>
          <w:noProof/>
          <w:sz w:val="24"/>
          <w:szCs w:val="24"/>
          <w:lang w:val="hy-AM"/>
        </w:rPr>
        <w:t>.</w:t>
      </w:r>
    </w:p>
    <w:p w14:paraId="128D2C65" w14:textId="77777777" w:rsidR="00086613" w:rsidRPr="000333ED" w:rsidRDefault="00086613" w:rsidP="00EC6F05">
      <w:pPr>
        <w:spacing w:after="0" w:line="360" w:lineRule="auto"/>
        <w:ind w:left="284" w:firstLine="76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</w:t>
      </w:r>
      <w:r w:rsidR="00EC6F05"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այլ իրավական ակտերում </w:t>
      </w: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 և/կամ լրացումներ կատարել</w:t>
      </w:r>
      <w:r w:rsidR="00EC6F05"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ու անհրաժեշտությունը բացակայում է: </w:t>
      </w:r>
    </w:p>
    <w:p w14:paraId="4CECEBF1" w14:textId="77777777" w:rsidR="00086613" w:rsidRPr="000333ED" w:rsidRDefault="00086613" w:rsidP="00086613">
      <w:pPr>
        <w:spacing w:after="0" w:line="360" w:lineRule="auto"/>
        <w:ind w:left="284"/>
        <w:jc w:val="both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p w14:paraId="382460CE" w14:textId="77777777" w:rsidR="00086613" w:rsidRPr="000333ED" w:rsidRDefault="00086613" w:rsidP="00086613">
      <w:pPr>
        <w:numPr>
          <w:ilvl w:val="0"/>
          <w:numId w:val="1"/>
        </w:numPr>
        <w:spacing w:after="0" w:line="360" w:lineRule="auto"/>
        <w:ind w:left="284" w:firstLine="76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b/>
          <w:noProof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66A29A06" w14:textId="77777777" w:rsidR="00086613" w:rsidRPr="000333ED" w:rsidRDefault="00086613" w:rsidP="00086613">
      <w:pPr>
        <w:spacing w:line="360" w:lineRule="auto"/>
        <w:ind w:firstLine="284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 w:rsidRPr="000333ED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Համապատասխանում է:</w:t>
      </w:r>
    </w:p>
    <w:p w14:paraId="06FBB432" w14:textId="77777777" w:rsidR="00086613" w:rsidRPr="000333ED" w:rsidRDefault="00086613" w:rsidP="00086613">
      <w:pPr>
        <w:numPr>
          <w:ilvl w:val="0"/>
          <w:numId w:val="1"/>
        </w:numPr>
        <w:spacing w:after="0" w:line="360" w:lineRule="auto"/>
        <w:ind w:left="284" w:firstLine="76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b/>
          <w:noProof/>
          <w:sz w:val="24"/>
          <w:szCs w:val="24"/>
          <w:lang w:val="hy-AM"/>
        </w:rPr>
        <w:t>Այլ տեղեկություններ (եթե այդպիսիք առկա են)</w:t>
      </w:r>
    </w:p>
    <w:p w14:paraId="013C97BE" w14:textId="77777777" w:rsidR="00086613" w:rsidRPr="000333ED" w:rsidRDefault="00086613" w:rsidP="00086613">
      <w:pPr>
        <w:spacing w:after="0" w:line="360" w:lineRule="auto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C9602A2" w14:textId="77777777" w:rsidR="00086613" w:rsidRPr="000333ED" w:rsidRDefault="00086613" w:rsidP="00086613">
      <w:pPr>
        <w:spacing w:after="0" w:line="360" w:lineRule="auto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71EFB394" w14:textId="77777777" w:rsidR="00086613" w:rsidRPr="000333ED" w:rsidRDefault="00086613" w:rsidP="00086613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ՏԵՂԵԿԱՆՔ</w:t>
      </w:r>
    </w:p>
    <w:p w14:paraId="13C918FC" w14:textId="3FB7F377" w:rsidR="00086613" w:rsidRPr="000333ED" w:rsidRDefault="00857DC6" w:rsidP="00101F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57D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«ԷՆԵՐԳԵՏԻԿԱՅԻ ԲՆԱԳԱՎԱՌՈՒՄ ԵՎ ԷՆԵՐԳԱՍՊԱՌՄԱՆ ՈԼՈՐՏՈՒՄ ՊԵՏԱԿԱՆ ՏԵԽՆԻԿԱԿԱՆ ՎԵՐԱՀՍԿՈՂՈՒԹՅԱՆ</w:t>
      </w:r>
      <w:r w:rsidRPr="00857DC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857D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ՄԱՍԻՆ» ՕՐԵՆՔՈՒՄ ՓՈՓՈԽՈՒԹՅՈՒՆՆԵՐ ԿԱՏԱՐԵԼՈՒ ՄԱՍԻՆ» ԵՎ «ԷՆԵՐԳԵՏԻԿԱՅԻ ՄԱՍԻՆ» ՕՐԵՆՔՈՒՄ ՓՈՓՈԽՈՒԹՅՈւՆՆԵՐ ԿԱՏԱՐԵԼՈՒ ՄԱՍԻՆ»  ՕՐԵՆՔՆԵՐԻ ՆԱԽԱԳԾԵՐԻ (ԱՅՍՈՒՀԵՏ` ՆԱԽԱԳԻԾ) </w:t>
      </w:r>
      <w:bookmarkStart w:id="0" w:name="_GoBack"/>
      <w:bookmarkEnd w:id="0"/>
      <w:r w:rsidR="00101F2C" w:rsidRPr="000333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ԸՆԴՈՒՆՄԱՆ </w:t>
      </w:r>
      <w:r w:rsidR="00086613" w:rsidRPr="000333ED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14:paraId="24D0401C" w14:textId="77777777" w:rsidR="00086613" w:rsidRPr="000333ED" w:rsidRDefault="00086613" w:rsidP="00086613">
      <w:pPr>
        <w:spacing w:after="0" w:line="360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</w:p>
    <w:p w14:paraId="64382D5D" w14:textId="77777777" w:rsidR="00086613" w:rsidRPr="000333ED" w:rsidRDefault="00086613" w:rsidP="000333E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sectPr w:rsidR="00086613" w:rsidRPr="000333ED" w:rsidSect="00E857CB">
      <w:pgSz w:w="11906" w:h="16838"/>
      <w:pgMar w:top="993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7CB"/>
    <w:rsid w:val="000333ED"/>
    <w:rsid w:val="000638B4"/>
    <w:rsid w:val="00086613"/>
    <w:rsid w:val="000D1C61"/>
    <w:rsid w:val="00101F2C"/>
    <w:rsid w:val="0016769D"/>
    <w:rsid w:val="001978A2"/>
    <w:rsid w:val="001C0FBC"/>
    <w:rsid w:val="00203D9A"/>
    <w:rsid w:val="002B32ED"/>
    <w:rsid w:val="002C78D9"/>
    <w:rsid w:val="003122BB"/>
    <w:rsid w:val="00351ECD"/>
    <w:rsid w:val="00401957"/>
    <w:rsid w:val="00430804"/>
    <w:rsid w:val="0047483C"/>
    <w:rsid w:val="004C334D"/>
    <w:rsid w:val="005F0270"/>
    <w:rsid w:val="00665EBC"/>
    <w:rsid w:val="00690258"/>
    <w:rsid w:val="00696D42"/>
    <w:rsid w:val="006A0A06"/>
    <w:rsid w:val="0071446D"/>
    <w:rsid w:val="007973AA"/>
    <w:rsid w:val="007B3696"/>
    <w:rsid w:val="007E34A4"/>
    <w:rsid w:val="007E62FF"/>
    <w:rsid w:val="00857DC6"/>
    <w:rsid w:val="00886F97"/>
    <w:rsid w:val="00887BD9"/>
    <w:rsid w:val="008F77D0"/>
    <w:rsid w:val="00924FA3"/>
    <w:rsid w:val="00932714"/>
    <w:rsid w:val="00935114"/>
    <w:rsid w:val="009617DE"/>
    <w:rsid w:val="009E2E5B"/>
    <w:rsid w:val="009F23A9"/>
    <w:rsid w:val="00A1021D"/>
    <w:rsid w:val="00A42E93"/>
    <w:rsid w:val="00A45B90"/>
    <w:rsid w:val="00A72962"/>
    <w:rsid w:val="00B45EC4"/>
    <w:rsid w:val="00B76CEA"/>
    <w:rsid w:val="00BA4664"/>
    <w:rsid w:val="00BE4217"/>
    <w:rsid w:val="00C51F65"/>
    <w:rsid w:val="00D1086A"/>
    <w:rsid w:val="00D11031"/>
    <w:rsid w:val="00D7598D"/>
    <w:rsid w:val="00D775E9"/>
    <w:rsid w:val="00E62C21"/>
    <w:rsid w:val="00E857CB"/>
    <w:rsid w:val="00EB3134"/>
    <w:rsid w:val="00EC6F05"/>
    <w:rsid w:val="00FC7622"/>
    <w:rsid w:val="00FE1BEB"/>
    <w:rsid w:val="00FF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444F3"/>
  <w15:chartTrackingRefBased/>
  <w15:docId w15:val="{0D676ADF-CDD4-471B-ABE9-1D17498A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3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5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7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613"/>
    <w:pPr>
      <w:spacing w:after="200" w:line="276" w:lineRule="auto"/>
      <w:ind w:left="720"/>
      <w:contextualSpacing/>
    </w:pPr>
    <w:rPr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13"/>
    <w:semiHidden/>
    <w:unhideWhenUsed/>
    <w:qFormat/>
    <w:rsid w:val="00086613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13"/>
    <w:semiHidden/>
    <w:rsid w:val="0008661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Lalayan</dc:creator>
  <cp:keywords/>
  <dc:description/>
  <cp:lastModifiedBy>Lusine Vahramyan</cp:lastModifiedBy>
  <cp:revision>2</cp:revision>
  <cp:lastPrinted>2020-08-18T11:47:00Z</cp:lastPrinted>
  <dcterms:created xsi:type="dcterms:W3CDTF">2021-04-21T07:25:00Z</dcterms:created>
  <dcterms:modified xsi:type="dcterms:W3CDTF">2021-04-21T07:25:00Z</dcterms:modified>
</cp:coreProperties>
</file>