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Default="002B721D" w:rsidP="004B2D6E">
      <w:pPr>
        <w:rPr>
          <w:rFonts w:ascii="GHEA Grapalat" w:hAnsi="GHEA Grapalat"/>
          <w:sz w:val="18"/>
          <w:szCs w:val="18"/>
          <w:lang w:val="hy-AM"/>
        </w:rPr>
      </w:pPr>
    </w:p>
    <w:p w:rsidR="002B721D" w:rsidRPr="00235AC0" w:rsidRDefault="002B721D" w:rsidP="004B2D6E">
      <w:pPr>
        <w:rPr>
          <w:rFonts w:ascii="GHEA Grapalat" w:hAnsi="GHEA Grapalat"/>
          <w:b/>
          <w:sz w:val="18"/>
          <w:szCs w:val="18"/>
          <w:lang w:val="hy-AM"/>
        </w:rPr>
      </w:pPr>
    </w:p>
    <w:p w:rsidR="002B721D" w:rsidRPr="00237852" w:rsidRDefault="002B721D" w:rsidP="002B721D">
      <w:pPr>
        <w:jc w:val="center"/>
        <w:rPr>
          <w:rFonts w:ascii="Arial" w:hAnsi="Arial" w:cs="Arial"/>
          <w:b/>
          <w:lang w:val="hy-AM"/>
        </w:rPr>
      </w:pPr>
      <w:r w:rsidRPr="00237852">
        <w:rPr>
          <w:rFonts w:ascii="Arial" w:hAnsi="Arial" w:cs="Arial"/>
          <w:b/>
          <w:lang w:val="hy-AM"/>
        </w:rPr>
        <w:t>ԱՄՓՈՓԱԹԵՐԹ</w:t>
      </w:r>
    </w:p>
    <w:p w:rsidR="00235AC0" w:rsidRPr="00237852" w:rsidRDefault="00235AC0" w:rsidP="002B721D">
      <w:pPr>
        <w:jc w:val="center"/>
        <w:rPr>
          <w:b/>
          <w:lang w:val="hy-AM"/>
        </w:rPr>
      </w:pPr>
    </w:p>
    <w:p w:rsidR="002B721D" w:rsidRPr="00503966" w:rsidRDefault="00393175" w:rsidP="00235AC0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503966">
        <w:rPr>
          <w:rFonts w:ascii="GHEA Grapalat" w:hAnsi="GHEA Grapalat"/>
          <w:sz w:val="20"/>
          <w:szCs w:val="20"/>
          <w:lang w:val="af-ZA"/>
        </w:rPr>
        <w:t>«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Հայաստանի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Հանրապետության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2021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թվականի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պետական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բյուջեի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մասին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»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Հայաստանի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Հանրապետության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օրենքում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r w:rsidR="00686ED0">
        <w:rPr>
          <w:rFonts w:ascii="GHEA Grapalat" w:eastAsia="Times New Roman" w:hAnsi="GHEA Grapalat" w:cs="Sylfaen"/>
          <w:sz w:val="20"/>
          <w:szCs w:val="20"/>
          <w:lang w:val="hy-AM"/>
        </w:rPr>
        <w:t xml:space="preserve">վերաբաշխում </w:t>
      </w:r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և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Հայաստանի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Հանրապետության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կառավարության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2020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թվականի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դեկտեմբերի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30-ի N 2215-Ն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որոշման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մեջ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փոփոխություններ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կատարելու</w:t>
      </w:r>
      <w:proofErr w:type="spellEnd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 xml:space="preserve"> </w:t>
      </w:r>
      <w:proofErr w:type="spellStart"/>
      <w:r w:rsidR="00503966" w:rsidRPr="00503966">
        <w:rPr>
          <w:rFonts w:ascii="GHEA Grapalat" w:eastAsia="Times New Roman" w:hAnsi="GHEA Grapalat" w:cs="Sylfaen"/>
          <w:sz w:val="20"/>
          <w:szCs w:val="20"/>
          <w:lang w:val="fr-FR"/>
        </w:rPr>
        <w:t>մասին</w:t>
      </w:r>
      <w:proofErr w:type="spellEnd"/>
      <w:r w:rsidRPr="00503966">
        <w:rPr>
          <w:rFonts w:ascii="GHEA Grapalat" w:hAnsi="GHEA Grapalat"/>
          <w:sz w:val="20"/>
          <w:szCs w:val="20"/>
          <w:lang w:val="af-ZA"/>
        </w:rPr>
        <w:t xml:space="preserve">» </w:t>
      </w:r>
      <w:r w:rsidR="002B721D" w:rsidRPr="00503966">
        <w:rPr>
          <w:rFonts w:ascii="GHEA Grapalat" w:hAnsi="GHEA Grapalat"/>
          <w:sz w:val="20"/>
          <w:szCs w:val="20"/>
          <w:lang w:val="hy-AM"/>
        </w:rPr>
        <w:t>Կառավարության որոշման նախագծի</w:t>
      </w:r>
    </w:p>
    <w:p w:rsidR="002B721D" w:rsidRDefault="002B721D" w:rsidP="002B721D">
      <w:pPr>
        <w:rPr>
          <w:rFonts w:ascii="GHEA Grapalat" w:hAnsi="GHEA Grapalat"/>
          <w:sz w:val="18"/>
          <w:szCs w:val="18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5"/>
        <w:gridCol w:w="3081"/>
      </w:tblGrid>
      <w:tr w:rsidR="00235AC0" w:rsidRPr="008D3938" w:rsidTr="00F728DD">
        <w:tc>
          <w:tcPr>
            <w:tcW w:w="6745" w:type="dxa"/>
            <w:vMerge w:val="restart"/>
          </w:tcPr>
          <w:p w:rsidR="00235AC0" w:rsidRPr="00235AC0" w:rsidRDefault="00235AC0" w:rsidP="002B721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ՀՀ ֆինանսների նախարարություն</w:t>
            </w:r>
          </w:p>
        </w:tc>
        <w:tc>
          <w:tcPr>
            <w:tcW w:w="3081" w:type="dxa"/>
          </w:tcPr>
          <w:p w:rsidR="00235AC0" w:rsidRPr="00C15E5E" w:rsidRDefault="008D3938" w:rsidP="00254DD9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D393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15.04.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2021</w:t>
            </w:r>
            <w:r w:rsidR="00235AC0" w:rsidRPr="00C15E5E">
              <w:rPr>
                <w:rFonts w:ascii="GHEA Grapalat" w:hAnsi="GHEA Grapalat" w:cs="Cambria Math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 </w:t>
            </w:r>
          </w:p>
        </w:tc>
      </w:tr>
      <w:tr w:rsidR="00235AC0" w:rsidRPr="008D3938" w:rsidTr="00F728DD">
        <w:tc>
          <w:tcPr>
            <w:tcW w:w="6745" w:type="dxa"/>
            <w:vMerge/>
          </w:tcPr>
          <w:p w:rsidR="00235AC0" w:rsidRDefault="00235AC0" w:rsidP="002B721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081" w:type="dxa"/>
          </w:tcPr>
          <w:p w:rsidR="00235AC0" w:rsidRPr="003531D5" w:rsidRDefault="00254DD9" w:rsidP="002B721D">
            <w:pPr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  <w:r w:rsidRPr="008D3938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01/8-3/5643-2021</w:t>
            </w:r>
          </w:p>
        </w:tc>
      </w:tr>
      <w:tr w:rsidR="002B721D" w:rsidRPr="00A463AD" w:rsidTr="00F728DD">
        <w:tc>
          <w:tcPr>
            <w:tcW w:w="6745" w:type="dxa"/>
          </w:tcPr>
          <w:p w:rsidR="00254DD9" w:rsidRPr="00254DD9" w:rsidRDefault="00254DD9" w:rsidP="00254DD9">
            <w:pPr>
              <w:spacing w:after="120"/>
              <w:ind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</w:pP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Ձեր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ս.թ</w:t>
            </w:r>
            <w:proofErr w:type="spellEnd"/>
            <w:r w:rsidRPr="00254DD9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. </w:t>
            </w:r>
            <w:proofErr w:type="spellStart"/>
            <w:proofErr w:type="gramStart"/>
            <w:r w:rsidRPr="00254DD9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ապրիլի</w:t>
            </w:r>
            <w:proofErr w:type="spellEnd"/>
            <w:proofErr w:type="gramEnd"/>
            <w:r w:rsidRPr="00254DD9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 xml:space="preserve"> 9-ի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N </w:t>
            </w:r>
            <w:r w:rsidRPr="00254DD9">
              <w:rPr>
                <w:rFonts w:ascii="GHEA Grapalat" w:eastAsia="Times New Roman" w:hAnsi="GHEA Grapalat" w:cs="Times Armenian"/>
                <w:color w:val="000000"/>
                <w:sz w:val="20"/>
                <w:szCs w:val="20"/>
                <w:lang w:val="fr-FR"/>
              </w:rPr>
              <w:t>ՄԱ//15444-2021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գրությամբ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ներկայացված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«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Հայաստանի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2021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թվականի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պետական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բյուջեի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մասին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»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Հայաստանի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օրենքում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Հայաստանի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Հանրապետության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2020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թվականի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դեկտեմբերի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30-ի N 2215-Ն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որոշման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մեջ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փոփոխություններ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լրացումներ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կատարելու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մասին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» ՀՀ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կառավարության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որոշման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>վերաբերյալ</w:t>
            </w:r>
            <w:proofErr w:type="spellEnd"/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 xml:space="preserve"> հայտնում ենք հետևյալը</w:t>
            </w:r>
            <w:r w:rsidRPr="00254DD9">
              <w:rPr>
                <w:rFonts w:ascii="Cambria Math" w:eastAsia="Times New Roman" w:hAnsi="Cambria Math" w:cs="Sylfaen"/>
                <w:sz w:val="20"/>
                <w:szCs w:val="20"/>
                <w:lang w:val="hy-AM"/>
              </w:rPr>
              <w:t>․</w:t>
            </w:r>
          </w:p>
          <w:p w:rsidR="002B721D" w:rsidRPr="00254DD9" w:rsidRDefault="002B721D" w:rsidP="00A463AD">
            <w:pPr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81" w:type="dxa"/>
          </w:tcPr>
          <w:p w:rsidR="002B721D" w:rsidRPr="002D3897" w:rsidRDefault="002B721D" w:rsidP="00575DF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</w:tc>
      </w:tr>
      <w:tr w:rsidR="00A463AD" w:rsidRPr="00A463AD" w:rsidTr="00F728DD">
        <w:tc>
          <w:tcPr>
            <w:tcW w:w="6745" w:type="dxa"/>
          </w:tcPr>
          <w:p w:rsidR="00A463AD" w:rsidRPr="00254DD9" w:rsidRDefault="00A463AD" w:rsidP="00A463AD">
            <w:pPr>
              <w:ind w:firstLine="567"/>
              <w:jc w:val="both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hy-AM"/>
              </w:rPr>
              <w:t>Նախագծով</w:t>
            </w:r>
            <w:r w:rsidRPr="00254DD9">
              <w:rPr>
                <w:rFonts w:ascii="GHEA Grapalat" w:eastAsia="Times New Roman" w:hAnsi="GHEA Grapalat" w:cs="Sylfaen"/>
                <w:sz w:val="20"/>
                <w:szCs w:val="20"/>
                <w:lang w:val="fr-FR"/>
              </w:rPr>
              <w:t xml:space="preserve"> </w:t>
            </w:r>
            <w:r w:rsidRPr="00254DD9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Արցախի բնակչության կողմից սպառած գազի և էլեկտրաէներգիայի, կապի  ծախսերի, ինչպես նաև </w:t>
            </w:r>
            <w:r w:rsidRPr="00254DD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ռեզիդենտ և ոչ պետական կազմակերպությունների վարձու աշխատողների աշխատավարձի և դրան հավասարեցված այլ վճարումների մասով վճարված եկամտային հարկի</w:t>
            </w:r>
            <w:r w:rsidRPr="00254DD9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վերադարձի համար հատկացվող 4,067,376.7 հազար դրամ ֆինանսավորման աղբյուրը հանդիսանում է պետական բյուջեի այլ եկամուտների ավելացումը, որի գծով լրացուցիչ մուտքերի իրատեսական հիմքեր առկա չեն։ Այս կապակցությամբ առաջարկում ենք հստակեցնել միջոցառման ֆինանսավորման աղբյուրը։</w:t>
            </w:r>
          </w:p>
          <w:p w:rsidR="00A463AD" w:rsidRPr="00A463AD" w:rsidRDefault="00A463AD" w:rsidP="00A463AD">
            <w:pPr>
              <w:ind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</w:rPr>
            </w:pPr>
          </w:p>
        </w:tc>
        <w:tc>
          <w:tcPr>
            <w:tcW w:w="3081" w:type="dxa"/>
          </w:tcPr>
          <w:p w:rsidR="00A463AD" w:rsidRDefault="00F728DD" w:rsidP="00686ED0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Ընդունվել է։</w:t>
            </w:r>
            <w:r w:rsidR="00686ED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Միջոցառումը նախատեսվում է իրականացնել ՀՀ կառավարության պահուստային ֆոնդից։</w:t>
            </w:r>
          </w:p>
        </w:tc>
      </w:tr>
      <w:tr w:rsidR="00A463AD" w:rsidRPr="003531D5" w:rsidTr="00F728DD">
        <w:tc>
          <w:tcPr>
            <w:tcW w:w="6745" w:type="dxa"/>
          </w:tcPr>
          <w:p w:rsidR="00A463AD" w:rsidRPr="00A463AD" w:rsidRDefault="00A463AD" w:rsidP="00A463AD">
            <w:pPr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4DD9">
              <w:rPr>
                <w:rFonts w:ascii="GHEA Grapalat" w:hAnsi="GHEA Grapalat"/>
                <w:sz w:val="20"/>
                <w:szCs w:val="20"/>
                <w:lang w:val="hy-AM"/>
              </w:rPr>
              <w:t xml:space="preserve">Անհրաժեշտ է ներկայացնել նաև միջոցառման առանձին բաղադիչների </w:t>
            </w:r>
            <w:r w:rsidRPr="00254DD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մասով մանրամասն հաշվարկ հիմնավորումները։</w:t>
            </w:r>
          </w:p>
          <w:p w:rsidR="00A463AD" w:rsidRDefault="00A463AD" w:rsidP="000B79D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081" w:type="dxa"/>
          </w:tcPr>
          <w:p w:rsidR="00A463AD" w:rsidRPr="00F728DD" w:rsidRDefault="00F728DD" w:rsidP="000B79D8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Ընդունվել է, Կցվում է Արցախի Հանրապետության գրությունը տեղեկանքով։</w:t>
            </w:r>
          </w:p>
        </w:tc>
      </w:tr>
    </w:tbl>
    <w:p w:rsidR="002B721D" w:rsidRDefault="002B721D" w:rsidP="000B79D8">
      <w:pPr>
        <w:rPr>
          <w:rFonts w:ascii="GHEA Grapalat" w:hAnsi="GHEA Grapalat"/>
          <w:sz w:val="18"/>
          <w:szCs w:val="18"/>
          <w:lang w:val="hy-AM"/>
        </w:rPr>
      </w:pPr>
    </w:p>
    <w:sectPr w:rsidR="002B721D" w:rsidSect="009166FC">
      <w:pgSz w:w="11906" w:h="16838"/>
      <w:pgMar w:top="720" w:right="990" w:bottom="153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9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1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8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19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2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3"/>
  </w:num>
  <w:num w:numId="2">
    <w:abstractNumId w:val="12"/>
  </w:num>
  <w:num w:numId="3">
    <w:abstractNumId w:val="11"/>
  </w:num>
  <w:num w:numId="4">
    <w:abstractNumId w:val="24"/>
  </w:num>
  <w:num w:numId="5">
    <w:abstractNumId w:val="19"/>
  </w:num>
  <w:num w:numId="6">
    <w:abstractNumId w:val="20"/>
  </w:num>
  <w:num w:numId="7">
    <w:abstractNumId w:val="17"/>
  </w:num>
  <w:num w:numId="8">
    <w:abstractNumId w:val="9"/>
  </w:num>
  <w:num w:numId="9">
    <w:abstractNumId w:val="21"/>
  </w:num>
  <w:num w:numId="10">
    <w:abstractNumId w:val="8"/>
  </w:num>
  <w:num w:numId="11">
    <w:abstractNumId w:val="14"/>
  </w:num>
  <w:num w:numId="12">
    <w:abstractNumId w:val="0"/>
  </w:num>
  <w:num w:numId="13">
    <w:abstractNumId w:val="13"/>
  </w:num>
  <w:num w:numId="14">
    <w:abstractNumId w:val="1"/>
  </w:num>
  <w:num w:numId="15">
    <w:abstractNumId w:val="22"/>
  </w:num>
  <w:num w:numId="16">
    <w:abstractNumId w:val="6"/>
  </w:num>
  <w:num w:numId="17">
    <w:abstractNumId w:val="10"/>
  </w:num>
  <w:num w:numId="18">
    <w:abstractNumId w:val="3"/>
  </w:num>
  <w:num w:numId="19">
    <w:abstractNumId w:val="16"/>
  </w:num>
  <w:num w:numId="20">
    <w:abstractNumId w:val="4"/>
  </w:num>
  <w:num w:numId="21">
    <w:abstractNumId w:val="5"/>
  </w:num>
  <w:num w:numId="22">
    <w:abstractNumId w:val="7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5A3F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54DD9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531D5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42AD"/>
    <w:rsid w:val="004F6AEC"/>
    <w:rsid w:val="004F7C0C"/>
    <w:rsid w:val="00501380"/>
    <w:rsid w:val="00503966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6ED0"/>
    <w:rsid w:val="00687B8A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D3938"/>
    <w:rsid w:val="008E3D2B"/>
    <w:rsid w:val="008E71A4"/>
    <w:rsid w:val="008F2BDE"/>
    <w:rsid w:val="008F2EC6"/>
    <w:rsid w:val="009069EC"/>
    <w:rsid w:val="009106E3"/>
    <w:rsid w:val="00912257"/>
    <w:rsid w:val="00914B7D"/>
    <w:rsid w:val="009166FC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3AD"/>
    <w:rsid w:val="00A46E4C"/>
    <w:rsid w:val="00A52A6C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41FB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5E5E"/>
    <w:rsid w:val="00C163D6"/>
    <w:rsid w:val="00C223D4"/>
    <w:rsid w:val="00C4373B"/>
    <w:rsid w:val="00C45D33"/>
    <w:rsid w:val="00C534FD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28DD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761D4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3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28826-12D3-437C-8831-B41DA5E71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https:/mul2.gov.am/tasks/393999/oneclick/ampopatert.docx?token=26e92b2645318ce6af1feab7fe3561e5</cp:keywords>
  <cp:lastModifiedBy>Gohar.Hayrapetyan</cp:lastModifiedBy>
  <cp:revision>27</cp:revision>
  <cp:lastPrinted>2018-06-27T07:02:00Z</cp:lastPrinted>
  <dcterms:created xsi:type="dcterms:W3CDTF">2021-04-07T05:00:00Z</dcterms:created>
  <dcterms:modified xsi:type="dcterms:W3CDTF">2021-04-21T07:55:00Z</dcterms:modified>
</cp:coreProperties>
</file>