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3A3C" w:rsidRPr="00462DC2" w:rsidRDefault="00883A3C" w:rsidP="00DB2397">
      <w:pPr>
        <w:tabs>
          <w:tab w:val="left" w:pos="0"/>
        </w:tabs>
        <w:spacing w:line="360" w:lineRule="auto"/>
        <w:ind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462DC2">
        <w:rPr>
          <w:rFonts w:ascii="GHEA Grapalat" w:hAnsi="GHEA Grapalat"/>
          <w:sz w:val="24"/>
          <w:szCs w:val="24"/>
          <w:lang w:val="hy-AM"/>
        </w:rPr>
        <w:t>ՀԻՄՆԱՎՈՐՈՒՄ</w:t>
      </w:r>
    </w:p>
    <w:p w:rsidR="0027360D" w:rsidRPr="00462DC2" w:rsidRDefault="00AD1BF4" w:rsidP="00DB2397">
      <w:pPr>
        <w:tabs>
          <w:tab w:val="left" w:pos="426"/>
        </w:tabs>
        <w:spacing w:line="360" w:lineRule="auto"/>
        <w:ind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462DC2">
        <w:rPr>
          <w:rFonts w:ascii="GHEA Grapalat" w:hAnsi="GHEA Grapalat"/>
          <w:sz w:val="24"/>
          <w:szCs w:val="24"/>
          <w:lang w:val="hy-AM"/>
        </w:rPr>
        <w:t>«</w:t>
      </w:r>
      <w:r w:rsidR="0027360D" w:rsidRPr="00462DC2">
        <w:rPr>
          <w:rFonts w:ascii="GHEA Grapalat" w:hAnsi="GHEA Grapalat"/>
          <w:sz w:val="24"/>
          <w:szCs w:val="24"/>
          <w:lang w:val="hy-AM"/>
        </w:rPr>
        <w:t>ԱՌՈՂՋ ԱՊՐԵԼԱԿԵՐՊԻ ԽԹԱՆՄԱՆՆ ՈՒՂՂՎԱԾ ՄԻՋՈՑԱՌՈՒՄՆԵՐԻ</w:t>
      </w:r>
    </w:p>
    <w:p w:rsidR="00AD1BF4" w:rsidRPr="00462DC2" w:rsidRDefault="006C7011" w:rsidP="00DB2397">
      <w:pPr>
        <w:tabs>
          <w:tab w:val="left" w:pos="426"/>
        </w:tabs>
        <w:spacing w:line="360" w:lineRule="auto"/>
        <w:ind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462DC2">
        <w:rPr>
          <w:rFonts w:ascii="GHEA Grapalat" w:hAnsi="GHEA Grapalat"/>
          <w:sz w:val="24"/>
          <w:szCs w:val="24"/>
          <w:lang w:val="hy-AM"/>
        </w:rPr>
        <w:t>ԾՐԱԳԻ</w:t>
      </w:r>
      <w:r w:rsidR="00745FD1">
        <w:rPr>
          <w:rFonts w:ascii="GHEA Grapalat" w:hAnsi="GHEA Grapalat"/>
          <w:sz w:val="24"/>
          <w:szCs w:val="24"/>
          <w:lang w:val="hy-AM"/>
        </w:rPr>
        <w:t xml:space="preserve">ՐԸ ՀԱՍՏԱՏԵԼՈՒ ՄԱՍԻՆ» ԿԱՌԱՎԱՐՈՒԹՅԱՆ </w:t>
      </w:r>
      <w:r w:rsidR="00FB0DFD">
        <w:rPr>
          <w:rFonts w:ascii="GHEA Grapalat" w:hAnsi="GHEA Grapalat"/>
          <w:sz w:val="24"/>
          <w:szCs w:val="24"/>
          <w:lang w:val="hy-AM"/>
        </w:rPr>
        <w:br/>
      </w:r>
      <w:r w:rsidR="00745FD1">
        <w:rPr>
          <w:rFonts w:ascii="GHEA Grapalat" w:hAnsi="GHEA Grapalat"/>
          <w:sz w:val="24"/>
          <w:szCs w:val="24"/>
          <w:lang w:val="hy-AM"/>
        </w:rPr>
        <w:t>ՈՐՈՇՄԱՆ</w:t>
      </w:r>
      <w:r w:rsidR="00045577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D06EAB" w:rsidRPr="00462DC2">
        <w:rPr>
          <w:rFonts w:ascii="GHEA Grapalat" w:hAnsi="GHEA Grapalat"/>
          <w:sz w:val="24"/>
          <w:szCs w:val="24"/>
          <w:lang w:val="hy-AM"/>
        </w:rPr>
        <w:t xml:space="preserve">ՆԱԽԱԳԾԻ </w:t>
      </w:r>
      <w:r w:rsidR="00DB2397">
        <w:rPr>
          <w:rFonts w:ascii="GHEA Grapalat" w:hAnsi="GHEA Grapalat"/>
          <w:sz w:val="24"/>
          <w:szCs w:val="24"/>
          <w:lang w:val="hy-AM"/>
        </w:rPr>
        <w:t>ԸՆԴՈՒՆՄԱՆ</w:t>
      </w:r>
    </w:p>
    <w:p w:rsidR="001B4406" w:rsidRPr="00462DC2" w:rsidRDefault="001B4406" w:rsidP="00462DC2">
      <w:pPr>
        <w:tabs>
          <w:tab w:val="left" w:pos="426"/>
        </w:tabs>
        <w:spacing w:line="360" w:lineRule="auto"/>
        <w:rPr>
          <w:rFonts w:ascii="GHEA Grapalat" w:hAnsi="GHEA Grapalat" w:cs="Sylfaen"/>
          <w:b/>
          <w:color w:val="000000"/>
          <w:spacing w:val="-8"/>
          <w:sz w:val="24"/>
          <w:szCs w:val="24"/>
          <w:lang w:val="hy-AM"/>
        </w:rPr>
      </w:pPr>
    </w:p>
    <w:p w:rsidR="00E9541C" w:rsidRPr="00462DC2" w:rsidRDefault="00E9541C" w:rsidP="00462DC2">
      <w:pPr>
        <w:pStyle w:val="NormalWeb"/>
        <w:numPr>
          <w:ilvl w:val="0"/>
          <w:numId w:val="1"/>
        </w:numPr>
        <w:tabs>
          <w:tab w:val="left" w:pos="284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GHEA Grapalat"/>
          <w:b/>
          <w:lang w:val="hy-AM"/>
        </w:rPr>
      </w:pPr>
      <w:r w:rsidRPr="00462DC2">
        <w:rPr>
          <w:rFonts w:ascii="GHEA Grapalat" w:hAnsi="GHEA Grapalat" w:cs="GHEA Grapalat"/>
          <w:b/>
          <w:lang w:val="hy-AM"/>
        </w:rPr>
        <w:t xml:space="preserve">Իրավական ակտի </w:t>
      </w:r>
      <w:r w:rsidR="00FB0DFD">
        <w:rPr>
          <w:rFonts w:ascii="GHEA Grapalat" w:hAnsi="GHEA Grapalat" w:cs="GHEA Grapalat"/>
          <w:b/>
          <w:lang w:val="hy-AM"/>
        </w:rPr>
        <w:t xml:space="preserve">ընդունման </w:t>
      </w:r>
      <w:r w:rsidRPr="00462DC2">
        <w:rPr>
          <w:rFonts w:ascii="GHEA Grapalat" w:hAnsi="GHEA Grapalat" w:cs="GHEA Grapalat"/>
          <w:b/>
          <w:lang w:val="hy-AM"/>
        </w:rPr>
        <w:t>անհրաժեշտությունը (նպատակը)</w:t>
      </w:r>
      <w:r w:rsidR="001C2864" w:rsidRPr="00462DC2">
        <w:rPr>
          <w:rFonts w:ascii="GHEA Grapalat" w:hAnsi="GHEA Grapalat" w:cs="GHEA Grapalat"/>
          <w:b/>
          <w:lang w:val="hy-AM"/>
        </w:rPr>
        <w:t xml:space="preserve"> </w:t>
      </w:r>
    </w:p>
    <w:p w:rsidR="0057748F" w:rsidRPr="00462DC2" w:rsidRDefault="00DB2397" w:rsidP="00462DC2">
      <w:pPr>
        <w:pStyle w:val="ListParagraph"/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462DC2">
        <w:rPr>
          <w:rFonts w:ascii="GHEA Grapalat" w:hAnsi="GHEA Grapalat"/>
          <w:sz w:val="24"/>
          <w:szCs w:val="24"/>
          <w:lang w:val="hy-AM"/>
        </w:rPr>
        <w:t>«Առողջ ապրելակերպի խթանմանն ուղղված միջոցառումների ծրագիրը հաստատելու մասին»  Կառավարության որոշման նախագ</w:t>
      </w:r>
      <w:r>
        <w:rPr>
          <w:rFonts w:ascii="GHEA Grapalat" w:hAnsi="GHEA Grapalat"/>
          <w:sz w:val="24"/>
          <w:szCs w:val="24"/>
          <w:lang w:val="hy-AM"/>
        </w:rPr>
        <w:t>ծի</w:t>
      </w:r>
      <w:r w:rsidRPr="00462DC2" w:rsidDel="00DB239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3760E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այսուհետ` Նախագիծ</w:t>
      </w:r>
      <w:r w:rsidRPr="0043760E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ընդունման</w:t>
      </w:r>
      <w:r w:rsidR="007E699D" w:rsidRPr="00462DC2">
        <w:rPr>
          <w:rFonts w:ascii="GHEA Grapalat" w:hAnsi="GHEA Grapalat"/>
          <w:sz w:val="24"/>
          <w:szCs w:val="24"/>
          <w:lang w:val="hy-AM"/>
        </w:rPr>
        <w:t xml:space="preserve"> անհրաժեշտությունը պայմանավորված է </w:t>
      </w:r>
      <w:r w:rsidR="0057748F" w:rsidRPr="00462DC2">
        <w:rPr>
          <w:rFonts w:ascii="GHEA Grapalat" w:hAnsi="GHEA Grapalat"/>
          <w:sz w:val="24"/>
          <w:szCs w:val="24"/>
          <w:lang w:val="hy-AM"/>
        </w:rPr>
        <w:t xml:space="preserve">Կառավարության 2019 թվականի մայիսի 16-ի «Հայաստանի Հանրապետության կառավարության 2019-2023 թվականների գործունեության միջոցառումների ծրագիրը հաստատելու մասին» N 650-Լ որոշման հավելված 1-ի 21.3-րդ </w:t>
      </w:r>
      <w:r w:rsidR="00FA6E84" w:rsidRPr="00462DC2">
        <w:rPr>
          <w:rFonts w:ascii="GHEA Grapalat" w:hAnsi="GHEA Grapalat"/>
          <w:sz w:val="24"/>
          <w:szCs w:val="24"/>
          <w:lang w:val="hy-AM"/>
        </w:rPr>
        <w:t>կետի</w:t>
      </w:r>
      <w:r w:rsidR="0057748F" w:rsidRPr="00462DC2">
        <w:rPr>
          <w:rFonts w:ascii="GHEA Grapalat" w:hAnsi="GHEA Grapalat"/>
          <w:sz w:val="24"/>
          <w:szCs w:val="24"/>
          <w:lang w:val="hy-AM"/>
        </w:rPr>
        <w:t xml:space="preserve"> կատարմամբ</w:t>
      </w:r>
      <w:r w:rsidR="001E7270" w:rsidRPr="00462DC2">
        <w:rPr>
          <w:rFonts w:ascii="GHEA Grapalat" w:hAnsi="GHEA Grapalat"/>
          <w:sz w:val="24"/>
          <w:szCs w:val="24"/>
          <w:lang w:val="hy-AM"/>
        </w:rPr>
        <w:t>:</w:t>
      </w:r>
    </w:p>
    <w:p w:rsidR="005B1F2C" w:rsidRPr="00462DC2" w:rsidRDefault="005B1F2C" w:rsidP="00462DC2">
      <w:pPr>
        <w:pStyle w:val="ListParagraph"/>
        <w:numPr>
          <w:ilvl w:val="0"/>
          <w:numId w:val="1"/>
        </w:numPr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62DC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462DC2">
        <w:rPr>
          <w:rFonts w:ascii="GHEA Grapalat" w:hAnsi="GHEA Grapalat"/>
          <w:b/>
          <w:sz w:val="24"/>
          <w:szCs w:val="24"/>
          <w:lang w:val="hy-AM"/>
        </w:rPr>
        <w:t xml:space="preserve"> առարկան</w:t>
      </w:r>
    </w:p>
    <w:p w:rsidR="005B1F2C" w:rsidRPr="00462DC2" w:rsidRDefault="00ED5097" w:rsidP="00462DC2">
      <w:pPr>
        <w:tabs>
          <w:tab w:val="left" w:pos="284"/>
          <w:tab w:val="left" w:pos="851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առաջարկվում է </w:t>
      </w:r>
      <w:r w:rsidR="00F264C3">
        <w:rPr>
          <w:rFonts w:ascii="GHEA Grapalat" w:hAnsi="GHEA Grapalat"/>
          <w:sz w:val="24"/>
          <w:szCs w:val="24"/>
          <w:lang w:val="hy-AM"/>
        </w:rPr>
        <w:t xml:space="preserve">պայմաններ ստեղծել </w:t>
      </w:r>
      <w:r>
        <w:rPr>
          <w:rFonts w:ascii="GHEA Grapalat" w:hAnsi="GHEA Grapalat"/>
          <w:sz w:val="24"/>
          <w:szCs w:val="24"/>
          <w:lang w:val="hy-AM"/>
        </w:rPr>
        <w:t>բ</w:t>
      </w:r>
      <w:r w:rsidR="005B1F2C" w:rsidRPr="00462DC2">
        <w:rPr>
          <w:rFonts w:ascii="GHEA Grapalat" w:hAnsi="GHEA Grapalat"/>
          <w:sz w:val="24"/>
          <w:szCs w:val="24"/>
          <w:lang w:val="hy-AM"/>
        </w:rPr>
        <w:t>նակչության առողջության պահպան</w:t>
      </w:r>
      <w:r w:rsidR="00F264C3">
        <w:rPr>
          <w:rFonts w:ascii="GHEA Grapalat" w:hAnsi="GHEA Grapalat"/>
          <w:sz w:val="24"/>
          <w:szCs w:val="24"/>
          <w:lang w:val="hy-AM"/>
        </w:rPr>
        <w:t>ման</w:t>
      </w:r>
      <w:r w:rsidR="005B1F2C" w:rsidRPr="00462DC2">
        <w:rPr>
          <w:rFonts w:ascii="GHEA Grapalat" w:hAnsi="GHEA Grapalat"/>
          <w:sz w:val="24"/>
          <w:szCs w:val="24"/>
          <w:lang w:val="hy-AM"/>
        </w:rPr>
        <w:t xml:space="preserve"> և ոչ վարակիչ հիվանդությունների հիվանդացության և մահացության ցուցանիշների նվազեց</w:t>
      </w:r>
      <w:r w:rsidR="00F264C3">
        <w:rPr>
          <w:rFonts w:ascii="GHEA Grapalat" w:hAnsi="GHEA Grapalat"/>
          <w:sz w:val="24"/>
          <w:szCs w:val="24"/>
          <w:lang w:val="hy-AM"/>
        </w:rPr>
        <w:t>ման համար</w:t>
      </w:r>
      <w:r w:rsidR="005B1F2C" w:rsidRPr="00462DC2">
        <w:rPr>
          <w:rFonts w:ascii="GHEA Grapalat" w:hAnsi="GHEA Grapalat"/>
          <w:sz w:val="24"/>
          <w:szCs w:val="24"/>
          <w:lang w:val="hy-AM"/>
        </w:rPr>
        <w:t xml:space="preserve">` կրճատելով </w:t>
      </w:r>
      <w:r w:rsidR="005B1F2C" w:rsidRPr="00462DC2">
        <w:rPr>
          <w:rFonts w:ascii="GHEA Grapalat" w:hAnsi="GHEA Grapalat"/>
          <w:sz w:val="24"/>
          <w:szCs w:val="24"/>
          <w:lang w:val="af-ZA"/>
        </w:rPr>
        <w:t xml:space="preserve">ՈՎՀ–ի զարգացման հիմնական </w:t>
      </w:r>
      <w:r w:rsidR="006111DD">
        <w:rPr>
          <w:rFonts w:ascii="GHEA Grapalat" w:hAnsi="GHEA Grapalat"/>
          <w:sz w:val="24"/>
          <w:szCs w:val="24"/>
          <w:lang w:val="af-ZA"/>
        </w:rPr>
        <w:t>ռիսկի գործոններ</w:t>
      </w:r>
      <w:r w:rsidR="006111DD">
        <w:rPr>
          <w:rFonts w:ascii="GHEA Grapalat" w:hAnsi="GHEA Grapalat"/>
          <w:sz w:val="24"/>
          <w:szCs w:val="24"/>
          <w:lang w:val="hy-AM"/>
        </w:rPr>
        <w:t>ի</w:t>
      </w:r>
      <w:r w:rsidR="005B1F2C" w:rsidRPr="00462DC2">
        <w:rPr>
          <w:rFonts w:ascii="GHEA Grapalat" w:hAnsi="GHEA Grapalat"/>
          <w:sz w:val="24"/>
          <w:szCs w:val="24"/>
          <w:lang w:val="hy-AM"/>
        </w:rPr>
        <w:t xml:space="preserve"> տարածվածությունը, ինչպես նաև ա</w:t>
      </w:r>
      <w:r w:rsidR="005B1F2C" w:rsidRPr="00462DC2">
        <w:rPr>
          <w:rFonts w:ascii="GHEA Grapalat" w:hAnsi="GHEA Grapalat" w:cs="Sylfaen"/>
          <w:sz w:val="24"/>
          <w:szCs w:val="24"/>
          <w:lang w:val="hy-AM"/>
        </w:rPr>
        <w:t>ռողջ</w:t>
      </w:r>
      <w:r w:rsidR="005B1F2C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D83D83">
        <w:rPr>
          <w:rFonts w:ascii="GHEA Grapalat" w:hAnsi="GHEA Grapalat" w:cs="Sylfaen"/>
          <w:sz w:val="24"/>
          <w:szCs w:val="24"/>
          <w:lang w:val="hy-AM"/>
        </w:rPr>
        <w:t>ապրելակերպի</w:t>
      </w:r>
      <w:r w:rsidR="005B1F2C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F2C" w:rsidRPr="00462DC2">
        <w:rPr>
          <w:rFonts w:ascii="GHEA Grapalat" w:hAnsi="GHEA Grapalat" w:cs="Sylfaen"/>
          <w:sz w:val="24"/>
          <w:szCs w:val="24"/>
          <w:lang w:val="hy-AM"/>
        </w:rPr>
        <w:t>ներդրմանն</w:t>
      </w:r>
      <w:r w:rsidR="005B1F2C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F2C" w:rsidRPr="00462DC2">
        <w:rPr>
          <w:rFonts w:ascii="GHEA Grapalat" w:hAnsi="GHEA Grapalat" w:cs="Sylfaen"/>
          <w:sz w:val="24"/>
          <w:szCs w:val="24"/>
          <w:lang w:val="hy-AM"/>
        </w:rPr>
        <w:t>ուղղված</w:t>
      </w:r>
      <w:r w:rsidR="005B1F2C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F2C" w:rsidRPr="00462DC2">
        <w:rPr>
          <w:rFonts w:ascii="GHEA Grapalat" w:hAnsi="GHEA Grapalat" w:cs="Sylfaen"/>
          <w:sz w:val="24"/>
          <w:szCs w:val="24"/>
          <w:lang w:val="hy-AM"/>
        </w:rPr>
        <w:t>փոխկապակցված</w:t>
      </w:r>
      <w:r w:rsidR="005B1F2C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F2C" w:rsidRPr="00462DC2">
        <w:rPr>
          <w:rFonts w:ascii="GHEA Grapalat" w:hAnsi="GHEA Grapalat" w:cs="Sylfaen"/>
          <w:sz w:val="24"/>
          <w:szCs w:val="24"/>
          <w:lang w:val="hy-AM"/>
        </w:rPr>
        <w:t>և</w:t>
      </w:r>
      <w:r w:rsidR="005B1F2C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F2C" w:rsidRPr="00462DC2">
        <w:rPr>
          <w:rFonts w:ascii="GHEA Grapalat" w:hAnsi="GHEA Grapalat" w:cs="Sylfaen"/>
          <w:sz w:val="24"/>
          <w:szCs w:val="24"/>
          <w:lang w:val="hy-AM"/>
        </w:rPr>
        <w:t>համալիր</w:t>
      </w:r>
      <w:r w:rsidR="005B1F2C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5B1F2C" w:rsidRPr="00462DC2">
        <w:rPr>
          <w:rFonts w:ascii="GHEA Grapalat" w:hAnsi="GHEA Grapalat" w:cs="Sylfaen"/>
          <w:sz w:val="24"/>
          <w:szCs w:val="24"/>
          <w:lang w:val="hy-AM"/>
        </w:rPr>
        <w:t>միջոցառումների իրականացում</w:t>
      </w:r>
      <w:r w:rsidR="00F264C3">
        <w:rPr>
          <w:rFonts w:ascii="GHEA Grapalat" w:hAnsi="GHEA Grapalat" w:cs="Sylfaen"/>
          <w:sz w:val="24"/>
          <w:szCs w:val="24"/>
          <w:lang w:val="hy-AM"/>
        </w:rPr>
        <w:t>ը</w:t>
      </w:r>
      <w:r w:rsidR="005B1F2C" w:rsidRPr="00462DC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673EA3" w:rsidRPr="00462DC2" w:rsidRDefault="008C0AB2" w:rsidP="00462DC2">
      <w:pPr>
        <w:pStyle w:val="NormalWeb"/>
        <w:numPr>
          <w:ilvl w:val="0"/>
          <w:numId w:val="1"/>
        </w:numPr>
        <w:tabs>
          <w:tab w:val="left" w:pos="284"/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 w:cs="Sylfaen"/>
          <w:lang w:val="hy-AM"/>
        </w:rPr>
      </w:pPr>
      <w:r w:rsidRPr="00462DC2">
        <w:rPr>
          <w:rFonts w:ascii="GHEA Grapalat" w:hAnsi="GHEA Grapalat" w:cs="Arial"/>
          <w:b/>
          <w:lang w:val="hy-AM"/>
        </w:rPr>
        <w:t>Առկա</w:t>
      </w:r>
      <w:r w:rsidR="00702524" w:rsidRPr="00462DC2">
        <w:rPr>
          <w:rFonts w:ascii="GHEA Grapalat" w:hAnsi="GHEA Grapalat" w:cs="Arial"/>
          <w:b/>
          <w:lang w:val="hy-AM"/>
        </w:rPr>
        <w:t xml:space="preserve"> իրավիճակը</w:t>
      </w:r>
      <w:r w:rsidR="00673EA3" w:rsidRPr="00462DC2">
        <w:rPr>
          <w:rFonts w:ascii="GHEA Grapalat" w:hAnsi="GHEA Grapalat" w:cs="Sylfaen"/>
          <w:lang w:val="hy-AM"/>
        </w:rPr>
        <w:t xml:space="preserve"> </w:t>
      </w:r>
    </w:p>
    <w:p w:rsidR="00673EA3" w:rsidRPr="00462DC2" w:rsidRDefault="00673EA3" w:rsidP="00462DC2">
      <w:pPr>
        <w:pStyle w:val="NormalWeb"/>
        <w:tabs>
          <w:tab w:val="left" w:pos="284"/>
          <w:tab w:val="left" w:pos="851"/>
        </w:tabs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462DC2">
        <w:rPr>
          <w:rFonts w:ascii="GHEA Grapalat" w:hAnsi="GHEA Grapalat" w:cs="Sylfaen"/>
          <w:lang w:val="hy-AM"/>
        </w:rPr>
        <w:t>Ներկայում</w:t>
      </w:r>
      <w:r w:rsidR="00F264C3">
        <w:rPr>
          <w:rFonts w:ascii="GHEA Grapalat" w:hAnsi="GHEA Grapalat" w:cs="Sylfaen"/>
          <w:lang w:val="hy-AM"/>
        </w:rPr>
        <w:t>ս</w:t>
      </w:r>
      <w:r w:rsidR="00F264C3">
        <w:rPr>
          <w:rFonts w:ascii="GHEA Grapalat" w:hAnsi="GHEA Grapalat"/>
          <w:lang w:val="hy-AM"/>
        </w:rPr>
        <w:t xml:space="preserve"> </w:t>
      </w:r>
      <w:r w:rsidRPr="00462DC2">
        <w:rPr>
          <w:rFonts w:ascii="GHEA Grapalat" w:hAnsi="GHEA Grapalat" w:cs="Sylfaen"/>
          <w:lang w:val="hy-AM"/>
        </w:rPr>
        <w:t>ապրելակերպն</w:t>
      </w:r>
      <w:r w:rsidRPr="00462DC2">
        <w:rPr>
          <w:rFonts w:ascii="GHEA Grapalat" w:hAnsi="GHEA Grapalat"/>
          <w:lang w:val="hy-AM"/>
        </w:rPr>
        <w:t xml:space="preserve"> </w:t>
      </w:r>
      <w:r w:rsidRPr="00462DC2">
        <w:rPr>
          <w:rFonts w:ascii="GHEA Grapalat" w:hAnsi="GHEA Grapalat" w:cs="Sylfaen"/>
          <w:lang w:val="hy-AM"/>
        </w:rPr>
        <w:t>ու</w:t>
      </w:r>
      <w:r w:rsidRPr="00462DC2">
        <w:rPr>
          <w:rFonts w:ascii="GHEA Grapalat" w:hAnsi="GHEA Grapalat"/>
          <w:lang w:val="hy-AM"/>
        </w:rPr>
        <w:t xml:space="preserve"> </w:t>
      </w:r>
      <w:r w:rsidRPr="00462DC2">
        <w:rPr>
          <w:rFonts w:ascii="GHEA Grapalat" w:hAnsi="GHEA Grapalat" w:cs="Sylfaen"/>
          <w:lang w:val="hy-AM"/>
        </w:rPr>
        <w:t>վարքագիծը</w:t>
      </w:r>
      <w:r w:rsidRPr="00462DC2">
        <w:rPr>
          <w:rFonts w:ascii="GHEA Grapalat" w:hAnsi="GHEA Grapalat"/>
          <w:lang w:val="hy-AM"/>
        </w:rPr>
        <w:t xml:space="preserve"> </w:t>
      </w:r>
      <w:r w:rsidRPr="00462DC2">
        <w:rPr>
          <w:rFonts w:ascii="GHEA Grapalat" w:hAnsi="GHEA Grapalat" w:cs="Sylfaen"/>
          <w:lang w:val="hy-AM"/>
        </w:rPr>
        <w:t>պայմանավորում</w:t>
      </w:r>
      <w:r w:rsidRPr="00462DC2">
        <w:rPr>
          <w:rFonts w:ascii="GHEA Grapalat" w:hAnsi="GHEA Grapalat"/>
          <w:lang w:val="hy-AM"/>
        </w:rPr>
        <w:t xml:space="preserve"> </w:t>
      </w:r>
      <w:r w:rsidRPr="00462DC2">
        <w:rPr>
          <w:rFonts w:ascii="GHEA Grapalat" w:hAnsi="GHEA Grapalat" w:cs="Sylfaen"/>
          <w:lang w:val="hy-AM"/>
        </w:rPr>
        <w:t>են</w:t>
      </w:r>
      <w:r w:rsidRPr="00462DC2">
        <w:rPr>
          <w:rFonts w:ascii="GHEA Grapalat" w:hAnsi="GHEA Grapalat"/>
          <w:lang w:val="hy-AM"/>
        </w:rPr>
        <w:t xml:space="preserve"> </w:t>
      </w:r>
      <w:r w:rsidRPr="00462DC2">
        <w:rPr>
          <w:rFonts w:ascii="GHEA Grapalat" w:hAnsi="GHEA Grapalat" w:cs="Sylfaen"/>
          <w:lang w:val="hy-AM"/>
        </w:rPr>
        <w:t>հիվանդությունների</w:t>
      </w:r>
      <w:r w:rsidRPr="00462DC2">
        <w:rPr>
          <w:rFonts w:ascii="GHEA Grapalat" w:hAnsi="GHEA Grapalat"/>
          <w:lang w:val="hy-AM"/>
        </w:rPr>
        <w:t xml:space="preserve"> </w:t>
      </w:r>
      <w:r w:rsidRPr="00462DC2">
        <w:rPr>
          <w:rFonts w:ascii="GHEA Grapalat" w:hAnsi="GHEA Grapalat" w:cs="Sylfaen"/>
          <w:lang w:val="hy-AM"/>
        </w:rPr>
        <w:t>գլոբալ</w:t>
      </w:r>
      <w:r w:rsidRPr="00462DC2">
        <w:rPr>
          <w:rFonts w:ascii="GHEA Grapalat" w:hAnsi="GHEA Grapalat"/>
          <w:lang w:val="hy-AM"/>
        </w:rPr>
        <w:t xml:space="preserve"> </w:t>
      </w:r>
      <w:r w:rsidRPr="00462DC2">
        <w:rPr>
          <w:rFonts w:ascii="GHEA Grapalat" w:hAnsi="GHEA Grapalat" w:cs="Sylfaen"/>
          <w:lang w:val="hy-AM"/>
        </w:rPr>
        <w:t>բեռի</w:t>
      </w:r>
      <w:r w:rsidRPr="00462DC2">
        <w:rPr>
          <w:rFonts w:ascii="GHEA Grapalat" w:hAnsi="GHEA Grapalat"/>
          <w:lang w:val="hy-AM"/>
        </w:rPr>
        <w:t xml:space="preserve"> </w:t>
      </w:r>
      <w:r w:rsidRPr="00462DC2">
        <w:rPr>
          <w:rFonts w:ascii="GHEA Grapalat" w:hAnsi="GHEA Grapalat" w:cs="Sylfaen"/>
          <w:lang w:val="hy-AM"/>
        </w:rPr>
        <w:t>ավելի</w:t>
      </w:r>
      <w:r w:rsidRPr="00462DC2">
        <w:rPr>
          <w:rFonts w:ascii="GHEA Grapalat" w:hAnsi="GHEA Grapalat"/>
          <w:lang w:val="hy-AM"/>
        </w:rPr>
        <w:t xml:space="preserve"> </w:t>
      </w:r>
      <w:r w:rsidRPr="00462DC2">
        <w:rPr>
          <w:rFonts w:ascii="GHEA Grapalat" w:hAnsi="GHEA Grapalat" w:cs="Sylfaen"/>
          <w:lang w:val="hy-AM"/>
        </w:rPr>
        <w:t>քան</w:t>
      </w:r>
      <w:r w:rsidRPr="00462DC2">
        <w:rPr>
          <w:rFonts w:ascii="GHEA Grapalat" w:hAnsi="GHEA Grapalat"/>
          <w:lang w:val="hy-AM"/>
        </w:rPr>
        <w:t xml:space="preserve"> 25%-</w:t>
      </w:r>
      <w:r w:rsidRPr="00462DC2">
        <w:rPr>
          <w:rFonts w:ascii="GHEA Grapalat" w:hAnsi="GHEA Grapalat" w:cs="Sylfaen"/>
          <w:lang w:val="hy-AM"/>
        </w:rPr>
        <w:t>ը</w:t>
      </w:r>
      <w:r w:rsidRPr="00462DC2">
        <w:rPr>
          <w:rFonts w:ascii="GHEA Grapalat" w:hAnsi="GHEA Grapalat"/>
          <w:lang w:val="hy-AM"/>
        </w:rPr>
        <w:t xml:space="preserve">: </w:t>
      </w:r>
    </w:p>
    <w:p w:rsidR="00673EA3" w:rsidRPr="00462DC2" w:rsidRDefault="00F264C3" w:rsidP="00462DC2">
      <w:pPr>
        <w:tabs>
          <w:tab w:val="left" w:pos="284"/>
          <w:tab w:val="left" w:pos="851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Համաձայն 2017թ. տվյալների`</w:t>
      </w:r>
      <w:r w:rsidR="00673EA3" w:rsidRPr="00462DC2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բնակչության շրջանում առավել տարածված </w:t>
      </w:r>
      <w:r w:rsidR="00660DC9" w:rsidRPr="00462DC2">
        <w:rPr>
          <w:rFonts w:ascii="GHEA Grapalat" w:hAnsi="GHEA Grapalat" w:cs="Sylfaen"/>
          <w:sz w:val="24"/>
          <w:szCs w:val="24"/>
          <w:lang w:val="hy-AM"/>
        </w:rPr>
        <w:t>ոչ վարակիչ հիվանդություններից (</w:t>
      </w:r>
      <w:r w:rsidR="00673EA3" w:rsidRPr="00462DC2">
        <w:rPr>
          <w:rFonts w:ascii="GHEA Grapalat" w:hAnsi="GHEA Grapalat" w:cs="Sylfaen"/>
          <w:sz w:val="24"/>
          <w:szCs w:val="24"/>
          <w:lang w:val="hy-AM"/>
        </w:rPr>
        <w:t>ՈՎՀ</w:t>
      </w:r>
      <w:r w:rsidR="00660DC9" w:rsidRPr="00462DC2">
        <w:rPr>
          <w:rFonts w:ascii="GHEA Grapalat" w:hAnsi="GHEA Grapalat" w:cs="Sylfaen"/>
          <w:sz w:val="24"/>
          <w:szCs w:val="24"/>
          <w:lang w:val="hy-AM"/>
        </w:rPr>
        <w:t>)</w:t>
      </w:r>
      <w:r w:rsidR="00673EA3" w:rsidRPr="00462DC2">
        <w:rPr>
          <w:rFonts w:ascii="GHEA Grapalat" w:hAnsi="GHEA Grapalat" w:cs="Sylfaen"/>
          <w:sz w:val="24"/>
          <w:szCs w:val="24"/>
          <w:lang w:val="hy-AM"/>
        </w:rPr>
        <w:t xml:space="preserve"> մահացության բեռը կազմել է մոտ 80%: Ընդ որում մահացության բուրգում </w:t>
      </w:r>
      <w:r w:rsidR="003D296B" w:rsidRPr="00462DC2">
        <w:rPr>
          <w:rFonts w:ascii="GHEA Grapalat" w:hAnsi="GHEA Grapalat" w:cs="Sylfaen"/>
          <w:sz w:val="24"/>
          <w:szCs w:val="24"/>
          <w:lang w:val="hy-AM"/>
        </w:rPr>
        <w:t xml:space="preserve">արյան շրջանառության </w:t>
      </w:r>
      <w:r w:rsidR="000F64C4" w:rsidRPr="00462DC2">
        <w:rPr>
          <w:rFonts w:ascii="GHEA Grapalat" w:hAnsi="GHEA Grapalat" w:cs="Sylfaen"/>
          <w:sz w:val="24"/>
          <w:szCs w:val="24"/>
          <w:lang w:val="hy-AM"/>
        </w:rPr>
        <w:t>համակարգի հիվանդությունները</w:t>
      </w:r>
      <w:r w:rsidR="00673EA3" w:rsidRPr="00462DC2">
        <w:rPr>
          <w:rFonts w:ascii="GHEA Grapalat" w:hAnsi="GHEA Grapalat" w:cs="Sylfaen"/>
          <w:sz w:val="24"/>
          <w:szCs w:val="24"/>
          <w:lang w:val="hy-AM"/>
        </w:rPr>
        <w:t xml:space="preserve"> զբաղեցնում են առաջին տեղը` 55.6%, որոնց հաջորդում են չարորակ նորագոյացությունները` 20.4%, շաքարային դիաբետը` 3%, թոքերի քրոնիկ օբստրուկտիվ հիվանդությունները (բրոնխիտ, ասթմա, քրոնիկական այլ թոքային և բրոնխոէկտատիկ հիվանդություններ)` 2.4%: </w:t>
      </w:r>
      <w:r w:rsidR="00673EA3" w:rsidRPr="00462DC2">
        <w:rPr>
          <w:rFonts w:ascii="GHEA Grapalat" w:hAnsi="GHEA Grapalat" w:cs="Sylfaen"/>
          <w:sz w:val="24"/>
          <w:szCs w:val="24"/>
          <w:lang w:val="hy-AM"/>
        </w:rPr>
        <w:lastRenderedPageBreak/>
        <w:t>Ընդհանուր մահերի կառուցվածքում առավել տարածված ՈՎՀ-ով պայմանավորված վաղաժամ մահացությունը Հայաստանի Հանրապետությունում կազմում է 18.6%:</w:t>
      </w:r>
    </w:p>
    <w:p w:rsidR="00EF33EA" w:rsidRPr="00462DC2" w:rsidRDefault="005844E7" w:rsidP="00462DC2">
      <w:pPr>
        <w:tabs>
          <w:tab w:val="left" w:pos="284"/>
          <w:tab w:val="left" w:pos="851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462DC2">
        <w:rPr>
          <w:rFonts w:ascii="GHEA Grapalat" w:hAnsi="GHEA Grapalat" w:cs="Sylfaen"/>
          <w:sz w:val="24"/>
          <w:szCs w:val="24"/>
          <w:lang w:val="hy-AM"/>
        </w:rPr>
        <w:t>Մահացության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հիվանդացության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և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հաշմանդամության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բարձր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մակարդակների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պատասխանատու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հիվանդությունների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(</w:t>
      </w:r>
      <w:r w:rsidRPr="00462DC2">
        <w:rPr>
          <w:rFonts w:ascii="GHEA Grapalat" w:hAnsi="GHEA Grapalat" w:cs="Sylfaen"/>
          <w:sz w:val="24"/>
          <w:szCs w:val="24"/>
          <w:lang w:val="hy-AM"/>
        </w:rPr>
        <w:t>սիրտ</w:t>
      </w:r>
      <w:r w:rsidRPr="00462DC2">
        <w:rPr>
          <w:rFonts w:ascii="GHEA Grapalat" w:hAnsi="GHEA Grapalat"/>
          <w:sz w:val="24"/>
          <w:szCs w:val="24"/>
          <w:lang w:val="hy-AM"/>
        </w:rPr>
        <w:t>-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անոթային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հիվանդություններ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նորագոյացություններ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մահվան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արտաքին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պատճառներ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շնչառական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և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մարսողական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համակարգերի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հիվանդություններ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զարգացման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ռիսկի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գլխավոր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գործոնները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կապված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են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ապրելակերպի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և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վնաս</w:t>
      </w:r>
      <w:r w:rsidR="00F60702" w:rsidRPr="00462DC2">
        <w:rPr>
          <w:rFonts w:ascii="GHEA Grapalat" w:hAnsi="GHEA Grapalat" w:cs="Sylfaen"/>
          <w:sz w:val="24"/>
          <w:szCs w:val="24"/>
          <w:lang w:val="hy-AM"/>
        </w:rPr>
        <w:t>ա</w:t>
      </w:r>
      <w:r w:rsidRPr="00462DC2">
        <w:rPr>
          <w:rFonts w:ascii="GHEA Grapalat" w:hAnsi="GHEA Grapalat" w:cs="Sylfaen"/>
          <w:sz w:val="24"/>
          <w:szCs w:val="24"/>
          <w:lang w:val="hy-AM"/>
        </w:rPr>
        <w:t>կար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վարքագծային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սովորությունների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հետ</w:t>
      </w:r>
      <w:r w:rsidRPr="00462DC2">
        <w:rPr>
          <w:rFonts w:ascii="GHEA Grapalat" w:hAnsi="GHEA Grapalat"/>
          <w:sz w:val="24"/>
          <w:szCs w:val="24"/>
          <w:lang w:val="hy-AM"/>
        </w:rPr>
        <w:t>:</w:t>
      </w:r>
    </w:p>
    <w:p w:rsidR="00EF33EA" w:rsidRPr="00462DC2" w:rsidRDefault="00EF33EA" w:rsidP="00462DC2">
      <w:pPr>
        <w:tabs>
          <w:tab w:val="left" w:pos="284"/>
          <w:tab w:val="left" w:pos="851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462DC2">
        <w:rPr>
          <w:rFonts w:ascii="GHEA Grapalat" w:hAnsi="GHEA Grapalat"/>
          <w:sz w:val="24"/>
          <w:szCs w:val="24"/>
          <w:lang w:val="hy-AM"/>
        </w:rPr>
        <w:t>ՈՎՀ</w:t>
      </w:r>
      <w:r w:rsidR="009D55E9">
        <w:rPr>
          <w:rFonts w:ascii="GHEA Grapalat" w:hAnsi="GHEA Grapalat"/>
          <w:sz w:val="24"/>
          <w:szCs w:val="24"/>
          <w:lang w:val="hy-AM"/>
        </w:rPr>
        <w:t>-ը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հանգեցնում </w:t>
      </w:r>
      <w:r w:rsidR="009D55E9">
        <w:rPr>
          <w:rFonts w:ascii="GHEA Grapalat" w:hAnsi="GHEA Grapalat"/>
          <w:sz w:val="24"/>
          <w:szCs w:val="24"/>
          <w:lang w:val="hy-AM"/>
        </w:rPr>
        <w:t>են</w:t>
      </w:r>
      <w:r w:rsidR="00F264C3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/>
          <w:sz w:val="24"/>
          <w:szCs w:val="24"/>
          <w:lang w:val="hy-AM"/>
        </w:rPr>
        <w:t>նաև լուրջ տնտեսական ծախսերի, այդ թվում</w:t>
      </w:r>
      <w:r w:rsidR="00F264C3">
        <w:rPr>
          <w:rFonts w:ascii="GHEA Grapalat" w:hAnsi="GHEA Grapalat"/>
          <w:sz w:val="24"/>
          <w:szCs w:val="24"/>
          <w:lang w:val="hy-AM"/>
        </w:rPr>
        <w:t>`</w:t>
      </w:r>
      <w:r w:rsidR="00DA0E30">
        <w:rPr>
          <w:rFonts w:ascii="GHEA Grapalat" w:hAnsi="GHEA Grapalat"/>
          <w:sz w:val="24"/>
          <w:szCs w:val="24"/>
          <w:lang w:val="hy-AM"/>
        </w:rPr>
        <w:t xml:space="preserve"> ուղղակի առողջապահական ծախսերի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և բազմաթիվ այլ ծախսեր</w:t>
      </w:r>
      <w:r w:rsidR="00DA0E30">
        <w:rPr>
          <w:rFonts w:ascii="GHEA Grapalat" w:hAnsi="GHEA Grapalat"/>
          <w:sz w:val="24"/>
          <w:szCs w:val="24"/>
          <w:lang w:val="hy-AM"/>
        </w:rPr>
        <w:t>ի</w:t>
      </w:r>
      <w:r w:rsidRPr="00462DC2">
        <w:rPr>
          <w:rFonts w:ascii="GHEA Grapalat" w:hAnsi="GHEA Grapalat"/>
          <w:sz w:val="24"/>
          <w:szCs w:val="24"/>
          <w:lang w:val="hy-AM"/>
        </w:rPr>
        <w:t>:  Դրանք նվազեցնում են մարդկանց աշխատունակությունը միկրոտնտեսական մակարդակում՝ խաթարելով մարդու լիարժեք մասնակցությունը աշխատանքային գործընթացին և բացասաբար ազդելով մարդու, նրա խնամողների, ինչպես նաև պետության վրա:</w:t>
      </w:r>
      <w:r w:rsidR="005844E7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844E7" w:rsidRPr="00462DC2" w:rsidRDefault="005844E7" w:rsidP="00462DC2">
      <w:pPr>
        <w:tabs>
          <w:tab w:val="left" w:pos="284"/>
          <w:tab w:val="left" w:pos="851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462DC2">
        <w:rPr>
          <w:rFonts w:ascii="GHEA Grapalat" w:hAnsi="GHEA Grapalat" w:cs="Sylfaen"/>
          <w:sz w:val="24"/>
          <w:szCs w:val="24"/>
          <w:lang w:val="hy-AM"/>
        </w:rPr>
        <w:t>Առողջ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ապրելակերպի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ձևավորումը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կարևորագույն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առողջապահական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կարողություն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է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որի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ուղղությամբ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զգալի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և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բազմոլորտ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գործողություններ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են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անհրաժեշտ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935CBB" w:rsidRPr="00462DC2" w:rsidRDefault="00935CBB" w:rsidP="00462DC2">
      <w:pPr>
        <w:pStyle w:val="ListParagraph"/>
        <w:numPr>
          <w:ilvl w:val="0"/>
          <w:numId w:val="1"/>
        </w:numPr>
        <w:tabs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62DC2">
        <w:rPr>
          <w:rFonts w:ascii="GHEA Grapalat" w:hAnsi="GHEA Grapalat"/>
          <w:b/>
          <w:sz w:val="24"/>
          <w:szCs w:val="24"/>
          <w:lang w:val="hy-AM"/>
        </w:rPr>
        <w:t>Իրավական ակտի նախագիծը մշակող պատասխանատու մարմինը</w:t>
      </w:r>
    </w:p>
    <w:p w:rsidR="000561AF" w:rsidRPr="00462DC2" w:rsidRDefault="00DB2397" w:rsidP="00462DC2">
      <w:pPr>
        <w:tabs>
          <w:tab w:val="left" w:pos="284"/>
          <w:tab w:val="left" w:pos="851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Ն</w:t>
      </w:r>
      <w:r w:rsidR="00DE4878">
        <w:rPr>
          <w:rFonts w:ascii="GHEA Grapalat" w:hAnsi="GHEA Grapalat" w:cs="Sylfaen"/>
          <w:sz w:val="24"/>
          <w:szCs w:val="24"/>
          <w:lang w:val="hy-AM"/>
        </w:rPr>
        <w:t>ախագիծը</w:t>
      </w:r>
      <w:r w:rsidR="000561AF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61AF" w:rsidRPr="00462DC2">
        <w:rPr>
          <w:rFonts w:ascii="GHEA Grapalat" w:hAnsi="GHEA Grapalat" w:cs="Sylfaen"/>
          <w:sz w:val="24"/>
          <w:szCs w:val="24"/>
          <w:lang w:val="hy-AM"/>
        </w:rPr>
        <w:t>մշակվել</w:t>
      </w:r>
      <w:r w:rsidR="000561AF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DE4878">
        <w:rPr>
          <w:rFonts w:ascii="GHEA Grapalat" w:hAnsi="GHEA Grapalat"/>
          <w:sz w:val="24"/>
          <w:szCs w:val="24"/>
          <w:lang w:val="hy-AM"/>
        </w:rPr>
        <w:t>է</w:t>
      </w:r>
      <w:r w:rsidR="000561AF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61AF" w:rsidRPr="00462DC2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0561AF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61AF" w:rsidRPr="00462DC2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0561AF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61AF" w:rsidRPr="00462DC2">
        <w:rPr>
          <w:rFonts w:ascii="GHEA Grapalat" w:hAnsi="GHEA Grapalat" w:cs="Sylfaen"/>
          <w:sz w:val="24"/>
          <w:szCs w:val="24"/>
          <w:lang w:val="hy-AM"/>
        </w:rPr>
        <w:t>առողջապահության</w:t>
      </w:r>
      <w:r w:rsidR="000561AF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61AF" w:rsidRPr="00462DC2"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="000561AF"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0561AF" w:rsidRPr="00462DC2">
        <w:rPr>
          <w:rFonts w:ascii="GHEA Grapalat" w:hAnsi="GHEA Grapalat" w:cs="Sylfaen"/>
          <w:sz w:val="24"/>
          <w:szCs w:val="24"/>
          <w:lang w:val="hy-AM"/>
        </w:rPr>
        <w:t>կողմից</w:t>
      </w:r>
      <w:r w:rsidR="000561AF" w:rsidRPr="00462DC2">
        <w:rPr>
          <w:rFonts w:ascii="GHEA Grapalat" w:hAnsi="GHEA Grapalat"/>
          <w:sz w:val="24"/>
          <w:szCs w:val="24"/>
          <w:lang w:val="hy-AM"/>
        </w:rPr>
        <w:t>:</w:t>
      </w:r>
    </w:p>
    <w:p w:rsidR="005E7799" w:rsidRPr="00462DC2" w:rsidRDefault="00025421" w:rsidP="00462DC2">
      <w:pPr>
        <w:pStyle w:val="ListParagraph"/>
        <w:numPr>
          <w:ilvl w:val="0"/>
          <w:numId w:val="1"/>
        </w:numPr>
        <w:tabs>
          <w:tab w:val="left" w:pos="180"/>
          <w:tab w:val="left" w:pos="284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62DC2">
        <w:rPr>
          <w:rFonts w:ascii="GHEA Grapalat" w:hAnsi="GHEA Grapalat" w:cs="Sylfaen"/>
          <w:b/>
          <w:sz w:val="24"/>
          <w:szCs w:val="24"/>
          <w:lang w:val="hy-AM"/>
        </w:rPr>
        <w:t>Կարգավորման նպատակը,</w:t>
      </w:r>
      <w:r w:rsidR="005E7799" w:rsidRPr="00462DC2">
        <w:rPr>
          <w:rFonts w:ascii="GHEA Grapalat" w:hAnsi="GHEA Grapalat"/>
          <w:b/>
          <w:sz w:val="24"/>
          <w:szCs w:val="24"/>
          <w:lang w:val="hy-AM"/>
        </w:rPr>
        <w:t xml:space="preserve"> ակնկալվող արդյունքը</w:t>
      </w:r>
    </w:p>
    <w:p w:rsidR="005E7799" w:rsidRPr="00462DC2" w:rsidRDefault="005E7799" w:rsidP="00462DC2">
      <w:pPr>
        <w:tabs>
          <w:tab w:val="left" w:pos="284"/>
          <w:tab w:val="left" w:pos="851"/>
        </w:tabs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 w:rsidRPr="00462DC2">
        <w:rPr>
          <w:rFonts w:ascii="GHEA Grapalat" w:hAnsi="GHEA Grapalat"/>
          <w:sz w:val="24"/>
          <w:szCs w:val="24"/>
          <w:lang w:val="hy-AM"/>
        </w:rPr>
        <w:t xml:space="preserve">Միջոցառման իրականացման դեպքում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ակնկալվում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է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առողջության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համար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հիմնական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վարքագծային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ռիսկերի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ենթարկվող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թվաքանակի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նվազեցում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ու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առողջ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DE4878">
        <w:rPr>
          <w:rFonts w:ascii="GHEA Grapalat" w:hAnsi="GHEA Grapalat" w:cs="Sylfaen"/>
          <w:sz w:val="24"/>
          <w:szCs w:val="24"/>
          <w:lang w:val="hy-AM"/>
        </w:rPr>
        <w:t>ապրելա</w:t>
      </w:r>
      <w:r w:rsidRPr="00462DC2">
        <w:rPr>
          <w:rFonts w:ascii="GHEA Grapalat" w:hAnsi="GHEA Grapalat" w:cs="Sylfaen"/>
          <w:sz w:val="24"/>
          <w:szCs w:val="24"/>
          <w:lang w:val="hy-AM"/>
        </w:rPr>
        <w:t>կերպ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վարող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անձանց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թվաքանակի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բարձրացում</w:t>
      </w:r>
      <w:r w:rsidRPr="00462DC2">
        <w:rPr>
          <w:rFonts w:ascii="GHEA Grapalat" w:hAnsi="GHEA Grapalat"/>
          <w:sz w:val="24"/>
          <w:szCs w:val="24"/>
          <w:lang w:val="hy-AM"/>
        </w:rPr>
        <w:t>,</w:t>
      </w:r>
      <w:r w:rsidR="00047B35" w:rsidRPr="00462DC2">
        <w:rPr>
          <w:rFonts w:ascii="GHEA Grapalat" w:hAnsi="GHEA Grapalat" w:cs="Sylfaen"/>
          <w:iCs/>
          <w:sz w:val="24"/>
          <w:szCs w:val="24"/>
          <w:lang w:val="hy-AM"/>
        </w:rPr>
        <w:t xml:space="preserve"> ռիսկերին ենթարկվող անձանց թվի նվազեցում` առողջ սննդի օգտագործման, ֆիզիկական ակտիվության, ծխախոտի օգտագործման և ալկոհոլի չարաշահումների վնասակարության վերաբերյալ իրազեկության բարձրացման շնորհիվ,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առողջ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ապրելակերպի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և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վարքագծի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վերաբերյալ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բնակչության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իրազեկվածության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մակարդակի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62DC2">
        <w:rPr>
          <w:rFonts w:ascii="GHEA Grapalat" w:hAnsi="GHEA Grapalat" w:cs="Sylfaen"/>
          <w:sz w:val="24"/>
          <w:szCs w:val="24"/>
          <w:lang w:val="hy-AM"/>
        </w:rPr>
        <w:t>բարձրացում: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D06EAB" w:rsidRPr="00462DC2" w:rsidRDefault="00DA0E30" w:rsidP="00DA0E30">
      <w:pPr>
        <w:tabs>
          <w:tab w:val="left" w:pos="426"/>
        </w:tabs>
        <w:spacing w:line="360" w:lineRule="auto"/>
        <w:ind w:firstLine="0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caps/>
          <w:sz w:val="24"/>
          <w:szCs w:val="24"/>
          <w:lang w:val="hy-AM"/>
        </w:rPr>
        <w:lastRenderedPageBreak/>
        <w:tab/>
      </w:r>
      <w:r w:rsidR="00433E6B" w:rsidRPr="00462DC2">
        <w:rPr>
          <w:rFonts w:ascii="GHEA Grapalat" w:hAnsi="GHEA Grapalat"/>
          <w:sz w:val="24"/>
          <w:szCs w:val="24"/>
          <w:lang w:val="hy-AM"/>
        </w:rPr>
        <w:t>«Առողջ ապրելակերպի խթանմանն ուղղված միջոցառում</w:t>
      </w:r>
      <w:r w:rsidR="00AE7CF9">
        <w:rPr>
          <w:rFonts w:ascii="GHEA Grapalat" w:hAnsi="GHEA Grapalat"/>
          <w:sz w:val="24"/>
          <w:szCs w:val="24"/>
          <w:lang w:val="hy-AM"/>
        </w:rPr>
        <w:t>ների ծրագ</w:t>
      </w:r>
      <w:r w:rsidR="00DB2397">
        <w:rPr>
          <w:rFonts w:ascii="GHEA Grapalat" w:hAnsi="GHEA Grapalat"/>
          <w:sz w:val="24"/>
          <w:szCs w:val="24"/>
          <w:lang w:val="hy-AM"/>
        </w:rPr>
        <w:t>իրը հաստատելու մասին</w:t>
      </w:r>
      <w:r w:rsidR="00AE7CF9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B2397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="00AE7CF9">
        <w:rPr>
          <w:rFonts w:ascii="GHEA Grapalat" w:hAnsi="GHEA Grapalat"/>
          <w:sz w:val="24"/>
          <w:szCs w:val="24"/>
          <w:lang w:val="hy-AM"/>
        </w:rPr>
        <w:t>որոշման</w:t>
      </w:r>
      <w:r w:rsidR="00433E6B" w:rsidRPr="00462DC2">
        <w:rPr>
          <w:rFonts w:ascii="GHEA Grapalat" w:hAnsi="GHEA Grapalat"/>
          <w:sz w:val="24"/>
          <w:szCs w:val="24"/>
          <w:lang w:val="hy-AM"/>
        </w:rPr>
        <w:t xml:space="preserve"> նախագծի </w:t>
      </w:r>
      <w:r w:rsidR="00D06EAB" w:rsidRPr="00462DC2">
        <w:rPr>
          <w:rFonts w:ascii="GHEA Grapalat" w:hAnsi="GHEA Grapalat"/>
          <w:sz w:val="24"/>
          <w:szCs w:val="24"/>
          <w:lang w:val="hy-AM"/>
        </w:rPr>
        <w:t xml:space="preserve">ընդունման </w:t>
      </w:r>
      <w:r w:rsidR="000C6DB3" w:rsidRPr="00462DC2">
        <w:rPr>
          <w:rFonts w:ascii="GHEA Grapalat" w:hAnsi="GHEA Grapalat"/>
          <w:sz w:val="24"/>
          <w:szCs w:val="24"/>
          <w:lang w:val="hy-AM"/>
        </w:rPr>
        <w:t xml:space="preserve">կապակցությամբ </w:t>
      </w:r>
      <w:r w:rsidR="000C6DB3" w:rsidRPr="00462DC2">
        <w:rPr>
          <w:rFonts w:ascii="GHEA Grapalat" w:hAnsi="GHEA Grapalat"/>
          <w:bCs/>
          <w:sz w:val="24"/>
          <w:szCs w:val="24"/>
          <w:lang w:val="hy-AM"/>
        </w:rPr>
        <w:t xml:space="preserve">Հայաստանի Հանրապետության պետական բյուջեի եկամուտներում և ծախսերում </w:t>
      </w:r>
      <w:r w:rsidR="00CF2FA6" w:rsidRPr="00462DC2">
        <w:rPr>
          <w:rFonts w:ascii="GHEA Grapalat" w:hAnsi="GHEA Grapalat"/>
          <w:sz w:val="24"/>
          <w:szCs w:val="24"/>
          <w:lang w:val="hy-AM"/>
        </w:rPr>
        <w:t>փոփոխություններ չեն</w:t>
      </w:r>
      <w:r w:rsidR="00D06EAB" w:rsidRPr="00462DC2">
        <w:rPr>
          <w:rFonts w:ascii="GHEA Grapalat" w:hAnsi="GHEA Grapalat"/>
          <w:sz w:val="24"/>
          <w:szCs w:val="24"/>
          <w:lang w:val="hy-AM"/>
        </w:rPr>
        <w:t xml:space="preserve"> նախատեսվում:</w:t>
      </w:r>
    </w:p>
    <w:p w:rsidR="00D06EAB" w:rsidRPr="00462DC2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Pr="00462DC2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Pr="00462DC2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Pr="00462DC2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Pr="00462DC2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Pr="00462DC2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62DC2" w:rsidRPr="00462DC2" w:rsidRDefault="00462DC2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Pr="00462DC2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91333" w:rsidRDefault="00691333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91333" w:rsidRDefault="00691333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91333" w:rsidRDefault="00691333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91333" w:rsidRDefault="00691333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91333" w:rsidRDefault="00691333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91333" w:rsidRDefault="00691333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91333" w:rsidRDefault="00691333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691333" w:rsidRPr="00462DC2" w:rsidRDefault="00691333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Pr="00462DC2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Pr="00462DC2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Pr="00462DC2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Pr="00462DC2" w:rsidRDefault="00D06EAB" w:rsidP="00462DC2">
      <w:pPr>
        <w:autoSpaceDE w:val="0"/>
        <w:autoSpaceDN w:val="0"/>
        <w:adjustRightInd w:val="0"/>
        <w:ind w:firstLine="567"/>
        <w:rPr>
          <w:rFonts w:ascii="GHEA Grapalat" w:hAnsi="GHEA Grapalat"/>
          <w:b/>
          <w:sz w:val="24"/>
          <w:szCs w:val="24"/>
          <w:lang w:val="hy-AM"/>
        </w:rPr>
      </w:pPr>
    </w:p>
    <w:p w:rsidR="00D06EAB" w:rsidRPr="00462DC2" w:rsidRDefault="00D06EAB" w:rsidP="00462DC2">
      <w:pPr>
        <w:autoSpaceDE w:val="0"/>
        <w:autoSpaceDN w:val="0"/>
        <w:adjustRightInd w:val="0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D06EAB" w:rsidRDefault="00D06EAB" w:rsidP="00462DC2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51F5D" w:rsidRDefault="00851F5D" w:rsidP="00462DC2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51F5D" w:rsidRDefault="00851F5D" w:rsidP="00462DC2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51F5D" w:rsidRDefault="00851F5D" w:rsidP="00462DC2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851F5D" w:rsidRPr="00D83D83" w:rsidRDefault="00851F5D" w:rsidP="00462DC2">
      <w:pPr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018E8" w:rsidRPr="00F75B2B" w:rsidRDefault="002018E8" w:rsidP="00EB3C4B">
      <w:pPr>
        <w:autoSpaceDE w:val="0"/>
        <w:autoSpaceDN w:val="0"/>
        <w:adjustRightInd w:val="0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  <w:r w:rsidRPr="00F75B2B">
        <w:rPr>
          <w:rFonts w:ascii="GHEA Grapalat" w:hAnsi="GHEA Grapalat"/>
          <w:sz w:val="24"/>
          <w:szCs w:val="24"/>
          <w:lang w:val="hy-AM"/>
        </w:rPr>
        <w:t>ՏԵՂԵԿԱՆՔ</w:t>
      </w:r>
    </w:p>
    <w:p w:rsidR="00F75B2B" w:rsidRPr="00F75B2B" w:rsidRDefault="00F75B2B" w:rsidP="00EB3C4B">
      <w:pPr>
        <w:tabs>
          <w:tab w:val="left" w:pos="426"/>
        </w:tabs>
        <w:spacing w:line="360" w:lineRule="auto"/>
        <w:ind w:firstLine="0"/>
        <w:jc w:val="center"/>
        <w:rPr>
          <w:rFonts w:ascii="GHEA Grapalat" w:hAnsi="GHEA Grapalat"/>
          <w:sz w:val="24"/>
          <w:szCs w:val="24"/>
          <w:lang w:val="hy-AM"/>
        </w:rPr>
      </w:pPr>
      <w:r w:rsidRPr="00F75B2B">
        <w:rPr>
          <w:rFonts w:ascii="GHEA Grapalat" w:hAnsi="GHEA Grapalat"/>
          <w:sz w:val="24"/>
          <w:szCs w:val="24"/>
          <w:lang w:val="hy-AM"/>
        </w:rPr>
        <w:t>«ԱՌՈՂՋ ԱՊՐԵԼԱԿԵՐՊԻ ԽԹԱՆՄԱՆՆ ՈՒՂՂՎԱԾ ՄԻՋՈՑԱՌՈՒՄՆԵՐԻ</w:t>
      </w:r>
    </w:p>
    <w:p w:rsidR="00D06EAB" w:rsidRPr="00F75B2B" w:rsidRDefault="00F75B2B" w:rsidP="00EB3C4B">
      <w:pPr>
        <w:spacing w:line="360" w:lineRule="auto"/>
        <w:ind w:firstLine="567"/>
        <w:jc w:val="center"/>
        <w:rPr>
          <w:rFonts w:ascii="GHEA Grapalat" w:hAnsi="GHEA Grapalat"/>
          <w:bCs/>
          <w:sz w:val="24"/>
          <w:szCs w:val="24"/>
          <w:lang w:val="hy-AM"/>
        </w:rPr>
      </w:pPr>
      <w:r w:rsidRPr="00F75B2B">
        <w:rPr>
          <w:rFonts w:ascii="GHEA Grapalat" w:hAnsi="GHEA Grapalat"/>
          <w:sz w:val="24"/>
          <w:szCs w:val="24"/>
          <w:lang w:val="hy-AM"/>
        </w:rPr>
        <w:t xml:space="preserve">ԾՐԱԳԻՐԸ ՀԱՍՏԱՏԵԼՈՒ ՄԱՍԻՆ» ԿԱՌԱՎԱՐՈՒԹՅԱՆ </w:t>
      </w:r>
      <w:r w:rsidRPr="00F75B2B">
        <w:rPr>
          <w:rFonts w:ascii="GHEA Grapalat" w:hAnsi="GHEA Grapalat"/>
          <w:sz w:val="24"/>
          <w:szCs w:val="24"/>
          <w:lang w:val="hy-AM"/>
        </w:rPr>
        <w:br/>
        <w:t>ՈՐՈՇՄԱՆ ՆԱԽԱԳԾԻ</w:t>
      </w:r>
      <w:r w:rsidRPr="00F75B2B">
        <w:rPr>
          <w:rFonts w:ascii="GHEA Grapalat" w:hAnsi="GHEA Grapalat"/>
          <w:sz w:val="24"/>
          <w:szCs w:val="24"/>
          <w:lang w:val="hy-AM"/>
        </w:rPr>
        <w:t xml:space="preserve"> </w:t>
      </w:r>
      <w:r w:rsidR="002018E8" w:rsidRPr="00F75B2B">
        <w:rPr>
          <w:rFonts w:ascii="GHEA Grapalat" w:hAnsi="GHEA Grapalat"/>
          <w:sz w:val="24"/>
          <w:szCs w:val="24"/>
          <w:lang w:val="hy-AM"/>
        </w:rPr>
        <w:t>ԸՆԴՈՒՆՄԱՆ ԿԱՊԱԿՑՈՒԹՅԱՄԲ</w:t>
      </w:r>
      <w:r w:rsidR="002018E8" w:rsidRPr="00F75B2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06EAB" w:rsidRPr="00F75B2B">
        <w:rPr>
          <w:rFonts w:ascii="GHEA Grapalat" w:hAnsi="GHEA Grapalat"/>
          <w:bCs/>
          <w:sz w:val="24"/>
          <w:szCs w:val="24"/>
          <w:lang w:val="hy-AM"/>
        </w:rPr>
        <w:t>ՆՈՐ ԻՐԱՎԱԿԱՆ ԱԿՏԵՐԻ ԸՆԴՈՒՆՄԱՆ ԿԱՄ ԱՅԼ ԻՐԱՎԱԿԱՆ ԱԿՏԵՐՈՒՄ ՓՈՓՈԽՈՒԹՅՈՒՆՆԵՐ ԿԱՏԱՐԵԼՈՒ  ԱՆՀՐԱԺԵՇՏՈՒԹՅԱՆ ՄԱՍԻՆ</w:t>
      </w:r>
    </w:p>
    <w:p w:rsidR="002018E8" w:rsidRPr="00462DC2" w:rsidRDefault="002018E8" w:rsidP="00462DC2">
      <w:pPr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D06EAB" w:rsidRPr="00462DC2" w:rsidRDefault="002018E8" w:rsidP="00462DC2">
      <w:pPr>
        <w:spacing w:line="360" w:lineRule="auto"/>
        <w:ind w:firstLine="567"/>
        <w:rPr>
          <w:rFonts w:ascii="GHEA Grapalat" w:hAnsi="GHEA Grapalat" w:cs="Arial"/>
          <w:b/>
          <w:sz w:val="24"/>
          <w:szCs w:val="24"/>
          <w:lang w:val="hy-AM"/>
        </w:rPr>
      </w:pP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r w:rsidR="00E55DD4" w:rsidRPr="00462DC2">
        <w:rPr>
          <w:rFonts w:ascii="GHEA Grapalat" w:hAnsi="GHEA Grapalat"/>
          <w:sz w:val="24"/>
          <w:szCs w:val="24"/>
          <w:lang w:val="hy-AM"/>
        </w:rPr>
        <w:t>«Առողջ ապրելակերպի խթանմանն ուղղված միջոցառում</w:t>
      </w:r>
      <w:r w:rsidR="00E55DD4">
        <w:rPr>
          <w:rFonts w:ascii="GHEA Grapalat" w:hAnsi="GHEA Grapalat"/>
          <w:sz w:val="24"/>
          <w:szCs w:val="24"/>
          <w:lang w:val="hy-AM"/>
        </w:rPr>
        <w:t>ների ծրագիրը հաստատելու մասին» Կառավարության որոշման</w:t>
      </w:r>
      <w:r w:rsidR="00E55DD4" w:rsidRPr="00462DC2">
        <w:rPr>
          <w:rFonts w:ascii="GHEA Grapalat" w:hAnsi="GHEA Grapalat"/>
          <w:sz w:val="24"/>
          <w:szCs w:val="24"/>
          <w:lang w:val="hy-AM"/>
        </w:rPr>
        <w:t xml:space="preserve"> նախագծի</w:t>
      </w:r>
      <w:r w:rsidRPr="00462DC2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  <w:r w:rsidRPr="00462DC2">
        <w:rPr>
          <w:rFonts w:ascii="GHEA Grapalat" w:hAnsi="GHEA Grapalat"/>
          <w:sz w:val="24"/>
          <w:szCs w:val="24"/>
          <w:lang w:val="hy-AM"/>
        </w:rPr>
        <w:t>ընդունման կապակցությամբ</w:t>
      </w:r>
      <w:r w:rsidRPr="00462DC2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D06EAB" w:rsidRPr="00462DC2">
        <w:rPr>
          <w:rFonts w:ascii="GHEA Grapalat" w:hAnsi="GHEA Grapalat"/>
          <w:sz w:val="24"/>
          <w:szCs w:val="24"/>
          <w:lang w:val="hy-AM"/>
        </w:rPr>
        <w:t>այլ իրավական ակտերում փոփոխություններ կատարելու անհրաժեշտություն չի առաջանա:</w:t>
      </w:r>
    </w:p>
    <w:sectPr w:rsidR="00D06EAB" w:rsidRPr="00462DC2" w:rsidSect="005C42A9">
      <w:pgSz w:w="11906" w:h="16838"/>
      <w:pgMar w:top="1134" w:right="850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817D1"/>
    <w:multiLevelType w:val="hybridMultilevel"/>
    <w:tmpl w:val="2834A2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D71"/>
    <w:rsid w:val="00025421"/>
    <w:rsid w:val="00045577"/>
    <w:rsid w:val="00047B35"/>
    <w:rsid w:val="000561AF"/>
    <w:rsid w:val="000A3F79"/>
    <w:rsid w:val="000C6DB3"/>
    <w:rsid w:val="000F64C4"/>
    <w:rsid w:val="00162994"/>
    <w:rsid w:val="00172896"/>
    <w:rsid w:val="001B4406"/>
    <w:rsid w:val="001C2864"/>
    <w:rsid w:val="001E7270"/>
    <w:rsid w:val="001F0B3A"/>
    <w:rsid w:val="002018E8"/>
    <w:rsid w:val="00212608"/>
    <w:rsid w:val="002251E4"/>
    <w:rsid w:val="0027360D"/>
    <w:rsid w:val="002778C3"/>
    <w:rsid w:val="002B224A"/>
    <w:rsid w:val="00327293"/>
    <w:rsid w:val="003D296B"/>
    <w:rsid w:val="004253A8"/>
    <w:rsid w:val="00433E6B"/>
    <w:rsid w:val="0043760E"/>
    <w:rsid w:val="00452084"/>
    <w:rsid w:val="004603FB"/>
    <w:rsid w:val="00462DC2"/>
    <w:rsid w:val="00472B90"/>
    <w:rsid w:val="004733B3"/>
    <w:rsid w:val="00483480"/>
    <w:rsid w:val="004A03E7"/>
    <w:rsid w:val="004A5211"/>
    <w:rsid w:val="00501AF6"/>
    <w:rsid w:val="0057590C"/>
    <w:rsid w:val="005767FE"/>
    <w:rsid w:val="0057748F"/>
    <w:rsid w:val="005844E7"/>
    <w:rsid w:val="005A5BA4"/>
    <w:rsid w:val="005B1F2C"/>
    <w:rsid w:val="005C42A9"/>
    <w:rsid w:val="005E7799"/>
    <w:rsid w:val="006074B1"/>
    <w:rsid w:val="006111DD"/>
    <w:rsid w:val="006454E3"/>
    <w:rsid w:val="006548C6"/>
    <w:rsid w:val="00660DC9"/>
    <w:rsid w:val="00673EA3"/>
    <w:rsid w:val="00691333"/>
    <w:rsid w:val="006C7011"/>
    <w:rsid w:val="006E13FC"/>
    <w:rsid w:val="00702524"/>
    <w:rsid w:val="00743AF3"/>
    <w:rsid w:val="00745FD1"/>
    <w:rsid w:val="00752B8B"/>
    <w:rsid w:val="007974E7"/>
    <w:rsid w:val="007E699D"/>
    <w:rsid w:val="008202A8"/>
    <w:rsid w:val="008227D9"/>
    <w:rsid w:val="008304CA"/>
    <w:rsid w:val="00830C88"/>
    <w:rsid w:val="00851F5D"/>
    <w:rsid w:val="00867BED"/>
    <w:rsid w:val="00883A3C"/>
    <w:rsid w:val="008C0AB2"/>
    <w:rsid w:val="0093485E"/>
    <w:rsid w:val="00935CBB"/>
    <w:rsid w:val="009D55E9"/>
    <w:rsid w:val="00A42542"/>
    <w:rsid w:val="00A63EE5"/>
    <w:rsid w:val="00A94AE0"/>
    <w:rsid w:val="00AD1BF4"/>
    <w:rsid w:val="00AE7CF9"/>
    <w:rsid w:val="00B40B2E"/>
    <w:rsid w:val="00B415CF"/>
    <w:rsid w:val="00B5736B"/>
    <w:rsid w:val="00B648A2"/>
    <w:rsid w:val="00BB19C1"/>
    <w:rsid w:val="00C001CF"/>
    <w:rsid w:val="00C325F0"/>
    <w:rsid w:val="00C72D71"/>
    <w:rsid w:val="00C85AE8"/>
    <w:rsid w:val="00CF2FA6"/>
    <w:rsid w:val="00D06EAB"/>
    <w:rsid w:val="00D83D83"/>
    <w:rsid w:val="00DA0E30"/>
    <w:rsid w:val="00DB2397"/>
    <w:rsid w:val="00DD0FEC"/>
    <w:rsid w:val="00DE4878"/>
    <w:rsid w:val="00DF1203"/>
    <w:rsid w:val="00E55DD4"/>
    <w:rsid w:val="00E9541C"/>
    <w:rsid w:val="00EB32D5"/>
    <w:rsid w:val="00EB3C4B"/>
    <w:rsid w:val="00ED5097"/>
    <w:rsid w:val="00EF33EA"/>
    <w:rsid w:val="00F12989"/>
    <w:rsid w:val="00F264C3"/>
    <w:rsid w:val="00F32E4A"/>
    <w:rsid w:val="00F60702"/>
    <w:rsid w:val="00F75B2B"/>
    <w:rsid w:val="00FA6E84"/>
    <w:rsid w:val="00FB0DFD"/>
    <w:rsid w:val="00FF0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734B424-14AE-4052-8FCB-BE11518838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5F0"/>
    <w:pPr>
      <w:spacing w:after="0" w:line="240" w:lineRule="auto"/>
      <w:ind w:firstLine="851"/>
      <w:jc w:val="both"/>
    </w:pPr>
    <w:rPr>
      <w:rFonts w:ascii="Times Armenian" w:eastAsia="Times New Roman" w:hAnsi="Times Armenian" w:cs="Times New Roman"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, webb"/>
    <w:basedOn w:val="Normal"/>
    <w:link w:val="NormalWebChar"/>
    <w:unhideWhenUsed/>
    <w:qFormat/>
    <w:rsid w:val="00E9541C"/>
    <w:pPr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  <w:lang w:val="x-none" w:eastAsia="x-none"/>
    </w:rPr>
  </w:style>
  <w:style w:type="paragraph" w:styleId="BodyTextIndent3">
    <w:name w:val="Body Text Indent 3"/>
    <w:basedOn w:val="Normal"/>
    <w:link w:val="BodyTextIndent3Char"/>
    <w:unhideWhenUsed/>
    <w:rsid w:val="00E9541C"/>
    <w:pPr>
      <w:spacing w:after="120" w:line="276" w:lineRule="auto"/>
      <w:ind w:left="283" w:firstLine="0"/>
      <w:jc w:val="left"/>
    </w:pPr>
    <w:rPr>
      <w:rFonts w:ascii="Calibri" w:eastAsia="Calibri" w:hAnsi="Calibri"/>
      <w:sz w:val="16"/>
      <w:szCs w:val="16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E9541C"/>
    <w:rPr>
      <w:rFonts w:ascii="Calibri" w:eastAsia="Calibri" w:hAnsi="Calibri" w:cs="Times New Roman"/>
      <w:sz w:val="16"/>
      <w:szCs w:val="16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, webb Char"/>
    <w:link w:val="NormalWeb"/>
    <w:locked/>
    <w:rsid w:val="00E9541C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ListParagraph">
    <w:name w:val="List Paragraph"/>
    <w:basedOn w:val="Normal"/>
    <w:uiPriority w:val="34"/>
    <w:qFormat/>
    <w:rsid w:val="00E9541C"/>
    <w:pPr>
      <w:spacing w:after="200" w:line="276" w:lineRule="auto"/>
      <w:ind w:left="720" w:firstLine="0"/>
      <w:contextualSpacing/>
      <w:jc w:val="left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FontStyle12">
    <w:name w:val="Font Style12"/>
    <w:uiPriority w:val="99"/>
    <w:rsid w:val="00C001CF"/>
    <w:rPr>
      <w:rFonts w:ascii="Sylfaen" w:hAnsi="Sylfaen" w:cs="Sylfaen" w:hint="default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B239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B239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413</TotalTime>
  <Pages>4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https://mul-moh.gov.am/tasks/docs/attachment.php?id=423305&amp;fn=Himnavorum.docx&amp;out=1&amp;token=</cp:keywords>
  <cp:lastModifiedBy>Mariam Mnatsakanyan</cp:lastModifiedBy>
  <cp:revision>86</cp:revision>
  <dcterms:created xsi:type="dcterms:W3CDTF">2020-03-02T08:13:00Z</dcterms:created>
  <dcterms:modified xsi:type="dcterms:W3CDTF">2021-04-23T10:53:00Z</dcterms:modified>
</cp:coreProperties>
</file>