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E6C" w:rsidRPr="0013018B" w:rsidRDefault="00F70E6C" w:rsidP="00F70E6C">
      <w:pPr>
        <w:spacing w:after="0" w:line="240" w:lineRule="auto"/>
        <w:ind w:right="27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13018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70E6C" w:rsidRPr="0013018B" w:rsidRDefault="00F70E6C" w:rsidP="00F70E6C">
      <w:pPr>
        <w:spacing w:after="0" w:line="240" w:lineRule="auto"/>
        <w:ind w:right="27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70E6C" w:rsidRPr="00F70E6C" w:rsidRDefault="00F70E6C" w:rsidP="00697CCB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0E6C">
        <w:rPr>
          <w:rFonts w:ascii="GHEA Grapalat" w:hAnsi="GHEA Grapalat"/>
          <w:b/>
          <w:sz w:val="24"/>
          <w:szCs w:val="24"/>
          <w:lang w:val="hy-AM"/>
        </w:rPr>
        <w:t>«</w:t>
      </w:r>
      <w:r w:rsidR="002806B4" w:rsidRPr="00230F23">
        <w:rPr>
          <w:rFonts w:ascii="GHEA Grapalat" w:hAnsi="GHEA Grapalat"/>
          <w:b/>
          <w:sz w:val="24"/>
          <w:szCs w:val="24"/>
          <w:lang w:val="hy-AM"/>
        </w:rPr>
        <w:t>ՀԱՅԱՍՏԱՆԻ  ՀԱՆՐԱՊԵՏՈՒԹՅԱՆ</w:t>
      </w:r>
      <w:r w:rsidR="002806B4">
        <w:rPr>
          <w:rFonts w:ascii="Sylfaen" w:hAnsi="Sylfaen"/>
          <w:b/>
          <w:bCs/>
          <w:color w:val="000000"/>
          <w:sz w:val="21"/>
          <w:szCs w:val="21"/>
          <w:lang w:val="hy-AM" w:eastAsia="ru-RU"/>
        </w:rPr>
        <w:t xml:space="preserve"> </w:t>
      </w:r>
      <w:r w:rsidR="002806B4" w:rsidRPr="00230F23">
        <w:rPr>
          <w:rFonts w:ascii="Sylfaen" w:hAnsi="Sylfaen"/>
          <w:b/>
          <w:bCs/>
          <w:color w:val="000000"/>
          <w:sz w:val="21"/>
          <w:szCs w:val="21"/>
          <w:lang w:val="hy-AM" w:eastAsia="ru-RU"/>
        </w:rPr>
        <w:t> </w:t>
      </w:r>
      <w:r w:rsidR="002806B4">
        <w:rPr>
          <w:rFonts w:ascii="GHEA Grapalat" w:hAnsi="GHEA Grapalat"/>
          <w:b/>
          <w:sz w:val="24"/>
          <w:szCs w:val="24"/>
          <w:lang w:val="hy-AM"/>
        </w:rPr>
        <w:t xml:space="preserve">ՄԻԳՐԱՑԻԱՅԻ ՊԵՏԱԿԱՆ  ԿԱՌԱՎԱՐՄԱՆ  ՀԱՅԵՑԱԿԱՐԳԸ </w:t>
      </w:r>
      <w:r w:rsidR="00A71964">
        <w:rPr>
          <w:rFonts w:ascii="GHEA Grapalat" w:hAnsi="GHEA Grapalat"/>
          <w:b/>
          <w:sz w:val="24"/>
          <w:szCs w:val="24"/>
          <w:lang w:val="hy-AM"/>
        </w:rPr>
        <w:t xml:space="preserve"> ԵՎ ԳՈՐԾՈՂՈՒԹՅՈՒՆՆԵՐԻ ԾՐԱԳԻՐԸ</w:t>
      </w:r>
      <w:r w:rsidR="002806B4" w:rsidRPr="005E3893">
        <w:rPr>
          <w:rFonts w:ascii="GHEA Grapalat" w:hAnsi="GHEA Grapalat"/>
          <w:b/>
          <w:sz w:val="24"/>
          <w:szCs w:val="24"/>
          <w:lang w:val="hy-AM"/>
        </w:rPr>
        <w:t xml:space="preserve">  ՀԱՍՏԱՏԵԼՈՒ ՄԱՍԻՆ</w:t>
      </w:r>
      <w:r w:rsidRPr="00F70E6C"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F70E6C" w:rsidRPr="0013018B" w:rsidRDefault="00F70E6C" w:rsidP="00F70E6C">
      <w:pPr>
        <w:spacing w:after="0" w:line="240" w:lineRule="auto"/>
        <w:ind w:right="270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13018B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F70E6C" w:rsidRPr="00E90A18" w:rsidRDefault="00F70E6C" w:rsidP="00E90A18">
      <w:pPr>
        <w:spacing w:after="0" w:line="240" w:lineRule="auto"/>
        <w:ind w:right="270"/>
        <w:jc w:val="center"/>
        <w:rPr>
          <w:rStyle w:val="Strong"/>
          <w:rFonts w:ascii="GHEA Grapalat" w:hAnsi="GHEA Grapalat"/>
          <w:bCs w:val="0"/>
          <w:noProof/>
          <w:sz w:val="24"/>
          <w:szCs w:val="24"/>
          <w:lang w:val="hy-AM"/>
        </w:rPr>
      </w:pPr>
      <w:r w:rsidRPr="0072640D">
        <w:rPr>
          <w:rFonts w:ascii="GHEA Grapalat" w:hAnsi="GHEA Grapalat"/>
          <w:b/>
          <w:noProof/>
          <w:sz w:val="24"/>
          <w:szCs w:val="24"/>
          <w:lang w:val="hy-AM"/>
        </w:rPr>
        <w:t>ՈՐՈՇՄԱՆ ՆԱԽԱԳԾԻ ԸՆԴՈՒՆՄԱՆ</w:t>
      </w:r>
    </w:p>
    <w:p w:rsidR="00B75229" w:rsidRPr="0013018B" w:rsidRDefault="00B75229" w:rsidP="00F70E6C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 w:cs="Arian AMU"/>
          <w:b w:val="0"/>
          <w:bCs w:val="0"/>
          <w:u w:val="single"/>
          <w:bdr w:val="none" w:sz="0" w:space="0" w:color="auto" w:frame="1"/>
        </w:rPr>
      </w:pPr>
    </w:p>
    <w:p w:rsidR="006B33FF" w:rsidRPr="00E63F93" w:rsidRDefault="00F70E6C" w:rsidP="00E63F93">
      <w:pPr>
        <w:pStyle w:val="ListParagraph"/>
        <w:numPr>
          <w:ilvl w:val="0"/>
          <w:numId w:val="3"/>
        </w:numPr>
        <w:tabs>
          <w:tab w:val="left" w:pos="426"/>
        </w:tabs>
        <w:spacing w:after="0" w:line="240" w:lineRule="auto"/>
        <w:ind w:left="714" w:hanging="357"/>
        <w:jc w:val="both"/>
        <w:rPr>
          <w:rStyle w:val="Strong"/>
          <w:rFonts w:ascii="GHEA Grapalat" w:hAnsi="GHEA Grapalat" w:cs="Sylfaen"/>
          <w:bCs w:val="0"/>
          <w:sz w:val="24"/>
          <w:szCs w:val="24"/>
        </w:rPr>
      </w:pPr>
      <w:r w:rsidRPr="00F70E6C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70E6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70E6C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F70E6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70E6C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70E6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63F93">
        <w:rPr>
          <w:rFonts w:ascii="GHEA Grapalat" w:hAnsi="GHEA Grapalat" w:cs="Sylfaen"/>
          <w:b/>
          <w:sz w:val="24"/>
          <w:szCs w:val="24"/>
          <w:lang w:val="hy-AM"/>
        </w:rPr>
        <w:t>իրավական ակտ</w:t>
      </w:r>
      <w:r w:rsidRPr="00F70E6C">
        <w:rPr>
          <w:rFonts w:ascii="GHEA Grapalat" w:hAnsi="GHEA Grapalat" w:cs="Sylfaen"/>
          <w:b/>
          <w:sz w:val="24"/>
          <w:szCs w:val="24"/>
          <w:lang w:val="hy-AM"/>
        </w:rPr>
        <w:t>ի ընդունման անհրաժեշտությունը</w:t>
      </w:r>
      <w:r w:rsidRPr="00F70E6C">
        <w:rPr>
          <w:rFonts w:ascii="Arian AMU" w:hAnsi="Arian AMU" w:cs="Arian AMU"/>
          <w:sz w:val="24"/>
          <w:szCs w:val="24"/>
        </w:rPr>
        <w:t> </w:t>
      </w:r>
    </w:p>
    <w:p w:rsidR="00697CCB" w:rsidRPr="0082479F" w:rsidRDefault="00697CCB" w:rsidP="00697CCB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    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ՀՀ կառավարությունը 2000թ.-ին առաջին անգամ ընդունելով ՀՀ բնակչության միգրացիայի կառավարման  հայեցակարգը՝ </w:t>
      </w:r>
      <w:r>
        <w:rPr>
          <w:rFonts w:ascii="GHEA Grapalat" w:hAnsi="GHEA Grapalat"/>
          <w:sz w:val="24"/>
          <w:szCs w:val="24"/>
          <w:lang w:val="hy-AM"/>
        </w:rPr>
        <w:t xml:space="preserve">հիմք դրեց 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 միգրացիայի</w:t>
      </w:r>
      <w:r>
        <w:rPr>
          <w:rFonts w:ascii="GHEA Grapalat" w:hAnsi="GHEA Grapalat"/>
          <w:sz w:val="24"/>
          <w:szCs w:val="24"/>
          <w:lang w:val="hy-AM"/>
        </w:rPr>
        <w:t xml:space="preserve"> ոլորտը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 հիմնարար փաստաթղթերի (հայեցակարգերի, ռազմավարությունների և գործողությունների ծրագրերի) միջոցով կառավարմանը: 2000թ.-ից ի վեր ՀՀ կառավարությունն ընդունել է չորս հայեցակարգ և ռազմավարություն ու երկու գործողությունների ծրագիր, որոնք սահմանել են միգրացիոն քաղաքականության հիմնական ուղղությունները՝ ելնելով այդ ժամանակաշրջանի միգրացիոն գործընթացների բնույթից 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առկա  հիմնախնդիրներից: </w:t>
      </w:r>
    </w:p>
    <w:p w:rsidR="00697CCB" w:rsidRPr="0082479F" w:rsidRDefault="00697CCB" w:rsidP="00697CCB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479F">
        <w:rPr>
          <w:rFonts w:ascii="GHEA Grapalat" w:hAnsi="GHEA Grapalat"/>
          <w:sz w:val="24"/>
          <w:szCs w:val="24"/>
          <w:lang w:val="hy-AM"/>
        </w:rPr>
        <w:t>1990-ականներից ի վեր ՀՀ միգրացիոն քաղաքականության հիմնական ուղղություններն են եղել ՀՀ</w:t>
      </w:r>
      <w:r w:rsidR="00BA1D3C">
        <w:rPr>
          <w:rFonts w:ascii="GHEA Grapalat" w:hAnsi="GHEA Grapalat"/>
          <w:sz w:val="24"/>
          <w:szCs w:val="24"/>
          <w:lang w:val="hy-AM"/>
        </w:rPr>
        <w:t>-</w:t>
      </w:r>
      <w:r w:rsidRPr="0082479F">
        <w:rPr>
          <w:rFonts w:ascii="GHEA Grapalat" w:hAnsi="GHEA Grapalat"/>
          <w:sz w:val="24"/>
          <w:szCs w:val="24"/>
          <w:lang w:val="hy-AM"/>
        </w:rPr>
        <w:t>ում փախստականների ընդունումն ու պաշտպանությունը, Հայաստանից էմիգրացիայի կանոնակարգումը, սեզոնային աշխատանքային միգրանտների իրավունքների պաշտպանություն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 այլ պետություններում, արտերկիր մեկնած ՀՀ քաղաքացիների հետընդունումը Հայաստանում և վերադարձողների վերաինտեգրումը:</w:t>
      </w:r>
    </w:p>
    <w:p w:rsidR="00697CCB" w:rsidRDefault="00697CCB" w:rsidP="00697CCB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479F">
        <w:rPr>
          <w:rFonts w:ascii="GHEA Grapalat" w:hAnsi="GHEA Grapalat"/>
          <w:sz w:val="24"/>
          <w:szCs w:val="24"/>
          <w:lang w:val="hy-AM"/>
        </w:rPr>
        <w:t>Վերջին տարիներին Հայաստանում մեծա</w:t>
      </w:r>
      <w:r>
        <w:rPr>
          <w:rFonts w:ascii="GHEA Grapalat" w:hAnsi="GHEA Grapalat"/>
          <w:sz w:val="24"/>
          <w:szCs w:val="24"/>
          <w:lang w:val="hy-AM"/>
        </w:rPr>
        <w:t>ցել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 է օտարերկրացիների ներհոսքը՝ առաջ քաշելով միգրացիոն քաղաքականության նոր ուղղությունների ձևավորման անհրաժեշտություն. մասնավորապես՝ ներհոսքի կառավարում, օտարերկրացիների ինտեգրում, օտարերկրացիների կացության և աշխատանքային գործունեության կանոնակարգում: 2019թ.-ին ՀՀ կառավարությունը հռչակեց 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 ժողովրդագրական ռիսկերի կրճատման գերակա նպատակը՝ միգրացիոն քաղաքականության օրակարգ բերելով նաև միգրացիայի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79F">
        <w:rPr>
          <w:rFonts w:ascii="GHEA Grapalat" w:hAnsi="GHEA Grapalat"/>
          <w:sz w:val="24"/>
          <w:szCs w:val="24"/>
          <w:lang w:val="hy-AM"/>
        </w:rPr>
        <w:t>ժողովրդագրական ազդեցությունների կառավարումը: Իսկ ՀՀ կառավարության 2019-2023թթ. ծրագիրը շեշտադրում է նաև միգրացիայի կառավարումն ի նպաստ ՀՀ զարգացմանն ուղղելու կարևորությունը:</w:t>
      </w:r>
    </w:p>
    <w:p w:rsidR="00425065" w:rsidRPr="0082479F" w:rsidRDefault="00425065" w:rsidP="00425065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00D0">
        <w:rPr>
          <w:rFonts w:ascii="GHEA Grapalat" w:hAnsi="GHEA Grapalat"/>
          <w:sz w:val="24"/>
          <w:szCs w:val="24"/>
          <w:lang w:val="hy-AM"/>
        </w:rPr>
        <w:t>2020 թվականի սեպտեմբերի 27-ին</w:t>
      </w:r>
      <w:r w:rsidR="00F979A4">
        <w:rPr>
          <w:rFonts w:ascii="GHEA Grapalat" w:hAnsi="GHEA Grapalat"/>
          <w:sz w:val="24"/>
          <w:szCs w:val="24"/>
          <w:lang w:val="hy-AM"/>
        </w:rPr>
        <w:t xml:space="preserve"> Ադրբեջանի Հանրապետության  կողմից</w:t>
      </w:r>
      <w:r w:rsidRPr="004000D0">
        <w:rPr>
          <w:rFonts w:ascii="GHEA Grapalat" w:hAnsi="GHEA Grapalat"/>
          <w:sz w:val="24"/>
          <w:szCs w:val="24"/>
          <w:lang w:val="hy-AM"/>
        </w:rPr>
        <w:t xml:space="preserve"> Արցախի Հանրապետության նկատմամբ սանձազերծ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4000D0">
        <w:rPr>
          <w:rFonts w:ascii="GHEA Grapalat" w:hAnsi="GHEA Grapalat"/>
          <w:sz w:val="24"/>
          <w:szCs w:val="24"/>
          <w:lang w:val="hy-AM"/>
        </w:rPr>
        <w:t>ած պատերազմը և նոր տեսակի կորոնավիրուսը (COVID-19)  առաջացրին հարկադիր տաղահանվածների նոր խմբեր</w:t>
      </w:r>
      <w:r w:rsidRPr="003D0F5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 միջազգային տեղ</w:t>
      </w:r>
      <w:r w:rsidRPr="004000D0">
        <w:rPr>
          <w:rFonts w:ascii="GHEA Grapalat" w:hAnsi="GHEA Grapalat"/>
          <w:sz w:val="24"/>
          <w:szCs w:val="24"/>
          <w:lang w:val="hy-AM"/>
        </w:rPr>
        <w:t>աշարժի սահմանափակումներ, որոնք միգրացիոն քաղաքականության նոր մարտահրավերներ են:</w:t>
      </w:r>
    </w:p>
    <w:p w:rsidR="00697CCB" w:rsidRPr="0082479F" w:rsidRDefault="00697CCB" w:rsidP="0032365E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2479F">
        <w:rPr>
          <w:rFonts w:ascii="GHEA Grapalat" w:hAnsi="GHEA Grapalat"/>
          <w:sz w:val="24"/>
          <w:szCs w:val="24"/>
          <w:lang w:val="hy-AM"/>
        </w:rPr>
        <w:t>Հայաստանում միգրացիայի պետական կառավարման նոր օրակարգերի ձևավորման վրա ազդում են ոչ միայն միգրացիոն գործընթացներում տեղի ունեցող զարգացումները, այլ նաև միջազգային համագործակցությունը և միջազգային հարթակներում Հայաստանի ստանձնած պարտավորությունները: Մասնավորապես,  սույն հայեցակարգը կնպաստի  ՀՀ</w:t>
      </w:r>
      <w:r w:rsidR="0032365E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 և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 Ե</w:t>
      </w:r>
      <w:r w:rsidR="0032365E">
        <w:rPr>
          <w:rFonts w:ascii="GHEA Grapalat" w:hAnsi="GHEA Grapalat"/>
          <w:sz w:val="24"/>
          <w:szCs w:val="24"/>
          <w:lang w:val="hy-AM"/>
        </w:rPr>
        <w:t>Մ-ի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  միջև վիզաների տրամադրումը դյուրացնելու մասին, ՀՀ</w:t>
      </w:r>
      <w:r w:rsidR="0032365E">
        <w:rPr>
          <w:rFonts w:ascii="GHEA Grapalat" w:hAnsi="GHEA Grapalat"/>
          <w:sz w:val="24"/>
          <w:szCs w:val="24"/>
          <w:lang w:val="hy-AM"/>
        </w:rPr>
        <w:t xml:space="preserve"> և ԵՄ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 միջև առանց թույլտվության բնակվող անձանց </w:t>
      </w:r>
      <w:r w:rsidRPr="0082479F">
        <w:rPr>
          <w:rFonts w:ascii="GHEA Grapalat" w:hAnsi="GHEA Grapalat"/>
          <w:sz w:val="24"/>
          <w:szCs w:val="24"/>
          <w:lang w:val="hy-AM"/>
        </w:rPr>
        <w:lastRenderedPageBreak/>
        <w:t>հետընդունման (ռեադմիսիայի) մասին համաձայնագր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ի, </w:t>
      </w:r>
      <w:r w:rsidR="0032365E">
        <w:rPr>
          <w:rFonts w:ascii="GHEA Grapalat" w:hAnsi="GHEA Grapalat"/>
          <w:sz w:val="24"/>
          <w:szCs w:val="24"/>
          <w:lang w:val="hy-AM"/>
        </w:rPr>
        <w:t>ՄԱԿ-ի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2365E">
        <w:rPr>
          <w:rFonts w:ascii="GHEA Grapalat" w:hAnsi="GHEA Grapalat"/>
          <w:sz w:val="24"/>
          <w:szCs w:val="24"/>
          <w:lang w:val="hy-AM"/>
        </w:rPr>
        <w:t xml:space="preserve">Կայուն զարգացման նպատակների, </w:t>
      </w:r>
      <w:r w:rsidRPr="0082479F">
        <w:rPr>
          <w:rFonts w:ascii="GHEA Grapalat" w:hAnsi="GHEA Grapalat"/>
          <w:sz w:val="24"/>
          <w:szCs w:val="24"/>
          <w:lang w:val="hy-AM"/>
        </w:rPr>
        <w:t>միգրացիայի հարց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="0032365E">
        <w:rPr>
          <w:rFonts w:ascii="GHEA Grapalat" w:hAnsi="GHEA Grapalat"/>
          <w:sz w:val="24"/>
          <w:szCs w:val="24"/>
          <w:lang w:val="hy-AM"/>
        </w:rPr>
        <w:t>ով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 փախստականների հարց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82479F">
        <w:rPr>
          <w:rFonts w:ascii="GHEA Grapalat" w:hAnsi="GHEA Grapalat"/>
          <w:sz w:val="24"/>
          <w:szCs w:val="24"/>
          <w:lang w:val="hy-AM"/>
        </w:rPr>
        <w:t>ով գլոբալ դաշնագր</w:t>
      </w:r>
      <w:r w:rsidR="0032365E">
        <w:rPr>
          <w:rFonts w:ascii="GHEA Grapalat" w:hAnsi="GHEA Grapalat"/>
          <w:sz w:val="24"/>
          <w:szCs w:val="24"/>
          <w:lang w:val="hy-AM"/>
        </w:rPr>
        <w:t>եր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ի,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79F">
        <w:rPr>
          <w:rFonts w:ascii="GHEA Grapalat" w:hAnsi="GHEA Grapalat"/>
          <w:sz w:val="24"/>
          <w:szCs w:val="24"/>
          <w:lang w:val="hy-AM"/>
        </w:rPr>
        <w:t>1951թ.</w:t>
      </w:r>
      <w:r>
        <w:rPr>
          <w:rFonts w:ascii="GHEA Grapalat" w:hAnsi="GHEA Grapalat"/>
          <w:sz w:val="24"/>
          <w:szCs w:val="24"/>
          <w:lang w:val="hy-AM"/>
        </w:rPr>
        <w:t xml:space="preserve"> փախստականների  մասին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ժ</w:t>
      </w:r>
      <w:r w:rsidRPr="0082479F">
        <w:rPr>
          <w:rFonts w:ascii="GHEA Grapalat" w:hAnsi="GHEA Grapalat"/>
          <w:sz w:val="24"/>
          <w:szCs w:val="24"/>
          <w:lang w:val="hy-AM"/>
        </w:rPr>
        <w:t>նևյան կոնվենցիայի և 1967թ</w:t>
      </w:r>
      <w:r w:rsidRPr="0082479F">
        <w:rPr>
          <w:rFonts w:ascii="Cambria Math" w:hAnsi="Cambria Math" w:cs="Cambria Math"/>
          <w:sz w:val="24"/>
          <w:szCs w:val="24"/>
          <w:lang w:val="hy-AM"/>
        </w:rPr>
        <w:t>․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 արձանագրության շրջանակներում Հայաստանի ստանձնած միջազգային պարտավորությունների կատարմանը:</w:t>
      </w:r>
    </w:p>
    <w:p w:rsidR="00697CCB" w:rsidRPr="0082479F" w:rsidRDefault="00697CCB" w:rsidP="0032365E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2479F">
        <w:rPr>
          <w:rFonts w:ascii="GHEA Grapalat" w:hAnsi="GHEA Grapalat"/>
          <w:sz w:val="24"/>
          <w:szCs w:val="24"/>
          <w:lang w:val="hy-AM"/>
        </w:rPr>
        <w:t>2015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79F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վականից</w:t>
      </w:r>
      <w:r w:rsidR="00D51689">
        <w:rPr>
          <w:rFonts w:ascii="GHEA Grapalat" w:hAnsi="GHEA Grapalat"/>
          <w:sz w:val="24"/>
          <w:szCs w:val="24"/>
          <w:lang w:val="hy-AM"/>
        </w:rPr>
        <w:t xml:space="preserve"> </w:t>
      </w:r>
      <w:r w:rsidR="001728F2">
        <w:rPr>
          <w:rFonts w:ascii="GHEA Grapalat" w:hAnsi="GHEA Grapalat"/>
          <w:sz w:val="24"/>
          <w:szCs w:val="24"/>
          <w:lang w:val="hy-AM"/>
        </w:rPr>
        <w:t>ԵԱՏՄ</w:t>
      </w:r>
      <w:r w:rsidR="00D51689">
        <w:rPr>
          <w:rFonts w:ascii="GHEA Grapalat" w:hAnsi="GHEA Grapalat"/>
          <w:sz w:val="24"/>
          <w:szCs w:val="24"/>
          <w:lang w:val="hy-AM"/>
        </w:rPr>
        <w:t>-ին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51689">
        <w:rPr>
          <w:rFonts w:ascii="GHEA Grapalat" w:hAnsi="GHEA Grapalat"/>
          <w:sz w:val="24"/>
          <w:szCs w:val="24"/>
          <w:lang w:val="hy-AM"/>
        </w:rPr>
        <w:t>անդամակցելով  ՀՀ-ն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   հանձնառություն </w:t>
      </w:r>
      <w:r>
        <w:rPr>
          <w:rFonts w:ascii="GHEA Grapalat" w:hAnsi="GHEA Grapalat"/>
          <w:sz w:val="24"/>
          <w:szCs w:val="24"/>
          <w:lang w:val="hy-AM"/>
        </w:rPr>
        <w:t>ստանձնեց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   մաս  կազմելու  անդամ պետությունների  տարածքում  աշխատանքի  միասնական շուկային  և  ապահովելու  աշխատուժի  ազատ տեղաշարժը։</w:t>
      </w:r>
      <w:r>
        <w:rPr>
          <w:rFonts w:ascii="GHEA Grapalat" w:hAnsi="GHEA Grapalat"/>
          <w:sz w:val="24"/>
          <w:szCs w:val="24"/>
          <w:lang w:val="hy-AM"/>
        </w:rPr>
        <w:t xml:space="preserve"> Իսկ 2017  թվականին 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Եվրոպական միության հետ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82479F">
        <w:rPr>
          <w:rFonts w:ascii="GHEA Grapalat" w:hAnsi="GHEA Grapalat"/>
          <w:sz w:val="24"/>
          <w:szCs w:val="24"/>
          <w:lang w:val="hy-AM"/>
        </w:rPr>
        <w:t>նքելով Համապարփակ և ընդլայնված գործընկերության համաձայնագիրը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79F">
        <w:rPr>
          <w:rFonts w:ascii="GHEA Grapalat" w:hAnsi="GHEA Grapalat"/>
          <w:sz w:val="24"/>
          <w:szCs w:val="24"/>
          <w:lang w:val="hy-AM"/>
        </w:rPr>
        <w:t>ՀՀ</w:t>
      </w:r>
      <w:r w:rsidR="00D51689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իր միգրացիոն քաղաքականության կարևոր մաս դարձրեց միջազգային այդ պարտավորությունից բխող հիմնահարցերի կարգավորումը. մասնավորապես՝ սահմանների պաշտպանության և անձանց նույնականացման համակարգերի հզորացումը, անկանոն միգրացիայի և թրաֆիքինգի դեմ պայքարի ընդլայնումը, վիզային քաղաքականության բարեփոխումը և այլն: </w:t>
      </w:r>
    </w:p>
    <w:p w:rsidR="00697CCB" w:rsidRDefault="00697CCB" w:rsidP="00697CCB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479F">
        <w:rPr>
          <w:rFonts w:ascii="GHEA Grapalat" w:hAnsi="GHEA Grapalat"/>
          <w:sz w:val="24"/>
          <w:szCs w:val="24"/>
          <w:lang w:val="hy-AM"/>
        </w:rPr>
        <w:t xml:space="preserve">Հայեցակարգի </w:t>
      </w:r>
      <w:r w:rsidR="0011091B">
        <w:rPr>
          <w:rFonts w:ascii="GHEA Grapalat" w:hAnsi="GHEA Grapalat"/>
          <w:sz w:val="24"/>
          <w:szCs w:val="24"/>
          <w:lang w:val="hy-AM"/>
        </w:rPr>
        <w:t xml:space="preserve">և գործողությունների  ծրագրի </w:t>
      </w:r>
      <w:r w:rsidRPr="0082479F">
        <w:rPr>
          <w:rFonts w:ascii="GHEA Grapalat" w:hAnsi="GHEA Grapalat"/>
          <w:sz w:val="24"/>
          <w:szCs w:val="24"/>
          <w:lang w:val="hy-AM"/>
        </w:rPr>
        <w:t xml:space="preserve">նպատակն է միգրացիայի կառավարման ոլորտում ՀՀ կառավարության ստանձնած պարտավորությունների մեկտեղումը մեկ միասնական փաստաթղթում, ոլորտի կառավարման սկզբունքների սահմանումը և միգրացիոն քաղաքականության հիմնական ուղղությունների ձևակերպումը: Հայեցակարգով ձևակերպված միգրացիոն քաղաքականությունը նաև առաջ քայլ է Եվրոպական միության հետ  վիզային ռեժիմի ազատականացման երկխոսության մեկնարկի ուղղությամբ: </w:t>
      </w:r>
    </w:p>
    <w:p w:rsidR="00E1267A" w:rsidRPr="00E1267A" w:rsidRDefault="00E1267A" w:rsidP="00F70E6C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 w:cs="Arian AMU"/>
          <w:bCs w:val="0"/>
          <w:i/>
          <w:u w:val="single"/>
          <w:bdr w:val="none" w:sz="0" w:space="0" w:color="auto" w:frame="1"/>
          <w:lang w:val="hy-AM"/>
        </w:rPr>
      </w:pPr>
    </w:p>
    <w:p w:rsidR="00E1267A" w:rsidRPr="00E63F93" w:rsidRDefault="00F70E6C" w:rsidP="00E63F9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textAlignment w:val="baseline"/>
        <w:rPr>
          <w:rFonts w:ascii="GHEA Grapalat" w:hAnsi="GHEA Grapalat" w:cs="Sylfaen"/>
          <w:b/>
          <w:lang w:val="hy-AM"/>
        </w:rPr>
      </w:pPr>
      <w:r w:rsidRPr="00AA7319">
        <w:rPr>
          <w:rFonts w:ascii="GHEA Grapalat" w:hAnsi="GHEA Grapalat" w:cs="Sylfaen"/>
          <w:b/>
        </w:rPr>
        <w:t>Ա</w:t>
      </w:r>
      <w:r w:rsidRPr="00AA7319">
        <w:rPr>
          <w:rFonts w:ascii="GHEA Grapalat" w:hAnsi="GHEA Grapalat" w:cs="Sylfaen"/>
          <w:b/>
          <w:lang w:val="hy-AM"/>
        </w:rPr>
        <w:t>ռաջարկվող կարգավորման բնույթը</w:t>
      </w:r>
    </w:p>
    <w:p w:rsidR="00FE2AA8" w:rsidRDefault="001728F2" w:rsidP="00FE2AA8">
      <w:pPr>
        <w:tabs>
          <w:tab w:val="left" w:pos="360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Հ</w:t>
      </w:r>
      <w:r w:rsidR="00FE2AA8" w:rsidRPr="005813B4">
        <w:rPr>
          <w:rFonts w:ascii="GHEA Grapalat" w:hAnsi="GHEA Grapalat"/>
          <w:sz w:val="24"/>
          <w:szCs w:val="24"/>
          <w:lang w:val="hy-AM"/>
        </w:rPr>
        <w:t>այեցակարգով 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E2AA8" w:rsidRPr="005813B4">
        <w:rPr>
          <w:rFonts w:ascii="GHEA Grapalat" w:hAnsi="GHEA Grapalat"/>
          <w:sz w:val="24"/>
          <w:szCs w:val="24"/>
          <w:lang w:val="hy-AM"/>
        </w:rPr>
        <w:t xml:space="preserve"> կառավարությունը սահմանում է միգրացիայի կառավարման ոլորտում իր հանձնառությունները ՀՀ քաղաքացիների, հայկական սփյուռքի և միջազգային հանրության հանդեպ, ինչպես նաև ուղենշում է այն ոլորտները, որոնց շուրջ ոլորտում տարբեր դերակատարներին հրավիրում է համագործակցության:</w:t>
      </w:r>
    </w:p>
    <w:p w:rsidR="00FE2AA8" w:rsidRPr="0033411F" w:rsidRDefault="00165213" w:rsidP="00FE2AA8">
      <w:pPr>
        <w:tabs>
          <w:tab w:val="left" w:pos="360"/>
        </w:tabs>
        <w:spacing w:after="0" w:line="240" w:lineRule="auto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  </w:t>
      </w:r>
      <w:r w:rsidR="00FE2AA8" w:rsidRPr="005813B4">
        <w:rPr>
          <w:rFonts w:ascii="GHEA Grapalat" w:hAnsi="GHEA Grapalat"/>
          <w:sz w:val="24"/>
          <w:szCs w:val="24"/>
          <w:lang w:val="hy-AM"/>
        </w:rPr>
        <w:t xml:space="preserve">Հայեցակարգը սահմանում է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="00FE2AA8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-</w:t>
      </w:r>
      <w:r w:rsidR="00FE2AA8">
        <w:rPr>
          <w:rFonts w:ascii="GHEA Grapalat" w:hAnsi="GHEA Grapalat"/>
          <w:sz w:val="24"/>
          <w:szCs w:val="24"/>
          <w:lang w:val="hy-AM"/>
        </w:rPr>
        <w:t>ում</w:t>
      </w:r>
      <w:r w:rsidR="00FE2AA8" w:rsidRPr="005813B4">
        <w:rPr>
          <w:rFonts w:ascii="GHEA Grapalat" w:hAnsi="GHEA Grapalat"/>
          <w:sz w:val="24"/>
          <w:szCs w:val="24"/>
          <w:lang w:val="hy-AM"/>
        </w:rPr>
        <w:t xml:space="preserve"> միգրացիայի կառավարման սկզբունքները, արժեքները, թիրախ խմբերը և նպատակները</w:t>
      </w:r>
      <w:r w:rsidR="00FE2AA8">
        <w:rPr>
          <w:rFonts w:ascii="Cambria Math" w:hAnsi="Cambria Math"/>
          <w:sz w:val="24"/>
          <w:szCs w:val="24"/>
          <w:lang w:val="hy-AM"/>
        </w:rPr>
        <w:t>։</w:t>
      </w:r>
    </w:p>
    <w:p w:rsidR="00FE2AA8" w:rsidRDefault="00165213" w:rsidP="00FE2AA8">
      <w:pPr>
        <w:pStyle w:val="ListParagraph"/>
        <w:spacing w:after="0" w:line="24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FE2AA8" w:rsidRPr="005813B4">
        <w:rPr>
          <w:rFonts w:ascii="GHEA Grapalat" w:hAnsi="GHEA Grapalat"/>
          <w:sz w:val="24"/>
          <w:szCs w:val="24"/>
          <w:lang w:val="hy-AM"/>
        </w:rPr>
        <w:t xml:space="preserve">Միգրացիայի կառավարման </w:t>
      </w:r>
      <w:r w:rsidR="00FE2AA8">
        <w:rPr>
          <w:rFonts w:ascii="GHEA Grapalat" w:hAnsi="GHEA Grapalat"/>
          <w:sz w:val="24"/>
          <w:szCs w:val="24"/>
          <w:lang w:val="hy-AM"/>
        </w:rPr>
        <w:t xml:space="preserve">ոլորտում </w:t>
      </w:r>
      <w:r w:rsidR="00FE2AA8" w:rsidRPr="005813B4">
        <w:rPr>
          <w:rFonts w:ascii="GHEA Grapalat" w:hAnsi="GHEA Grapalat"/>
          <w:sz w:val="24"/>
          <w:szCs w:val="24"/>
          <w:lang w:val="hy-AM"/>
        </w:rPr>
        <w:t xml:space="preserve"> ՀՀ կառավարությունն առաջնորդվում է համակառավարան, համագործակցության և փաստահենության սկզբունքներով: Ազգային անվտանգությունն ու հանրային համերաշխությունը, միգրանտների բոլոր խմբերի մարդու իրավունքներն ու արժանապատվությունը, մշակութային բազմազանությունն ու տեղական մշակույթների հարստացումը, ինչպես նաև շարժունակությունն ու միջազգային մասնակցությունը (երկու և ավելի երկրներում տնտեսական, մշակութային, հանրային կամ քաղաքակական ներգրավվածությունը) հռչակվում են որպես միգրացիայի կառավարման արժեքներ: </w:t>
      </w:r>
    </w:p>
    <w:p w:rsidR="00FE2AA8" w:rsidRPr="005813B4" w:rsidRDefault="00165213" w:rsidP="00FE2AA8">
      <w:pPr>
        <w:pStyle w:val="ListParagraph"/>
        <w:spacing w:after="0" w:line="24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FE2AA8" w:rsidRPr="005813B4">
        <w:rPr>
          <w:rFonts w:ascii="GHEA Grapalat" w:hAnsi="GHEA Grapalat"/>
          <w:sz w:val="24"/>
          <w:szCs w:val="24"/>
          <w:lang w:val="hy-AM"/>
        </w:rPr>
        <w:t>Հիմնվելով միգրացիոն ոլորտի ներկա իրավիճակի և առկա հիմնախնդրների գնահատման, ինչպես նաև միգրացիոն նոր հոսքերի վերաբերյալ կանխատեսումների վրա՝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E2AA8" w:rsidRPr="005813B4">
        <w:rPr>
          <w:rFonts w:ascii="GHEA Grapalat" w:hAnsi="GHEA Grapalat"/>
          <w:sz w:val="24"/>
          <w:szCs w:val="24"/>
          <w:lang w:val="hy-AM"/>
        </w:rPr>
        <w:t xml:space="preserve"> հայեցակարգում ձևակերպված են միգրացիայի կառավարման 9 նպատակներ. </w:t>
      </w:r>
    </w:p>
    <w:p w:rsidR="00FE2AA8" w:rsidRDefault="00FE2AA8" w:rsidP="00FE2AA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D02CF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D02CF8">
        <w:rPr>
          <w:rFonts w:ascii="GHEA Grapalat" w:hAnsi="GHEA Grapalat"/>
          <w:sz w:val="24"/>
          <w:szCs w:val="24"/>
          <w:lang w:val="hy-AM"/>
        </w:rPr>
        <w:t>իգրացիայի կառավարման և ՀՀ ժողովրդագրական իրավիճակի բարելավման քաղաքականությունների միջև փոխառնչակցությունների մեծացում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FE2AA8" w:rsidRPr="00D02CF8" w:rsidRDefault="00FE2AA8" w:rsidP="00FE2AA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D02CF8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D02CF8">
        <w:rPr>
          <w:rFonts w:ascii="GHEA Grapalat" w:hAnsi="GHEA Grapalat"/>
          <w:sz w:val="24"/>
          <w:szCs w:val="24"/>
          <w:lang w:val="hy-AM"/>
        </w:rPr>
        <w:t>նկանոն և անօրինական միգրացիայի դեմ պայքարի արդյունավետության բարձրացում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FE2AA8" w:rsidRDefault="00FE2AA8" w:rsidP="00FE2AA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3</w:t>
      </w:r>
      <w:r w:rsidRPr="00D02CF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ս</w:t>
      </w:r>
      <w:r w:rsidRPr="00D02CF8">
        <w:rPr>
          <w:rFonts w:ascii="GHEA Grapalat" w:hAnsi="GHEA Grapalat"/>
          <w:sz w:val="24"/>
          <w:szCs w:val="24"/>
          <w:lang w:val="hy-AM"/>
        </w:rPr>
        <w:t>ահմանների, մուտքի, ելքի և օտարերկրացիների կացության կառավարման արդյունավետության բարձրացում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FE2AA8" w:rsidRPr="00451E01" w:rsidRDefault="00FE2AA8" w:rsidP="00FE2AA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D02CF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մ</w:t>
      </w:r>
      <w:r w:rsidRPr="00451E01">
        <w:rPr>
          <w:rFonts w:ascii="GHEA Grapalat" w:hAnsi="GHEA Grapalat"/>
          <w:sz w:val="24"/>
          <w:szCs w:val="24"/>
          <w:lang w:val="hy-AM"/>
        </w:rPr>
        <w:t>իգրանտների տարբեր խմբերի իրավունքների և շահերի պաշտպանության բարելավում, միջազգային պաշտպանության համակարգի կատարելագործում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FE2AA8" w:rsidRPr="00451E01" w:rsidRDefault="00FE2AA8" w:rsidP="00FE2AA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D02CF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1E01">
        <w:rPr>
          <w:rFonts w:ascii="GHEA Grapalat" w:hAnsi="GHEA Grapalat"/>
          <w:sz w:val="24"/>
          <w:szCs w:val="24"/>
          <w:lang w:val="hy-AM"/>
        </w:rPr>
        <w:t>Հայաստանում օտարերկրացիների ինտեգրման և վերադարձողների վերաինտեգրման կազմակերպման բարեփոխում, ինչպես նաև Հայաստանում օտարերկրացիների ընդունման միջավայրի բարելավում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FE2AA8" w:rsidRPr="00451E01" w:rsidRDefault="00FE2AA8" w:rsidP="00FE2AA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Pr="00D02CF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451E01">
        <w:rPr>
          <w:rFonts w:ascii="GHEA Grapalat" w:hAnsi="GHEA Grapalat"/>
          <w:sz w:val="24"/>
          <w:szCs w:val="24"/>
          <w:lang w:val="hy-AM"/>
        </w:rPr>
        <w:t>Հայաստանի կայուն մարդկային զարգացման վրա միգրացիայի ազդեցության մեծացում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FE2AA8" w:rsidRPr="00451E01" w:rsidRDefault="00FE2AA8" w:rsidP="00FE2AA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Pr="00D02CF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 մ</w:t>
      </w:r>
      <w:r w:rsidRPr="00451E01">
        <w:rPr>
          <w:rFonts w:ascii="GHEA Grapalat" w:hAnsi="GHEA Grapalat"/>
          <w:sz w:val="24"/>
          <w:szCs w:val="24"/>
          <w:lang w:val="hy-AM"/>
        </w:rPr>
        <w:t>իգրացիոն ճգնաժամերին արձագանքելու պատրաստվածության մեծացում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FE2AA8" w:rsidRPr="00451E01" w:rsidRDefault="00FE2AA8" w:rsidP="00FE2AA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Pr="00D02CF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մ</w:t>
      </w:r>
      <w:r w:rsidRPr="00451E01">
        <w:rPr>
          <w:rFonts w:ascii="GHEA Grapalat" w:hAnsi="GHEA Grapalat"/>
          <w:sz w:val="24"/>
          <w:szCs w:val="24"/>
          <w:lang w:val="hy-AM"/>
        </w:rPr>
        <w:t>իգրացիայի կառավարման ոլորտում միջազգային և ներպետական համագործակցության ընդլայնում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FE2AA8" w:rsidRPr="00451E01" w:rsidRDefault="00FE2AA8" w:rsidP="00FE2AA8">
      <w:pPr>
        <w:spacing w:after="0" w:line="240" w:lineRule="auto"/>
        <w:ind w:firstLine="360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Pr="00D02CF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մ</w:t>
      </w:r>
      <w:r w:rsidRPr="00451E01">
        <w:rPr>
          <w:rFonts w:ascii="GHEA Grapalat" w:hAnsi="GHEA Grapalat"/>
          <w:sz w:val="24"/>
          <w:szCs w:val="24"/>
          <w:lang w:val="hy-AM"/>
        </w:rPr>
        <w:t>իգրացիայի կառավարման համակարգվածության, միասնականության և արդյունավետության բարձրացում</w:t>
      </w:r>
      <w:r>
        <w:rPr>
          <w:rFonts w:ascii="Cambria Math" w:hAnsi="Cambria Math"/>
          <w:sz w:val="24"/>
          <w:szCs w:val="24"/>
          <w:lang w:val="hy-AM"/>
        </w:rPr>
        <w:t>։</w:t>
      </w:r>
    </w:p>
    <w:p w:rsidR="00FE2AA8" w:rsidRDefault="00165213" w:rsidP="00FE2AA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E2AA8" w:rsidRPr="005813B4">
        <w:rPr>
          <w:rFonts w:ascii="GHEA Grapalat" w:hAnsi="GHEA Grapalat"/>
          <w:sz w:val="24"/>
          <w:szCs w:val="24"/>
          <w:lang w:val="hy-AM"/>
        </w:rPr>
        <w:t>Միգրացիայի կառավարման ոլորտում նախաձեռնվող բարեփոխումները սահմանների կառավարման, փաստաթղթային անվտանգության, վերադարձի ու վերաինտեգրման, մարդկանց թրաֆիքինգի և կազմակերպված հանցավորության դեմ պայքարի</w:t>
      </w:r>
      <w:r>
        <w:rPr>
          <w:rFonts w:ascii="GHEA Grapalat" w:hAnsi="GHEA Grapalat"/>
          <w:sz w:val="24"/>
          <w:szCs w:val="24"/>
          <w:lang w:val="hy-AM"/>
        </w:rPr>
        <w:t xml:space="preserve"> ոլորտներում կնպաստեն ԵՄ-ի</w:t>
      </w:r>
      <w:r w:rsidR="00FE2AA8" w:rsidRPr="005813B4">
        <w:rPr>
          <w:rFonts w:ascii="GHEA Grapalat" w:hAnsi="GHEA Grapalat"/>
          <w:sz w:val="24"/>
          <w:szCs w:val="24"/>
          <w:lang w:val="hy-AM"/>
        </w:rPr>
        <w:t xml:space="preserve"> հետ կապերի ամրապնդմանը և ճանապարհ կհարթեն վիզաների ազատականացման շուրջ բանակցությունների համար։ Նախատեսվող բարեփոխումները նաև թույլ կտան ամրապնդել համագործակցությու</w:t>
      </w:r>
      <w:r>
        <w:rPr>
          <w:rFonts w:ascii="GHEA Grapalat" w:hAnsi="GHEA Grapalat"/>
          <w:sz w:val="24"/>
          <w:szCs w:val="24"/>
          <w:lang w:val="hy-AM"/>
        </w:rPr>
        <w:t>նը ԵԱՏՄ</w:t>
      </w:r>
      <w:r w:rsidR="00FE2AA8" w:rsidRPr="005813B4">
        <w:rPr>
          <w:rFonts w:ascii="GHEA Grapalat" w:hAnsi="GHEA Grapalat"/>
          <w:sz w:val="24"/>
          <w:szCs w:val="24"/>
          <w:lang w:val="hy-AM"/>
        </w:rPr>
        <w:t xml:space="preserve"> շրջանակում՝ դյուրացնելով աշխատուժի շարժունակությունը և նպաստելով տնտեսական զարգացմանը։</w:t>
      </w:r>
    </w:p>
    <w:p w:rsidR="00FE2AA8" w:rsidRPr="00686176" w:rsidRDefault="00165213" w:rsidP="00FE2AA8">
      <w:pPr>
        <w:pStyle w:val="ListParagraph"/>
        <w:spacing w:after="0" w:line="240" w:lineRule="auto"/>
        <w:ind w:left="0" w:firstLine="720"/>
        <w:jc w:val="both"/>
        <w:rPr>
          <w:rFonts w:ascii="Sylfaen" w:hAnsi="Sylfaen"/>
          <w:b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 w:rsidR="00FE2AA8" w:rsidRPr="008C0CD7">
        <w:rPr>
          <w:rFonts w:ascii="GHEA Grapalat" w:hAnsi="GHEA Grapalat"/>
          <w:sz w:val="24"/>
          <w:szCs w:val="24"/>
          <w:lang w:val="hy-AM"/>
        </w:rPr>
        <w:t xml:space="preserve">  միգրացիայի պետական կարգավորման </w:t>
      </w:r>
      <w:r w:rsidR="00FE2AA8" w:rsidRPr="00232275">
        <w:rPr>
          <w:rFonts w:ascii="GHEA Grapalat" w:hAnsi="GHEA Grapalat"/>
          <w:sz w:val="24"/>
          <w:szCs w:val="24"/>
          <w:lang w:val="hy-AM"/>
        </w:rPr>
        <w:t>հայեցակարգը</w:t>
      </w:r>
      <w:r w:rsidR="0011091B">
        <w:rPr>
          <w:rFonts w:ascii="GHEA Grapalat" w:hAnsi="GHEA Grapalat"/>
          <w:sz w:val="24"/>
          <w:szCs w:val="24"/>
          <w:lang w:val="hy-AM"/>
        </w:rPr>
        <w:t xml:space="preserve"> և գործողությունների  ծրագիրը</w:t>
      </w:r>
      <w:r w:rsidR="00FE2AA8" w:rsidRPr="00232275">
        <w:rPr>
          <w:rFonts w:ascii="GHEA Grapalat" w:hAnsi="GHEA Grapalat"/>
          <w:sz w:val="24"/>
          <w:szCs w:val="24"/>
          <w:lang w:val="hy-AM"/>
        </w:rPr>
        <w:t xml:space="preserve"> </w:t>
      </w:r>
      <w:r w:rsidR="00FE2AA8" w:rsidRPr="0082479F">
        <w:rPr>
          <w:rFonts w:ascii="GHEA Grapalat" w:hAnsi="GHEA Grapalat"/>
          <w:sz w:val="24"/>
          <w:szCs w:val="24"/>
          <w:lang w:val="hy-AM"/>
        </w:rPr>
        <w:t>մշակվել է՝ հիմք ընդունելով ՀՀ կառավարության կողմից հռչակած Հայաստանի զարգացման հեռանկարը</w:t>
      </w:r>
      <w:r w:rsidR="00F979A4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E2AA8" w:rsidRPr="0082479F">
        <w:rPr>
          <w:rFonts w:ascii="GHEA Grapalat" w:hAnsi="GHEA Grapalat"/>
          <w:sz w:val="24"/>
          <w:szCs w:val="24"/>
          <w:lang w:val="hy-AM"/>
        </w:rPr>
        <w:t>ՀՀ ստանձնած միջազգային հանձնառությունները</w:t>
      </w:r>
      <w:r w:rsidR="00F979A4">
        <w:rPr>
          <w:rFonts w:ascii="GHEA Grapalat" w:hAnsi="GHEA Grapalat"/>
          <w:sz w:val="24"/>
          <w:szCs w:val="24"/>
          <w:lang w:val="hy-AM"/>
        </w:rPr>
        <w:t>։</w:t>
      </w:r>
      <w:r w:rsidR="00FE2AA8">
        <w:rPr>
          <w:rFonts w:ascii="Sylfaen" w:hAnsi="Sylfaen"/>
          <w:lang w:val="hy-AM"/>
        </w:rPr>
        <w:t xml:space="preserve">  </w:t>
      </w:r>
    </w:p>
    <w:p w:rsidR="00F70E6C" w:rsidRPr="00FE2AA8" w:rsidRDefault="00F70E6C" w:rsidP="00F70E6C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F70E6C" w:rsidRPr="00E950CE" w:rsidRDefault="00F70E6C" w:rsidP="00AA731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 w:cs="Arian AMU"/>
          <w:b w:val="0"/>
          <w:bCs w:val="0"/>
        </w:rPr>
      </w:pPr>
      <w:r w:rsidRPr="00E950CE">
        <w:rPr>
          <w:rStyle w:val="Strong"/>
          <w:rFonts w:ascii="GHEA Grapalat" w:hAnsi="GHEA Grapalat" w:cs="Arian AMU"/>
          <w:bCs w:val="0"/>
          <w:bdr w:val="none" w:sz="0" w:space="0" w:color="auto" w:frame="1"/>
        </w:rPr>
        <w:t xml:space="preserve">Նախագծի մշակման գործընթացում ներգրավված ինստիտուտները և </w:t>
      </w:r>
      <w:r w:rsidRPr="00E950CE">
        <w:rPr>
          <w:rStyle w:val="Strong"/>
          <w:rFonts w:ascii="Arian AMU" w:hAnsi="Arian AMU" w:cs="Arian AMU"/>
          <w:bCs w:val="0"/>
          <w:bdr w:val="none" w:sz="0" w:space="0" w:color="auto" w:frame="1"/>
        </w:rPr>
        <w:t> </w:t>
      </w:r>
      <w:r w:rsidRPr="00E950CE">
        <w:rPr>
          <w:rStyle w:val="Strong"/>
          <w:rFonts w:ascii="GHEA Grapalat" w:hAnsi="GHEA Grapalat" w:cs="Arian AMU"/>
          <w:bCs w:val="0"/>
          <w:bdr w:val="none" w:sz="0" w:space="0" w:color="auto" w:frame="1"/>
        </w:rPr>
        <w:t>անձինք</w:t>
      </w:r>
    </w:p>
    <w:p w:rsidR="00F70E6C" w:rsidRPr="00E950CE" w:rsidRDefault="00F70E6C" w:rsidP="00E63F93">
      <w:pPr>
        <w:pStyle w:val="NormalWeb"/>
        <w:shd w:val="clear" w:color="auto" w:fill="FFFFFF"/>
        <w:spacing w:before="0" w:beforeAutospacing="0" w:after="225" w:afterAutospacing="0"/>
        <w:ind w:firstLine="360"/>
        <w:jc w:val="both"/>
        <w:textAlignment w:val="baseline"/>
        <w:rPr>
          <w:rFonts w:ascii="GHEA Grapalat" w:hAnsi="GHEA Grapalat"/>
          <w:lang w:val="hy-AM" w:eastAsia="en-US"/>
        </w:rPr>
      </w:pPr>
      <w:r w:rsidRPr="0013018B">
        <w:rPr>
          <w:rFonts w:ascii="GHEA Grapalat" w:hAnsi="GHEA Grapalat"/>
          <w:lang w:val="hy-AM" w:eastAsia="en-US"/>
        </w:rPr>
        <w:t>Նախագիծը մշակվել է Հայաստանի</w:t>
      </w:r>
      <w:r w:rsidR="00E950CE">
        <w:rPr>
          <w:rFonts w:ascii="GHEA Grapalat" w:hAnsi="GHEA Grapalat"/>
          <w:lang w:val="hy-AM" w:eastAsia="en-US"/>
        </w:rPr>
        <w:t xml:space="preserve"> Հանրապետության տարածքային կառավարման  և  ենթակառուցվածքների </w:t>
      </w:r>
      <w:r w:rsidRPr="0013018B">
        <w:rPr>
          <w:rFonts w:ascii="GHEA Grapalat" w:hAnsi="GHEA Grapalat"/>
          <w:lang w:val="hy-AM" w:eastAsia="en-US"/>
        </w:rPr>
        <w:t>նախարարության</w:t>
      </w:r>
      <w:r w:rsidR="00E950CE">
        <w:rPr>
          <w:rFonts w:ascii="GHEA Grapalat" w:hAnsi="GHEA Grapalat"/>
          <w:lang w:val="hy-AM" w:eastAsia="en-US"/>
        </w:rPr>
        <w:t xml:space="preserve">  միգրացիոն ծառայության</w:t>
      </w:r>
      <w:r w:rsidRPr="0013018B">
        <w:rPr>
          <w:rFonts w:ascii="GHEA Grapalat" w:hAnsi="GHEA Grapalat"/>
          <w:lang w:val="hy-AM" w:eastAsia="en-US"/>
        </w:rPr>
        <w:t xml:space="preserve"> կողմից:</w:t>
      </w:r>
    </w:p>
    <w:p w:rsidR="00F70E6C" w:rsidRDefault="00F70E6C" w:rsidP="00B077A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textAlignment w:val="baseline"/>
        <w:rPr>
          <w:rFonts w:ascii="GHEA Grapalat" w:hAnsi="GHEA Grapalat" w:cs="Arian AMU"/>
          <w:b/>
        </w:rPr>
      </w:pPr>
      <w:r w:rsidRPr="00E950CE">
        <w:rPr>
          <w:rStyle w:val="Strong"/>
          <w:rFonts w:ascii="GHEA Grapalat" w:hAnsi="GHEA Grapalat" w:cs="Arian AMU"/>
          <w:bCs w:val="0"/>
          <w:bdr w:val="none" w:sz="0" w:space="0" w:color="auto" w:frame="1"/>
        </w:rPr>
        <w:t>Ակնկալվող արդյունքը</w:t>
      </w:r>
    </w:p>
    <w:p w:rsidR="00E63F93" w:rsidRDefault="00E63F93" w:rsidP="00E63F93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A3D4B">
        <w:rPr>
          <w:rFonts w:ascii="GHEA Grapalat" w:hAnsi="GHEA Grapalat"/>
          <w:sz w:val="24"/>
          <w:szCs w:val="24"/>
          <w:lang w:val="hy-AM"/>
        </w:rPr>
        <w:t xml:space="preserve">Հայեցակարգը, հանդիսանալով ՀՀ միգրացիոն քաղաքականության հիմնարար և համապարփակ փաստաթուղթ, հիմք է հանդիսանալու իրենից բխող </w:t>
      </w:r>
      <w:r w:rsidR="00E90A18">
        <w:rPr>
          <w:rFonts w:ascii="GHEA Grapalat" w:hAnsi="GHEA Grapalat"/>
          <w:sz w:val="24"/>
          <w:szCs w:val="24"/>
          <w:lang w:val="hy-AM"/>
        </w:rPr>
        <w:t>հետևյալ</w:t>
      </w:r>
      <w:r w:rsidRPr="003A3D4B">
        <w:rPr>
          <w:rFonts w:ascii="GHEA Grapalat" w:hAnsi="GHEA Grapalat"/>
          <w:sz w:val="24"/>
          <w:szCs w:val="24"/>
          <w:lang w:val="hy-AM"/>
        </w:rPr>
        <w:t xml:space="preserve"> չորս</w:t>
      </w:r>
      <w:r w:rsidR="00A71964">
        <w:rPr>
          <w:rFonts w:ascii="GHEA Grapalat" w:hAnsi="GHEA Grapalat"/>
          <w:sz w:val="24"/>
          <w:szCs w:val="24"/>
          <w:lang w:val="hy-AM"/>
        </w:rPr>
        <w:t xml:space="preserve"> ծրագրերի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3D4B">
        <w:rPr>
          <w:rFonts w:ascii="GHEA Grapalat" w:hAnsi="GHEA Grapalat"/>
          <w:sz w:val="24"/>
          <w:szCs w:val="24"/>
          <w:lang w:val="hy-AM"/>
        </w:rPr>
        <w:t xml:space="preserve"> մշակման համար՝ </w:t>
      </w:r>
    </w:p>
    <w:p w:rsidR="00E63F93" w:rsidRDefault="00E63F93" w:rsidP="00E63F9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57651">
        <w:rPr>
          <w:rFonts w:ascii="GHEA Grapalat" w:hAnsi="GHEA Grapalat"/>
          <w:sz w:val="24"/>
          <w:szCs w:val="24"/>
          <w:lang w:val="hy-AM"/>
        </w:rPr>
        <w:t>ինտեգրման և վերաինտեգրման խնդիրների կարգավորման,</w:t>
      </w:r>
    </w:p>
    <w:p w:rsidR="00E63F93" w:rsidRDefault="00E63F93" w:rsidP="00E63F9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57651">
        <w:rPr>
          <w:rFonts w:ascii="GHEA Grapalat" w:hAnsi="GHEA Grapalat"/>
          <w:sz w:val="24"/>
          <w:szCs w:val="24"/>
          <w:lang w:val="hy-AM"/>
        </w:rPr>
        <w:t xml:space="preserve"> միգրացիոն հոսքերի կառավարման,</w:t>
      </w:r>
    </w:p>
    <w:p w:rsidR="00E63F93" w:rsidRDefault="00E63F93" w:rsidP="00E63F9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57651">
        <w:rPr>
          <w:rFonts w:ascii="GHEA Grapalat" w:hAnsi="GHEA Grapalat"/>
          <w:sz w:val="24"/>
          <w:szCs w:val="24"/>
          <w:lang w:val="hy-AM"/>
        </w:rPr>
        <w:t xml:space="preserve"> հարկադիր միգրանտների զանգվածային ներհոսքի ճգնաժամային կառավարման  </w:t>
      </w:r>
    </w:p>
    <w:p w:rsidR="00E63F93" w:rsidRDefault="00E63F93" w:rsidP="00E63F9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Pr="00557651">
        <w:rPr>
          <w:rFonts w:ascii="GHEA Grapalat" w:hAnsi="GHEA Grapalat"/>
          <w:sz w:val="24"/>
          <w:szCs w:val="24"/>
          <w:lang w:val="hy-AM"/>
        </w:rPr>
        <w:t xml:space="preserve">այրենադարձության խթանման: </w:t>
      </w:r>
    </w:p>
    <w:p w:rsidR="00E63F93" w:rsidRDefault="00A71964" w:rsidP="00E63F93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Ծրագրերից </w:t>
      </w:r>
      <w:r w:rsidR="00E90A18">
        <w:rPr>
          <w:rFonts w:ascii="GHEA Grapalat" w:hAnsi="GHEA Grapalat"/>
          <w:sz w:val="24"/>
          <w:szCs w:val="24"/>
          <w:lang w:val="hy-AM"/>
        </w:rPr>
        <w:t xml:space="preserve"> յուրաքանչյուրն </w:t>
      </w:r>
      <w:r w:rsidR="00E63F93" w:rsidRPr="00557651">
        <w:rPr>
          <w:rFonts w:ascii="GHEA Grapalat" w:hAnsi="GHEA Grapalat"/>
          <w:sz w:val="24"/>
          <w:szCs w:val="24"/>
          <w:lang w:val="hy-AM"/>
        </w:rPr>
        <w:t>ունենա</w:t>
      </w:r>
      <w:r w:rsidR="00E90A18">
        <w:rPr>
          <w:rFonts w:ascii="GHEA Grapalat" w:hAnsi="GHEA Grapalat"/>
          <w:sz w:val="24"/>
          <w:szCs w:val="24"/>
          <w:lang w:val="hy-AM"/>
        </w:rPr>
        <w:t>լու 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63F93" w:rsidRPr="00557651">
        <w:rPr>
          <w:rFonts w:ascii="GHEA Grapalat" w:hAnsi="GHEA Grapalat"/>
          <w:sz w:val="24"/>
          <w:szCs w:val="24"/>
          <w:lang w:val="hy-AM"/>
        </w:rPr>
        <w:t xml:space="preserve"> փաստահեն, կարիքահեն և գենդերազգայուն </w:t>
      </w:r>
      <w:r>
        <w:rPr>
          <w:rFonts w:ascii="GHEA Grapalat" w:hAnsi="GHEA Grapalat"/>
          <w:sz w:val="24"/>
          <w:szCs w:val="24"/>
          <w:lang w:val="hy-AM"/>
        </w:rPr>
        <w:t>միջոցառումներ</w:t>
      </w:r>
      <w:r w:rsidR="00E90A18">
        <w:rPr>
          <w:rFonts w:ascii="GHEA Grapalat" w:hAnsi="GHEA Grapalat"/>
          <w:sz w:val="24"/>
          <w:szCs w:val="24"/>
          <w:lang w:val="hy-AM"/>
        </w:rPr>
        <w:t>, որոնք սահմանելու  են</w:t>
      </w:r>
      <w:r w:rsidR="00E63F93" w:rsidRPr="00557651">
        <w:rPr>
          <w:rFonts w:ascii="GHEA Grapalat" w:hAnsi="GHEA Grapalat"/>
          <w:sz w:val="24"/>
          <w:szCs w:val="24"/>
          <w:lang w:val="hy-AM"/>
        </w:rPr>
        <w:t xml:space="preserve"> ռազմավարական </w:t>
      </w:r>
      <w:r w:rsidR="00E63F93" w:rsidRPr="00557651">
        <w:rPr>
          <w:rFonts w:ascii="GHEA Grapalat" w:hAnsi="GHEA Grapalat"/>
          <w:sz w:val="24"/>
          <w:szCs w:val="24"/>
          <w:lang w:val="hy-AM"/>
        </w:rPr>
        <w:lastRenderedPageBreak/>
        <w:t xml:space="preserve">նպատակներին հասնելու գործնական քայլերը, ակնկալվող արդյունքները և դրանց գնահատման մեթոդաբանությունը:  </w:t>
      </w:r>
    </w:p>
    <w:p w:rsidR="00E63F93" w:rsidRPr="00B92486" w:rsidRDefault="00E90A18" w:rsidP="00E63F93">
      <w:pPr>
        <w:spacing w:after="0" w:line="240" w:lineRule="auto"/>
        <w:ind w:firstLine="360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63F93" w:rsidRPr="003A3D4B">
        <w:rPr>
          <w:rFonts w:ascii="GHEA Grapalat" w:hAnsi="GHEA Grapalat"/>
          <w:sz w:val="24"/>
          <w:szCs w:val="24"/>
          <w:lang w:val="hy-AM"/>
        </w:rPr>
        <w:t>Հայեցակարգի</w:t>
      </w:r>
      <w:r w:rsidR="0011091B">
        <w:rPr>
          <w:rFonts w:ascii="GHEA Grapalat" w:hAnsi="GHEA Grapalat"/>
          <w:sz w:val="24"/>
          <w:szCs w:val="24"/>
          <w:lang w:val="hy-AM"/>
        </w:rPr>
        <w:t xml:space="preserve"> և գործողությունների  ծրագրերի</w:t>
      </w:r>
      <w:r w:rsidR="00E63F93" w:rsidRPr="003A3D4B">
        <w:rPr>
          <w:rFonts w:ascii="GHEA Grapalat" w:hAnsi="GHEA Grapalat"/>
          <w:sz w:val="24"/>
          <w:szCs w:val="24"/>
          <w:lang w:val="hy-AM"/>
        </w:rPr>
        <w:t xml:space="preserve"> իրագործումը </w:t>
      </w:r>
      <w:r w:rsidR="003F25CF">
        <w:rPr>
          <w:rFonts w:ascii="GHEA Grapalat" w:hAnsi="GHEA Grapalat"/>
          <w:sz w:val="24"/>
          <w:szCs w:val="24"/>
          <w:lang w:val="hy-AM"/>
        </w:rPr>
        <w:t xml:space="preserve">վերահսկվելու է Միգրացիոն </w:t>
      </w:r>
      <w:r w:rsidR="00E63F93" w:rsidRPr="003A3D4B">
        <w:rPr>
          <w:rFonts w:ascii="GHEA Grapalat" w:hAnsi="GHEA Grapalat"/>
          <w:sz w:val="24"/>
          <w:szCs w:val="24"/>
          <w:lang w:val="hy-AM"/>
        </w:rPr>
        <w:t xml:space="preserve"> քաղաքա</w:t>
      </w:r>
      <w:r w:rsidR="003F25CF">
        <w:rPr>
          <w:rFonts w:ascii="GHEA Grapalat" w:hAnsi="GHEA Grapalat"/>
          <w:sz w:val="24"/>
          <w:szCs w:val="24"/>
          <w:lang w:val="hy-AM"/>
        </w:rPr>
        <w:t>կանության  հարցերով</w:t>
      </w:r>
      <w:r w:rsidR="00E63F93" w:rsidRPr="003A3D4B">
        <w:rPr>
          <w:rFonts w:ascii="GHEA Grapalat" w:hAnsi="GHEA Grapalat"/>
          <w:sz w:val="24"/>
          <w:szCs w:val="24"/>
          <w:lang w:val="hy-AM"/>
        </w:rPr>
        <w:t xml:space="preserve">  խորհրդի</w:t>
      </w:r>
      <w:r w:rsidR="003F25CF">
        <w:rPr>
          <w:rFonts w:ascii="GHEA Grapalat" w:hAnsi="GHEA Grapalat"/>
          <w:sz w:val="24"/>
          <w:szCs w:val="24"/>
          <w:lang w:val="hy-AM"/>
        </w:rPr>
        <w:t xml:space="preserve"> </w:t>
      </w:r>
      <w:r w:rsidR="003F25CF" w:rsidRPr="007D3EF0">
        <w:rPr>
          <w:rFonts w:ascii="GHEA Grapalat" w:hAnsi="GHEA Grapalat"/>
          <w:sz w:val="24"/>
          <w:szCs w:val="24"/>
          <w:lang w:val="hy-AM"/>
        </w:rPr>
        <w:t>(</w:t>
      </w:r>
      <w:r w:rsidR="003F25CF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3F25CF" w:rsidRPr="007D3EF0">
        <w:rPr>
          <w:rFonts w:ascii="GHEA Grapalat" w:hAnsi="GHEA Grapalat"/>
          <w:sz w:val="24"/>
          <w:szCs w:val="24"/>
          <w:lang w:val="hy-AM"/>
        </w:rPr>
        <w:t>Խորհուրդ),</w:t>
      </w:r>
      <w:r w:rsidR="00E63F93" w:rsidRPr="003A3D4B">
        <w:rPr>
          <w:rFonts w:ascii="GHEA Grapalat" w:hAnsi="GHEA Grapalat"/>
          <w:sz w:val="24"/>
          <w:szCs w:val="24"/>
          <w:lang w:val="hy-AM"/>
        </w:rPr>
        <w:t xml:space="preserve"> կողմից, որը կղեկավարի</w:t>
      </w:r>
      <w:r w:rsidR="00F979A4">
        <w:rPr>
          <w:rFonts w:ascii="GHEA Grapalat" w:hAnsi="GHEA Grapalat"/>
          <w:sz w:val="24"/>
          <w:szCs w:val="24"/>
          <w:lang w:val="hy-AM"/>
        </w:rPr>
        <w:t xml:space="preserve"> ՀՀ տարածքային կառավարման  և ենթակառուցվածքների  նախարարաը, իսկ Ներքին գործերի նախարարության  ձևավորումից</w:t>
      </w:r>
      <w:r w:rsidR="003F25CF">
        <w:rPr>
          <w:rFonts w:ascii="GHEA Grapalat" w:hAnsi="GHEA Grapalat"/>
          <w:sz w:val="24"/>
          <w:szCs w:val="24"/>
          <w:lang w:val="hy-AM"/>
        </w:rPr>
        <w:t xml:space="preserve">  հետո՝ Ներքին  գործերի նախարար</w:t>
      </w:r>
      <w:r w:rsidR="00F979A4">
        <w:rPr>
          <w:rFonts w:ascii="GHEA Grapalat" w:hAnsi="GHEA Grapalat"/>
          <w:sz w:val="24"/>
          <w:szCs w:val="24"/>
          <w:lang w:val="hy-AM"/>
        </w:rPr>
        <w:t>ը։</w:t>
      </w:r>
      <w:r w:rsidR="003F25CF">
        <w:rPr>
          <w:rFonts w:ascii="GHEA Grapalat" w:hAnsi="GHEA Grapalat"/>
          <w:sz w:val="24"/>
          <w:szCs w:val="24"/>
          <w:lang w:val="hy-AM"/>
        </w:rPr>
        <w:t xml:space="preserve">  Խորհուրդը</w:t>
      </w:r>
      <w:r w:rsidR="00E63F93" w:rsidRPr="003A3D4B">
        <w:rPr>
          <w:rFonts w:ascii="GHEA Grapalat" w:hAnsi="GHEA Grapalat"/>
          <w:sz w:val="24"/>
          <w:szCs w:val="24"/>
          <w:lang w:val="hy-AM"/>
        </w:rPr>
        <w:t xml:space="preserve"> կազմված կլինի առնչվող նախարարու</w:t>
      </w:r>
      <w:r>
        <w:rPr>
          <w:rFonts w:ascii="GHEA Grapalat" w:hAnsi="GHEA Grapalat"/>
          <w:sz w:val="24"/>
          <w:szCs w:val="24"/>
          <w:lang w:val="hy-AM"/>
        </w:rPr>
        <w:t xml:space="preserve">թյունների, գերատեսչությունների </w:t>
      </w:r>
      <w:r w:rsidR="003F25CF">
        <w:rPr>
          <w:rFonts w:ascii="GHEA Grapalat" w:hAnsi="GHEA Grapalat"/>
          <w:sz w:val="24"/>
          <w:szCs w:val="24"/>
          <w:lang w:val="hy-AM"/>
        </w:rPr>
        <w:t xml:space="preserve">դեկավարներից, </w:t>
      </w:r>
      <w:r w:rsidR="00E63F93" w:rsidRPr="003A3D4B">
        <w:rPr>
          <w:rFonts w:ascii="GHEA Grapalat" w:hAnsi="GHEA Grapalat"/>
          <w:sz w:val="24"/>
          <w:szCs w:val="24"/>
          <w:lang w:val="hy-AM"/>
        </w:rPr>
        <w:t>Խորհրդի  աշխատանքներին  խորհրդակցական ձայնի իրավունքով կմասնակցեն նաև  միջազգային կազմակերպությունների, քաղաքացիական հասարակության կառույցների և միգրանտների տարբեր խմբերի միավորումների ներկայացուցիչները: Միգրացիոն քաղաքականության  իրականացման վերահսկողությունը կիրականացվի տարեկան խորհրդակցությունն</w:t>
      </w:r>
      <w:r w:rsidR="00A71964">
        <w:rPr>
          <w:rFonts w:ascii="GHEA Grapalat" w:hAnsi="GHEA Grapalat"/>
          <w:sz w:val="24"/>
          <w:szCs w:val="24"/>
          <w:lang w:val="hy-AM"/>
        </w:rPr>
        <w:t xml:space="preserve">երի և հայեցակարգից բխող </w:t>
      </w:r>
      <w:r w:rsidR="00E63F93" w:rsidRPr="003A3D4B">
        <w:rPr>
          <w:rFonts w:ascii="GHEA Grapalat" w:hAnsi="GHEA Grapalat"/>
          <w:sz w:val="24"/>
          <w:szCs w:val="24"/>
          <w:lang w:val="hy-AM"/>
        </w:rPr>
        <w:t xml:space="preserve"> ծրագրերի գնահատման և մշտադիտարկման միջոցով</w:t>
      </w:r>
      <w:r w:rsidR="00E63F93">
        <w:rPr>
          <w:rFonts w:ascii="Cambria Math" w:hAnsi="Cambria Math"/>
          <w:sz w:val="24"/>
          <w:szCs w:val="24"/>
          <w:lang w:val="hy-AM"/>
        </w:rPr>
        <w:t>։</w:t>
      </w:r>
    </w:p>
    <w:p w:rsidR="00E63F93" w:rsidRDefault="00E63F93" w:rsidP="00E63F93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A3D4B">
        <w:rPr>
          <w:rFonts w:ascii="GHEA Grapalat" w:hAnsi="GHEA Grapalat"/>
          <w:sz w:val="24"/>
          <w:szCs w:val="24"/>
          <w:lang w:val="hy-AM"/>
        </w:rPr>
        <w:t>Ակնկալվում է, որ հայեցակարգի ուղենշած աշխատանքների իրականացման արդյունքում</w:t>
      </w:r>
      <w:r>
        <w:rPr>
          <w:rFonts w:ascii="GHEA Grapalat" w:hAnsi="GHEA Grapalat"/>
          <w:sz w:val="24"/>
          <w:szCs w:val="24"/>
          <w:lang w:val="hy-AM"/>
        </w:rPr>
        <w:t>՝</w:t>
      </w:r>
    </w:p>
    <w:p w:rsidR="00E63F93" w:rsidRDefault="00E63F93" w:rsidP="00E63F93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56518">
        <w:rPr>
          <w:rFonts w:ascii="GHEA Grapalat" w:hAnsi="GHEA Grapalat"/>
          <w:sz w:val="24"/>
          <w:szCs w:val="24"/>
          <w:lang w:val="hy-AM"/>
        </w:rPr>
        <w:t>կմեծանա սահմանների կառավարման արդյունավետությունը,</w:t>
      </w:r>
    </w:p>
    <w:p w:rsidR="00E63F93" w:rsidRDefault="00E63F93" w:rsidP="00E63F93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5651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կբարձրանա </w:t>
      </w:r>
      <w:r w:rsidRPr="00156518">
        <w:rPr>
          <w:rFonts w:ascii="GHEA Grapalat" w:hAnsi="GHEA Grapalat"/>
          <w:sz w:val="24"/>
          <w:szCs w:val="24"/>
          <w:lang w:val="hy-AM"/>
        </w:rPr>
        <w:t xml:space="preserve">միգրանտների տարբեր խմբերի </w:t>
      </w:r>
      <w:r>
        <w:rPr>
          <w:rFonts w:ascii="GHEA Grapalat" w:hAnsi="GHEA Grapalat"/>
          <w:sz w:val="24"/>
          <w:szCs w:val="24"/>
          <w:lang w:val="hy-AM"/>
        </w:rPr>
        <w:t>ինտեգրվածության</w:t>
      </w:r>
      <w:r w:rsidRPr="00156518">
        <w:rPr>
          <w:rFonts w:ascii="GHEA Grapalat" w:hAnsi="GHEA Grapalat"/>
          <w:sz w:val="24"/>
          <w:szCs w:val="24"/>
          <w:lang w:val="hy-AM"/>
        </w:rPr>
        <w:t xml:space="preserve"> և իրավունքների </w:t>
      </w:r>
      <w:r>
        <w:rPr>
          <w:rFonts w:ascii="GHEA Grapalat" w:hAnsi="GHEA Grapalat"/>
          <w:sz w:val="24"/>
          <w:szCs w:val="24"/>
          <w:lang w:val="hy-AM"/>
        </w:rPr>
        <w:t>պաշտպանվածության մակարդակը</w:t>
      </w:r>
      <w:r w:rsidRPr="00156518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E1267A" w:rsidRPr="00A915C2" w:rsidRDefault="00E63F93" w:rsidP="00A915C2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56518">
        <w:rPr>
          <w:rFonts w:ascii="GHEA Grapalat" w:hAnsi="GHEA Grapalat"/>
          <w:sz w:val="24"/>
          <w:szCs w:val="24"/>
          <w:lang w:val="hy-AM"/>
        </w:rPr>
        <w:t xml:space="preserve">կկրճատվի անկանոն և անօրինական միգրացիան: </w:t>
      </w:r>
    </w:p>
    <w:p w:rsidR="00425065" w:rsidRDefault="00425065" w:rsidP="00F13C21">
      <w:pPr>
        <w:pStyle w:val="yiv8137092786ydp70dbc9b6msonormal"/>
        <w:shd w:val="clear" w:color="auto" w:fill="FFFFFF"/>
        <w:jc w:val="center"/>
        <w:rPr>
          <w:rFonts w:ascii="GHEA Grapalat" w:hAnsi="GHEA Grapalat" w:cs="Sylfaen"/>
          <w:b/>
          <w:bCs/>
          <w:color w:val="1D2228"/>
          <w:lang w:val="hy-AM"/>
        </w:rPr>
      </w:pPr>
    </w:p>
    <w:p w:rsidR="00425065" w:rsidRDefault="00425065" w:rsidP="00F13C21">
      <w:pPr>
        <w:pStyle w:val="yiv8137092786ydp70dbc9b6msonormal"/>
        <w:shd w:val="clear" w:color="auto" w:fill="FFFFFF"/>
        <w:jc w:val="center"/>
        <w:rPr>
          <w:rFonts w:ascii="GHEA Grapalat" w:hAnsi="GHEA Grapalat" w:cs="Sylfaen"/>
          <w:b/>
          <w:bCs/>
          <w:color w:val="1D2228"/>
          <w:lang w:val="hy-AM"/>
        </w:rPr>
      </w:pPr>
    </w:p>
    <w:p w:rsidR="00425065" w:rsidRDefault="00425065" w:rsidP="00F13C21">
      <w:pPr>
        <w:pStyle w:val="yiv8137092786ydp70dbc9b6msonormal"/>
        <w:shd w:val="clear" w:color="auto" w:fill="FFFFFF"/>
        <w:jc w:val="center"/>
        <w:rPr>
          <w:rFonts w:ascii="GHEA Grapalat" w:hAnsi="GHEA Grapalat" w:cs="Sylfaen"/>
          <w:b/>
          <w:bCs/>
          <w:color w:val="1D2228"/>
          <w:lang w:val="hy-AM"/>
        </w:rPr>
      </w:pPr>
    </w:p>
    <w:p w:rsidR="00425065" w:rsidRDefault="00425065" w:rsidP="00F13C21">
      <w:pPr>
        <w:pStyle w:val="yiv8137092786ydp70dbc9b6msonormal"/>
        <w:shd w:val="clear" w:color="auto" w:fill="FFFFFF"/>
        <w:jc w:val="center"/>
        <w:rPr>
          <w:rFonts w:ascii="GHEA Grapalat" w:hAnsi="GHEA Grapalat" w:cs="Sylfaen"/>
          <w:b/>
          <w:bCs/>
          <w:color w:val="1D2228"/>
          <w:lang w:val="hy-AM"/>
        </w:rPr>
      </w:pPr>
    </w:p>
    <w:p w:rsidR="00425065" w:rsidRDefault="00425065" w:rsidP="00F13C21">
      <w:pPr>
        <w:pStyle w:val="yiv8137092786ydp70dbc9b6msonormal"/>
        <w:shd w:val="clear" w:color="auto" w:fill="FFFFFF"/>
        <w:jc w:val="center"/>
        <w:rPr>
          <w:rFonts w:ascii="GHEA Grapalat" w:hAnsi="GHEA Grapalat" w:cs="Sylfaen"/>
          <w:b/>
          <w:bCs/>
          <w:color w:val="1D2228"/>
          <w:lang w:val="hy-AM"/>
        </w:rPr>
      </w:pPr>
    </w:p>
    <w:p w:rsidR="00425065" w:rsidRDefault="00425065" w:rsidP="00F13C21">
      <w:pPr>
        <w:pStyle w:val="yiv8137092786ydp70dbc9b6msonormal"/>
        <w:shd w:val="clear" w:color="auto" w:fill="FFFFFF"/>
        <w:jc w:val="center"/>
        <w:rPr>
          <w:rFonts w:ascii="GHEA Grapalat" w:hAnsi="GHEA Grapalat" w:cs="Sylfaen"/>
          <w:b/>
          <w:bCs/>
          <w:color w:val="1D2228"/>
          <w:lang w:val="hy-AM"/>
        </w:rPr>
      </w:pPr>
    </w:p>
    <w:p w:rsidR="00425065" w:rsidRDefault="00425065" w:rsidP="00F13C21">
      <w:pPr>
        <w:pStyle w:val="yiv8137092786ydp70dbc9b6msonormal"/>
        <w:shd w:val="clear" w:color="auto" w:fill="FFFFFF"/>
        <w:jc w:val="center"/>
        <w:rPr>
          <w:rFonts w:ascii="GHEA Grapalat" w:hAnsi="GHEA Grapalat" w:cs="Sylfaen"/>
          <w:b/>
          <w:bCs/>
          <w:color w:val="1D2228"/>
          <w:lang w:val="hy-AM"/>
        </w:rPr>
      </w:pPr>
    </w:p>
    <w:p w:rsidR="00425065" w:rsidRDefault="00425065" w:rsidP="00F13C21">
      <w:pPr>
        <w:pStyle w:val="yiv8137092786ydp70dbc9b6msonormal"/>
        <w:shd w:val="clear" w:color="auto" w:fill="FFFFFF"/>
        <w:jc w:val="center"/>
        <w:rPr>
          <w:rFonts w:ascii="GHEA Grapalat" w:hAnsi="GHEA Grapalat" w:cs="Sylfaen"/>
          <w:b/>
          <w:bCs/>
          <w:color w:val="1D2228"/>
          <w:lang w:val="hy-AM"/>
        </w:rPr>
      </w:pPr>
    </w:p>
    <w:p w:rsidR="00425065" w:rsidRDefault="00425065" w:rsidP="00F13C21">
      <w:pPr>
        <w:pStyle w:val="yiv8137092786ydp70dbc9b6msonormal"/>
        <w:shd w:val="clear" w:color="auto" w:fill="FFFFFF"/>
        <w:jc w:val="center"/>
        <w:rPr>
          <w:rFonts w:ascii="GHEA Grapalat" w:hAnsi="GHEA Grapalat" w:cs="Sylfaen"/>
          <w:b/>
          <w:bCs/>
          <w:color w:val="1D2228"/>
          <w:lang w:val="hy-AM"/>
        </w:rPr>
      </w:pPr>
    </w:p>
    <w:p w:rsidR="00425065" w:rsidRDefault="00425065" w:rsidP="00F13C21">
      <w:pPr>
        <w:pStyle w:val="yiv8137092786ydp70dbc9b6msonormal"/>
        <w:shd w:val="clear" w:color="auto" w:fill="FFFFFF"/>
        <w:jc w:val="center"/>
        <w:rPr>
          <w:rFonts w:ascii="GHEA Grapalat" w:hAnsi="GHEA Grapalat" w:cs="Sylfaen"/>
          <w:b/>
          <w:bCs/>
          <w:color w:val="1D2228"/>
          <w:lang w:val="hy-AM"/>
        </w:rPr>
      </w:pPr>
    </w:p>
    <w:p w:rsidR="003F25CF" w:rsidRDefault="003F25CF" w:rsidP="00F13C21">
      <w:pPr>
        <w:pStyle w:val="yiv8137092786ydp70dbc9b6msonormal"/>
        <w:shd w:val="clear" w:color="auto" w:fill="FFFFFF"/>
        <w:jc w:val="center"/>
        <w:rPr>
          <w:rFonts w:ascii="GHEA Grapalat" w:hAnsi="GHEA Grapalat" w:cs="Sylfaen"/>
          <w:b/>
          <w:bCs/>
          <w:color w:val="1D2228"/>
          <w:lang w:val="hy-AM"/>
        </w:rPr>
      </w:pPr>
    </w:p>
    <w:p w:rsidR="003F25CF" w:rsidRDefault="003F25CF" w:rsidP="00F13C21">
      <w:pPr>
        <w:pStyle w:val="yiv8137092786ydp70dbc9b6msonormal"/>
        <w:shd w:val="clear" w:color="auto" w:fill="FFFFFF"/>
        <w:jc w:val="center"/>
        <w:rPr>
          <w:rFonts w:ascii="GHEA Grapalat" w:hAnsi="GHEA Grapalat" w:cs="Sylfaen"/>
          <w:b/>
          <w:bCs/>
          <w:color w:val="1D2228"/>
          <w:lang w:val="hy-AM"/>
        </w:rPr>
      </w:pPr>
    </w:p>
    <w:p w:rsidR="003F25CF" w:rsidRDefault="003F25CF" w:rsidP="00F13C21">
      <w:pPr>
        <w:pStyle w:val="yiv8137092786ydp70dbc9b6msonormal"/>
        <w:shd w:val="clear" w:color="auto" w:fill="FFFFFF"/>
        <w:jc w:val="center"/>
        <w:rPr>
          <w:rFonts w:ascii="GHEA Grapalat" w:hAnsi="GHEA Grapalat" w:cs="Sylfaen"/>
          <w:b/>
          <w:bCs/>
          <w:color w:val="1D2228"/>
          <w:lang w:val="hy-AM"/>
        </w:rPr>
      </w:pPr>
    </w:p>
    <w:p w:rsidR="00F13C21" w:rsidRPr="00E1267A" w:rsidRDefault="00F13C21" w:rsidP="00F13C21">
      <w:pPr>
        <w:pStyle w:val="yiv8137092786ydp70dbc9b6msonormal"/>
        <w:shd w:val="clear" w:color="auto" w:fill="FFFFFF"/>
        <w:jc w:val="center"/>
        <w:rPr>
          <w:rFonts w:ascii="GHEA Grapalat" w:hAnsi="GHEA Grapalat"/>
          <w:color w:val="1D2228"/>
          <w:lang w:val="hy-AM"/>
        </w:rPr>
      </w:pPr>
      <w:r>
        <w:rPr>
          <w:rFonts w:ascii="GHEA Grapalat" w:hAnsi="GHEA Grapalat" w:cs="Sylfaen"/>
          <w:b/>
          <w:bCs/>
          <w:color w:val="1D2228"/>
          <w:lang w:val="hy-AM"/>
        </w:rPr>
        <w:lastRenderedPageBreak/>
        <w:t>Տ</w:t>
      </w:r>
      <w:r>
        <w:rPr>
          <w:rFonts w:ascii="GHEA Grapalat" w:hAnsi="GHEA Grapalat"/>
          <w:b/>
          <w:bCs/>
          <w:color w:val="1D2228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1D2228"/>
          <w:lang w:val="hy-AM"/>
        </w:rPr>
        <w:t>Ե</w:t>
      </w:r>
      <w:r>
        <w:rPr>
          <w:rFonts w:ascii="GHEA Grapalat" w:hAnsi="GHEA Grapalat"/>
          <w:b/>
          <w:bCs/>
          <w:color w:val="1D2228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1D2228"/>
          <w:lang w:val="hy-AM"/>
        </w:rPr>
        <w:t>Ղ</w:t>
      </w:r>
      <w:r>
        <w:rPr>
          <w:rFonts w:ascii="GHEA Grapalat" w:hAnsi="GHEA Grapalat"/>
          <w:b/>
          <w:bCs/>
          <w:color w:val="1D2228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1D2228"/>
          <w:lang w:val="hy-AM"/>
        </w:rPr>
        <w:t>Ե</w:t>
      </w:r>
      <w:r>
        <w:rPr>
          <w:rFonts w:ascii="GHEA Grapalat" w:hAnsi="GHEA Grapalat"/>
          <w:b/>
          <w:bCs/>
          <w:color w:val="1D2228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1D2228"/>
          <w:lang w:val="hy-AM"/>
        </w:rPr>
        <w:t>Կ</w:t>
      </w:r>
      <w:r>
        <w:rPr>
          <w:rFonts w:ascii="GHEA Grapalat" w:hAnsi="GHEA Grapalat"/>
          <w:b/>
          <w:bCs/>
          <w:color w:val="1D2228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1D2228"/>
          <w:lang w:val="hy-AM"/>
        </w:rPr>
        <w:t>Ա</w:t>
      </w:r>
      <w:r>
        <w:rPr>
          <w:rFonts w:ascii="GHEA Grapalat" w:hAnsi="GHEA Grapalat"/>
          <w:b/>
          <w:bCs/>
          <w:color w:val="1D2228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1D2228"/>
          <w:lang w:val="hy-AM"/>
        </w:rPr>
        <w:t>Ն</w:t>
      </w:r>
      <w:r>
        <w:rPr>
          <w:rFonts w:ascii="GHEA Grapalat" w:hAnsi="GHEA Grapalat"/>
          <w:b/>
          <w:bCs/>
          <w:color w:val="1D2228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1D2228"/>
          <w:lang w:val="hy-AM"/>
        </w:rPr>
        <w:t>Ք</w:t>
      </w:r>
    </w:p>
    <w:p w:rsidR="00E90A18" w:rsidRPr="00F70E6C" w:rsidRDefault="00E90A18" w:rsidP="00E90A18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0E6C">
        <w:rPr>
          <w:rFonts w:ascii="GHEA Grapalat" w:hAnsi="GHEA Grapalat"/>
          <w:b/>
          <w:sz w:val="24"/>
          <w:szCs w:val="24"/>
          <w:lang w:val="hy-AM"/>
        </w:rPr>
        <w:t>«</w:t>
      </w:r>
      <w:r w:rsidRPr="00230F23">
        <w:rPr>
          <w:rFonts w:ascii="GHEA Grapalat" w:hAnsi="GHEA Grapalat"/>
          <w:b/>
          <w:sz w:val="24"/>
          <w:szCs w:val="24"/>
          <w:lang w:val="hy-AM"/>
        </w:rPr>
        <w:t>ՀԱՅԱՍՏԱՆԻ  ՀԱՆՐԱՊԵՏՈՒԹՅԱՆ</w:t>
      </w:r>
      <w:r>
        <w:rPr>
          <w:rFonts w:ascii="Sylfaen" w:hAnsi="Sylfaen"/>
          <w:b/>
          <w:bCs/>
          <w:color w:val="000000"/>
          <w:sz w:val="21"/>
          <w:szCs w:val="21"/>
          <w:lang w:val="hy-AM" w:eastAsia="ru-RU"/>
        </w:rPr>
        <w:t xml:space="preserve"> </w:t>
      </w:r>
      <w:r w:rsidRPr="00230F23">
        <w:rPr>
          <w:rFonts w:ascii="Sylfaen" w:hAnsi="Sylfaen"/>
          <w:b/>
          <w:bCs/>
          <w:color w:val="000000"/>
          <w:sz w:val="21"/>
          <w:szCs w:val="21"/>
          <w:lang w:val="hy-AM" w:eastAsia="ru-RU"/>
        </w:rPr>
        <w:t> 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ՄԻԳՐԱՑԻԱՅԻ ՊԵՏԱԿԱՆ  ԿԱՌԱՎԱՐՄԱՆ  ՀԱՅԵՑԱԿԱՐԳԸ </w:t>
      </w:r>
      <w:r w:rsidR="0011091B">
        <w:rPr>
          <w:rFonts w:ascii="GHEA Grapalat" w:hAnsi="GHEA Grapalat"/>
          <w:b/>
          <w:sz w:val="24"/>
          <w:szCs w:val="24"/>
          <w:lang w:val="hy-AM"/>
        </w:rPr>
        <w:t xml:space="preserve"> ԵՎ  ԳՈՐԾՈՂՈՒԹՅՈՒՆՆԵՐԻ ԾՐԱԳԻՐԸ</w:t>
      </w:r>
      <w:r w:rsidRPr="005E3893">
        <w:rPr>
          <w:rFonts w:ascii="GHEA Grapalat" w:hAnsi="GHEA Grapalat"/>
          <w:b/>
          <w:sz w:val="24"/>
          <w:szCs w:val="24"/>
          <w:lang w:val="hy-AM"/>
        </w:rPr>
        <w:t xml:space="preserve">  ՀԱՍՏԱՏԵԼՈՒ ՄԱՍԻՆ</w:t>
      </w:r>
      <w:r w:rsidRPr="00F70E6C"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F13C21" w:rsidRPr="00F901E4" w:rsidRDefault="00F13C21" w:rsidP="00F901E4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1267A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E1267A">
        <w:rPr>
          <w:rFonts w:cs="Calibri"/>
          <w:b/>
          <w:sz w:val="24"/>
          <w:szCs w:val="24"/>
          <w:lang w:val="hy-AM"/>
        </w:rPr>
        <w:t> </w:t>
      </w:r>
      <w:r w:rsidRPr="00E1267A">
        <w:rPr>
          <w:rFonts w:ascii="GHEA Grapalat" w:hAnsi="GHEA Grapalat"/>
          <w:b/>
          <w:sz w:val="24"/>
          <w:szCs w:val="24"/>
          <w:lang w:val="hy-AM"/>
        </w:rPr>
        <w:t>ՆԱԽԱԳԾԻ ԸՆԴՈՒՆՄԱՆ</w:t>
      </w:r>
      <w:r w:rsidRPr="00E1267A">
        <w:rPr>
          <w:rFonts w:cs="Calibri"/>
          <w:b/>
          <w:sz w:val="24"/>
          <w:szCs w:val="24"/>
          <w:lang w:val="hy-AM"/>
        </w:rPr>
        <w:t> </w:t>
      </w:r>
      <w:r w:rsidRPr="00E1267A">
        <w:rPr>
          <w:rFonts w:ascii="GHEA Grapalat" w:hAnsi="GHEA Grapalat"/>
          <w:b/>
          <w:sz w:val="24"/>
          <w:szCs w:val="24"/>
          <w:lang w:val="hy-AM"/>
        </w:rPr>
        <w:t>ԿԱՊԱԿՑՈՒԹՅԱՄԲ</w:t>
      </w:r>
      <w:r w:rsidRPr="00E1267A">
        <w:rPr>
          <w:rFonts w:cs="Calibri"/>
          <w:b/>
          <w:sz w:val="24"/>
          <w:szCs w:val="24"/>
          <w:lang w:val="hy-AM"/>
        </w:rPr>
        <w:t> </w:t>
      </w:r>
      <w:r w:rsidRPr="00E1267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ՊԵՏԱԿԱՆ ԲՅՈՒՋԵԻ ԵԿԱՄՈՒՏՆԵՐՈՒՄ ԵՎ ԾԱԽՍԵՐՈՒՄ ՍՊԱՍՎԵԼԻՔ ՓՈՓՈԽՈՒԹՅՈՒՆՆԵՐԻ ՄԱՍԻՆ</w:t>
      </w:r>
    </w:p>
    <w:p w:rsidR="00F901E4" w:rsidRDefault="00F13C21" w:rsidP="00A915C2">
      <w:pPr>
        <w:pStyle w:val="yiv8137092786ydp70dbc9b6msonormal"/>
        <w:shd w:val="clear" w:color="auto" w:fill="FFFFFF"/>
        <w:ind w:firstLine="720"/>
        <w:jc w:val="both"/>
        <w:rPr>
          <w:rFonts w:ascii="GHEA Grapalat" w:hAnsi="GHEA Grapalat"/>
          <w:color w:val="1D2228"/>
          <w:lang w:val="hy-AM"/>
        </w:rPr>
      </w:pPr>
      <w:r>
        <w:rPr>
          <w:rStyle w:val="Strong"/>
          <w:rFonts w:ascii="GHEA Grapalat" w:hAnsi="GHEA Grapalat"/>
          <w:noProof/>
          <w:color w:val="000000"/>
          <w:shd w:val="clear" w:color="auto" w:fill="FFFFFF"/>
          <w:lang w:val="hy-AM"/>
        </w:rPr>
        <w:t>«</w:t>
      </w:r>
      <w:r w:rsidR="00E90A18" w:rsidRPr="005E3893">
        <w:rPr>
          <w:rFonts w:ascii="GHEA Grapalat" w:hAnsi="GHEA Grapalat"/>
          <w:lang w:val="hy-AM"/>
        </w:rPr>
        <w:t xml:space="preserve">Հայաստանի Հանրապետության </w:t>
      </w:r>
      <w:r w:rsidR="00E90A18">
        <w:rPr>
          <w:rFonts w:ascii="GHEA Grapalat" w:hAnsi="GHEA Grapalat"/>
          <w:lang w:val="hy-AM"/>
        </w:rPr>
        <w:t>միգրացիայի  պետական կառավարման հայեցակարգը</w:t>
      </w:r>
      <w:r w:rsidR="0011091B">
        <w:rPr>
          <w:rFonts w:ascii="GHEA Grapalat" w:hAnsi="GHEA Grapalat"/>
          <w:lang w:val="hy-AM"/>
        </w:rPr>
        <w:t xml:space="preserve"> եվ գործողությունների  ծրագիրը</w:t>
      </w:r>
      <w:r w:rsidR="00E1267A">
        <w:rPr>
          <w:rFonts w:ascii="GHEA Grapalat" w:hAnsi="GHEA Grapalat"/>
          <w:lang w:val="hy-AM"/>
        </w:rPr>
        <w:t xml:space="preserve"> հաստատելու մասին</w:t>
      </w:r>
      <w:r>
        <w:rPr>
          <w:rStyle w:val="Strong"/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» </w:t>
      </w:r>
      <w:r w:rsidRPr="00E1267A">
        <w:rPr>
          <w:rStyle w:val="Strong"/>
          <w:rFonts w:ascii="GHEA Grapalat" w:hAnsi="GHEA Grapalat"/>
          <w:b w:val="0"/>
          <w:noProof/>
          <w:color w:val="000000"/>
          <w:shd w:val="clear" w:color="auto" w:fill="FFFFFF"/>
          <w:lang w:val="hy-AM"/>
        </w:rPr>
        <w:t>ՀՀ կառավարության նախագծի</w:t>
      </w:r>
      <w:r>
        <w:rPr>
          <w:rStyle w:val="Strong"/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Style w:val="yiv8137092786ydp70dbc9b6fontstyle22"/>
          <w:rFonts w:ascii="GHEA Grapalat" w:eastAsiaTheme="minorEastAsia" w:hAnsi="GHEA Grapalat" w:cs="Sylfaen"/>
          <w:color w:val="1D2228"/>
          <w:lang w:val="hy-AM"/>
        </w:rPr>
        <w:t>ընդունումը</w:t>
      </w:r>
      <w:r>
        <w:rPr>
          <w:rStyle w:val="yiv8137092786ydp70dbc9b6fontstyle22"/>
          <w:rFonts w:ascii="GHEA Grapalat" w:eastAsiaTheme="minorEastAsia" w:hAnsi="GHEA Grapalat"/>
          <w:color w:val="1D2228"/>
          <w:lang w:val="hy-AM"/>
        </w:rPr>
        <w:t xml:space="preserve"> </w:t>
      </w:r>
      <w:r>
        <w:rPr>
          <w:rStyle w:val="yiv8137092786ydp70dbc9b6fontstyle22"/>
          <w:rFonts w:ascii="GHEA Grapalat" w:eastAsiaTheme="minorEastAsia" w:hAnsi="GHEA Grapalat" w:cs="Sylfaen"/>
          <w:color w:val="1D2228"/>
          <w:lang w:val="hy-AM"/>
        </w:rPr>
        <w:t>կհանգեցնի</w:t>
      </w:r>
      <w:r>
        <w:rPr>
          <w:rFonts w:ascii="Verdana" w:hAnsi="Verdana"/>
          <w:color w:val="1D2228"/>
          <w:lang w:val="hy-AM"/>
        </w:rPr>
        <w:t> </w:t>
      </w:r>
      <w:r>
        <w:rPr>
          <w:rFonts w:ascii="GHEA Grapalat" w:hAnsi="GHEA Grapalat" w:cs="Sylfaen"/>
          <w:color w:val="1D2228"/>
          <w:lang w:val="hy-AM"/>
        </w:rPr>
        <w:t>Հայաստանի</w:t>
      </w:r>
      <w:r>
        <w:rPr>
          <w:rFonts w:ascii="GHEA Grapalat" w:hAnsi="GHEA Grapalat" w:cs="Verdana"/>
          <w:color w:val="1D2228"/>
          <w:lang w:val="hy-AM"/>
        </w:rPr>
        <w:t xml:space="preserve"> </w:t>
      </w:r>
      <w:r>
        <w:rPr>
          <w:rFonts w:ascii="GHEA Grapalat" w:hAnsi="GHEA Grapalat" w:cs="Sylfaen"/>
          <w:color w:val="1D2228"/>
          <w:lang w:val="hy-AM"/>
        </w:rPr>
        <w:t>Հանրապետության</w:t>
      </w:r>
      <w:r>
        <w:rPr>
          <w:rFonts w:ascii="GHEA Grapalat" w:hAnsi="GHEA Grapalat" w:cs="Verdana"/>
          <w:color w:val="1D2228"/>
          <w:lang w:val="hy-AM"/>
        </w:rPr>
        <w:t xml:space="preserve"> </w:t>
      </w:r>
      <w:r>
        <w:rPr>
          <w:rFonts w:ascii="GHEA Grapalat" w:hAnsi="GHEA Grapalat" w:cs="Sylfaen"/>
          <w:color w:val="1D2228"/>
          <w:lang w:val="hy-AM"/>
        </w:rPr>
        <w:t>պետական</w:t>
      </w:r>
      <w:r>
        <w:rPr>
          <w:rFonts w:ascii="GHEA Grapalat" w:hAnsi="GHEA Grapalat" w:cs="Verdana"/>
          <w:color w:val="1D2228"/>
          <w:lang w:val="hy-AM"/>
        </w:rPr>
        <w:t xml:space="preserve"> </w:t>
      </w:r>
      <w:r>
        <w:rPr>
          <w:rFonts w:ascii="GHEA Grapalat" w:hAnsi="GHEA Grapalat" w:cs="Sylfaen"/>
          <w:color w:val="1D2228"/>
          <w:lang w:val="hy-AM"/>
        </w:rPr>
        <w:t>բյուջեի</w:t>
      </w:r>
      <w:r>
        <w:rPr>
          <w:rFonts w:ascii="GHEA Grapalat" w:hAnsi="GHEA Grapalat" w:cs="Verdana"/>
          <w:color w:val="1D2228"/>
          <w:lang w:val="hy-AM"/>
        </w:rPr>
        <w:t xml:space="preserve"> </w:t>
      </w:r>
      <w:r>
        <w:rPr>
          <w:rFonts w:ascii="GHEA Grapalat" w:hAnsi="GHEA Grapalat" w:cs="Sylfaen"/>
          <w:color w:val="1D2228"/>
          <w:lang w:val="hy-AM"/>
        </w:rPr>
        <w:t>ծախսերի</w:t>
      </w:r>
      <w:r>
        <w:rPr>
          <w:rFonts w:ascii="GHEA Grapalat" w:hAnsi="GHEA Grapalat" w:cs="Verdana"/>
          <w:color w:val="1D2228"/>
          <w:lang w:val="hy-AM"/>
        </w:rPr>
        <w:t xml:space="preserve"> </w:t>
      </w:r>
      <w:r>
        <w:rPr>
          <w:rFonts w:ascii="GHEA Grapalat" w:hAnsi="GHEA Grapalat" w:cs="Sylfaen"/>
          <w:color w:val="1D2228"/>
          <w:lang w:val="hy-AM"/>
        </w:rPr>
        <w:t>ավելացմանը</w:t>
      </w:r>
      <w:r>
        <w:rPr>
          <w:rFonts w:ascii="GHEA Grapalat" w:hAnsi="GHEA Grapalat"/>
          <w:color w:val="1D2228"/>
          <w:lang w:val="hy-AM"/>
        </w:rPr>
        <w:t>:</w:t>
      </w:r>
    </w:p>
    <w:p w:rsidR="00425065" w:rsidRDefault="00425065" w:rsidP="00A915C2">
      <w:pPr>
        <w:pStyle w:val="yiv8137092786ydp70dbc9b6msonormal"/>
        <w:shd w:val="clear" w:color="auto" w:fill="FFFFFF"/>
        <w:ind w:firstLine="720"/>
        <w:jc w:val="both"/>
        <w:rPr>
          <w:rFonts w:ascii="GHEA Grapalat" w:hAnsi="GHEA Grapalat"/>
          <w:color w:val="1D2228"/>
          <w:lang w:val="hy-AM"/>
        </w:rPr>
      </w:pPr>
    </w:p>
    <w:p w:rsidR="00425065" w:rsidRDefault="00425065" w:rsidP="00A915C2">
      <w:pPr>
        <w:pStyle w:val="yiv8137092786ydp70dbc9b6msonormal"/>
        <w:shd w:val="clear" w:color="auto" w:fill="FFFFFF"/>
        <w:ind w:firstLine="720"/>
        <w:jc w:val="both"/>
        <w:rPr>
          <w:rFonts w:ascii="GHEA Grapalat" w:hAnsi="GHEA Grapalat"/>
          <w:color w:val="1D2228"/>
          <w:lang w:val="hy-AM"/>
        </w:rPr>
      </w:pPr>
    </w:p>
    <w:p w:rsidR="00425065" w:rsidRPr="00A915C2" w:rsidRDefault="00425065" w:rsidP="00A915C2">
      <w:pPr>
        <w:pStyle w:val="yiv8137092786ydp70dbc9b6msonormal"/>
        <w:shd w:val="clear" w:color="auto" w:fill="FFFFFF"/>
        <w:ind w:firstLine="720"/>
        <w:jc w:val="both"/>
        <w:rPr>
          <w:rFonts w:ascii="GHEA Grapalat" w:hAnsi="GHEA Grapalat"/>
          <w:color w:val="1D2228"/>
          <w:sz w:val="20"/>
          <w:szCs w:val="20"/>
          <w:lang w:val="hy-AM"/>
        </w:rPr>
      </w:pPr>
    </w:p>
    <w:p w:rsidR="00F901E4" w:rsidRPr="0015334B" w:rsidRDefault="00F901E4" w:rsidP="00F901E4">
      <w:pPr>
        <w:ind w:firstLine="720"/>
        <w:jc w:val="center"/>
        <w:rPr>
          <w:rFonts w:ascii="GHEA Grapalat" w:hAnsi="GHEA Grapalat"/>
          <w:b/>
          <w:sz w:val="24"/>
          <w:lang w:val="fr-FR"/>
        </w:rPr>
      </w:pPr>
      <w:r w:rsidRPr="00F901E4">
        <w:rPr>
          <w:rFonts w:ascii="GHEA Grapalat" w:hAnsi="GHEA Grapalat"/>
          <w:b/>
          <w:sz w:val="24"/>
          <w:lang w:val="hy-AM"/>
        </w:rPr>
        <w:t>ՏԵՂԵԿԱՆՔ</w:t>
      </w:r>
    </w:p>
    <w:p w:rsidR="00F901E4" w:rsidRPr="00E90A18" w:rsidRDefault="00E90A18" w:rsidP="00E90A18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0E6C">
        <w:rPr>
          <w:rFonts w:ascii="GHEA Grapalat" w:hAnsi="GHEA Grapalat"/>
          <w:b/>
          <w:sz w:val="24"/>
          <w:szCs w:val="24"/>
          <w:lang w:val="hy-AM"/>
        </w:rPr>
        <w:t>«</w:t>
      </w:r>
      <w:r w:rsidRPr="00230F23">
        <w:rPr>
          <w:rFonts w:ascii="GHEA Grapalat" w:hAnsi="GHEA Grapalat"/>
          <w:b/>
          <w:sz w:val="24"/>
          <w:szCs w:val="24"/>
          <w:lang w:val="hy-AM"/>
        </w:rPr>
        <w:t>ՀԱՅԱՍՏԱՆԻ  ՀԱՆՐԱՊԵՏՈՒԹՅԱՆ</w:t>
      </w:r>
      <w:r>
        <w:rPr>
          <w:rFonts w:ascii="Sylfaen" w:hAnsi="Sylfaen"/>
          <w:b/>
          <w:bCs/>
          <w:color w:val="000000"/>
          <w:sz w:val="21"/>
          <w:szCs w:val="21"/>
          <w:lang w:val="hy-AM" w:eastAsia="ru-RU"/>
        </w:rPr>
        <w:t xml:space="preserve"> </w:t>
      </w:r>
      <w:r w:rsidRPr="00230F23">
        <w:rPr>
          <w:rFonts w:ascii="Sylfaen" w:hAnsi="Sylfaen"/>
          <w:b/>
          <w:bCs/>
          <w:color w:val="000000"/>
          <w:sz w:val="21"/>
          <w:szCs w:val="21"/>
          <w:lang w:val="hy-AM" w:eastAsia="ru-RU"/>
        </w:rPr>
        <w:t> 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ՄԻԳՐԱՑԻԱՅԻ ՊԵՏԱԿԱՆ  ԿԱՌԱՎԱՐՄԱՆ  ՀԱՅԵՑԱԿԱՐԳԸ </w:t>
      </w:r>
      <w:r w:rsidR="0011091B">
        <w:rPr>
          <w:rFonts w:ascii="GHEA Grapalat" w:hAnsi="GHEA Grapalat"/>
          <w:b/>
          <w:sz w:val="24"/>
          <w:szCs w:val="24"/>
          <w:lang w:val="hy-AM"/>
        </w:rPr>
        <w:t>ԵՎ ԳՈՐԾՈՂՈՒԹՅՈՒՆՆԵՐԻ  ԾՐԱԳԻՐԸ</w:t>
      </w:r>
      <w:r w:rsidRPr="005E3893">
        <w:rPr>
          <w:rFonts w:ascii="GHEA Grapalat" w:hAnsi="GHEA Grapalat"/>
          <w:b/>
          <w:sz w:val="24"/>
          <w:szCs w:val="24"/>
          <w:lang w:val="hy-AM"/>
        </w:rPr>
        <w:t xml:space="preserve">  ՀԱՍՏԱՏԵԼՈՒ ՄԱՍԻՆ</w:t>
      </w:r>
      <w:r w:rsidRPr="00F70E6C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01E4" w:rsidRPr="00F901E4">
        <w:rPr>
          <w:rFonts w:ascii="GHEA Grapalat" w:hAnsi="GHEA Grapalat"/>
          <w:b/>
          <w:lang w:val="hy-AM"/>
        </w:rPr>
        <w:t>ՈՐՈՇՄԱՆ</w:t>
      </w:r>
      <w:r w:rsidR="00F901E4" w:rsidRPr="008B1E03">
        <w:rPr>
          <w:rFonts w:ascii="GHEA Grapalat" w:hAnsi="GHEA Grapalat"/>
          <w:b/>
          <w:lang w:val="fr-FR"/>
        </w:rPr>
        <w:t xml:space="preserve"> </w:t>
      </w:r>
      <w:r w:rsidR="00F901E4" w:rsidRPr="00F901E4">
        <w:rPr>
          <w:rFonts w:ascii="GHEA Grapalat" w:hAnsi="GHEA Grapalat"/>
          <w:b/>
          <w:lang w:val="hy-AM"/>
        </w:rPr>
        <w:t>ՆԱԽԱԳԾԻ</w:t>
      </w:r>
      <w:r w:rsidR="00F901E4" w:rsidRPr="008B1E03">
        <w:rPr>
          <w:rFonts w:ascii="GHEA Grapalat" w:hAnsi="GHEA Grapalat"/>
          <w:b/>
          <w:lang w:val="fr-FR"/>
        </w:rPr>
        <w:t xml:space="preserve"> </w:t>
      </w:r>
      <w:r w:rsidR="00F901E4" w:rsidRPr="00F901E4">
        <w:rPr>
          <w:rFonts w:ascii="GHEA Grapalat" w:hAnsi="GHEA Grapalat"/>
          <w:b/>
          <w:lang w:val="hy-AM"/>
        </w:rPr>
        <w:t>ԸՆԴՈՒՆՄԱՆ</w:t>
      </w:r>
      <w:r w:rsidR="00F901E4" w:rsidRPr="008B1E03">
        <w:rPr>
          <w:rFonts w:ascii="GHEA Grapalat" w:hAnsi="GHEA Grapalat"/>
          <w:b/>
          <w:lang w:val="fr-FR"/>
        </w:rPr>
        <w:t xml:space="preserve"> </w:t>
      </w:r>
      <w:r w:rsidR="00F901E4" w:rsidRPr="00F901E4">
        <w:rPr>
          <w:rFonts w:ascii="GHEA Grapalat" w:hAnsi="GHEA Grapalat"/>
          <w:b/>
          <w:lang w:val="hy-AM"/>
        </w:rPr>
        <w:t>ԱՌՆՉՈՒԹՅԱՄԲ</w:t>
      </w:r>
      <w:r w:rsidR="00F901E4" w:rsidRPr="008B1E03">
        <w:rPr>
          <w:rFonts w:ascii="GHEA Grapalat" w:hAnsi="GHEA Grapalat"/>
          <w:b/>
          <w:lang w:val="fr-FR"/>
        </w:rPr>
        <w:t xml:space="preserve">  </w:t>
      </w:r>
      <w:r w:rsidR="00F901E4" w:rsidRPr="00F901E4">
        <w:rPr>
          <w:rFonts w:ascii="GHEA Grapalat" w:hAnsi="GHEA Grapalat"/>
          <w:b/>
          <w:lang w:val="hy-AM"/>
        </w:rPr>
        <w:t>ԸՆԴՈՒՆՎԵԼԻՔ</w:t>
      </w:r>
      <w:r w:rsidR="00F901E4" w:rsidRPr="008B1E03">
        <w:rPr>
          <w:rFonts w:ascii="GHEA Grapalat" w:hAnsi="GHEA Grapalat"/>
          <w:b/>
          <w:lang w:val="fr-FR"/>
        </w:rPr>
        <w:t xml:space="preserve"> </w:t>
      </w:r>
      <w:r w:rsidR="00F901E4" w:rsidRPr="00F901E4">
        <w:rPr>
          <w:rFonts w:ascii="GHEA Grapalat" w:hAnsi="GHEA Grapalat"/>
          <w:b/>
          <w:lang w:val="hy-AM"/>
        </w:rPr>
        <w:t>ԱՅԼ</w:t>
      </w:r>
      <w:r w:rsidR="00F901E4" w:rsidRPr="008B1E03">
        <w:rPr>
          <w:rFonts w:ascii="GHEA Grapalat" w:hAnsi="GHEA Grapalat"/>
          <w:b/>
          <w:lang w:val="fr-FR"/>
        </w:rPr>
        <w:t xml:space="preserve"> </w:t>
      </w:r>
      <w:r w:rsidR="00F901E4" w:rsidRPr="00F901E4">
        <w:rPr>
          <w:rFonts w:ascii="GHEA Grapalat" w:hAnsi="GHEA Grapalat"/>
          <w:b/>
          <w:lang w:val="hy-AM"/>
        </w:rPr>
        <w:t>ԻՐԱՎԱԿԱՆ</w:t>
      </w:r>
      <w:r w:rsidR="00F901E4" w:rsidRPr="008B1E03">
        <w:rPr>
          <w:rFonts w:ascii="GHEA Grapalat" w:hAnsi="GHEA Grapalat"/>
          <w:b/>
          <w:lang w:val="fr-FR"/>
        </w:rPr>
        <w:t xml:space="preserve"> </w:t>
      </w:r>
      <w:r w:rsidR="00F901E4" w:rsidRPr="00F901E4">
        <w:rPr>
          <w:rFonts w:ascii="GHEA Grapalat" w:hAnsi="GHEA Grapalat"/>
          <w:b/>
          <w:lang w:val="hy-AM"/>
        </w:rPr>
        <w:t>ԱԿՏԵՐԻ</w:t>
      </w:r>
      <w:r w:rsidR="00F901E4" w:rsidRPr="008B1E03">
        <w:rPr>
          <w:rFonts w:ascii="GHEA Grapalat" w:hAnsi="GHEA Grapalat"/>
          <w:b/>
          <w:lang w:val="fr-FR"/>
        </w:rPr>
        <w:t xml:space="preserve"> </w:t>
      </w:r>
      <w:r w:rsidR="00F901E4" w:rsidRPr="00F901E4">
        <w:rPr>
          <w:rFonts w:ascii="GHEA Grapalat" w:hAnsi="GHEA Grapalat"/>
          <w:b/>
          <w:lang w:val="hy-AM"/>
        </w:rPr>
        <w:t>ԿԱՄ</w:t>
      </w:r>
      <w:r w:rsidR="00F901E4" w:rsidRPr="008B1E03">
        <w:rPr>
          <w:rFonts w:ascii="GHEA Grapalat" w:hAnsi="GHEA Grapalat"/>
          <w:b/>
          <w:lang w:val="fr-FR"/>
        </w:rPr>
        <w:t xml:space="preserve"> </w:t>
      </w:r>
      <w:r w:rsidR="00F901E4" w:rsidRPr="00F901E4">
        <w:rPr>
          <w:rFonts w:ascii="GHEA Grapalat" w:hAnsi="GHEA Grapalat"/>
          <w:b/>
          <w:lang w:val="hy-AM"/>
        </w:rPr>
        <w:t>ԴՐԱՆՑ</w:t>
      </w:r>
      <w:r w:rsidR="00F901E4" w:rsidRPr="008B1E03">
        <w:rPr>
          <w:rFonts w:ascii="GHEA Grapalat" w:hAnsi="GHEA Grapalat"/>
          <w:b/>
          <w:lang w:val="fr-FR"/>
        </w:rPr>
        <w:t xml:space="preserve"> </w:t>
      </w:r>
      <w:r w:rsidR="00F901E4" w:rsidRPr="00F901E4">
        <w:rPr>
          <w:rFonts w:ascii="GHEA Grapalat" w:hAnsi="GHEA Grapalat"/>
          <w:b/>
          <w:lang w:val="hy-AM"/>
        </w:rPr>
        <w:t>ԸՆԴՈՒՆՄԱՆ</w:t>
      </w:r>
      <w:r w:rsidR="00F901E4" w:rsidRPr="008B1E03">
        <w:rPr>
          <w:rFonts w:ascii="GHEA Grapalat" w:hAnsi="GHEA Grapalat"/>
          <w:b/>
          <w:lang w:val="fr-FR"/>
        </w:rPr>
        <w:t xml:space="preserve"> </w:t>
      </w:r>
      <w:r w:rsidR="00F901E4" w:rsidRPr="00F901E4">
        <w:rPr>
          <w:rFonts w:ascii="GHEA Grapalat" w:hAnsi="GHEA Grapalat"/>
          <w:b/>
          <w:lang w:val="hy-AM"/>
        </w:rPr>
        <w:t>ԱՆՀՐԱԺԵՇՏՈՒԹՅԱՆ</w:t>
      </w:r>
      <w:r w:rsidR="00F901E4" w:rsidRPr="008B1E03">
        <w:rPr>
          <w:rFonts w:ascii="GHEA Grapalat" w:hAnsi="GHEA Grapalat"/>
          <w:b/>
          <w:lang w:val="fr-FR"/>
        </w:rPr>
        <w:t xml:space="preserve">  </w:t>
      </w:r>
      <w:r w:rsidR="00F901E4" w:rsidRPr="00F901E4">
        <w:rPr>
          <w:rFonts w:ascii="GHEA Grapalat" w:hAnsi="GHEA Grapalat"/>
          <w:b/>
          <w:lang w:val="hy-AM"/>
        </w:rPr>
        <w:t>ԲԱՑԱԿԱՅՈՒԹՅԱՆ</w:t>
      </w:r>
      <w:r w:rsidR="00F901E4" w:rsidRPr="008B1E03">
        <w:rPr>
          <w:rFonts w:ascii="GHEA Grapalat" w:hAnsi="GHEA Grapalat"/>
          <w:b/>
          <w:lang w:val="fr-FR"/>
        </w:rPr>
        <w:t xml:space="preserve">  </w:t>
      </w:r>
      <w:r w:rsidR="00F901E4" w:rsidRPr="00F901E4">
        <w:rPr>
          <w:rFonts w:ascii="GHEA Grapalat" w:hAnsi="GHEA Grapalat"/>
          <w:b/>
          <w:lang w:val="hy-AM"/>
        </w:rPr>
        <w:t>ՄԱՍԻՆ</w:t>
      </w:r>
      <w:r w:rsidR="00F901E4" w:rsidRPr="008B1E03">
        <w:rPr>
          <w:rFonts w:ascii="GHEA Grapalat" w:hAnsi="GHEA Grapalat"/>
          <w:b/>
          <w:lang w:val="fr-FR"/>
        </w:rPr>
        <w:t xml:space="preserve"> </w:t>
      </w:r>
    </w:p>
    <w:p w:rsidR="00F901E4" w:rsidRPr="00F901E4" w:rsidRDefault="00E90A18" w:rsidP="00F901E4">
      <w:pPr>
        <w:pStyle w:val="NormalWeb"/>
        <w:ind w:firstLine="708"/>
        <w:jc w:val="both"/>
        <w:rPr>
          <w:rFonts w:ascii="Cambria Math" w:hAnsi="Cambria Math"/>
          <w:b/>
          <w:lang w:val="fr-FR"/>
        </w:rPr>
      </w:pPr>
      <w:r>
        <w:rPr>
          <w:rStyle w:val="Strong"/>
          <w:rFonts w:ascii="GHEA Grapalat" w:hAnsi="GHEA Grapalat"/>
          <w:noProof/>
          <w:color w:val="000000"/>
          <w:shd w:val="clear" w:color="auto" w:fill="FFFFFF"/>
          <w:lang w:val="hy-AM"/>
        </w:rPr>
        <w:t>«</w:t>
      </w:r>
      <w:r w:rsidRPr="005E3893">
        <w:rPr>
          <w:rFonts w:ascii="GHEA Grapalat" w:hAnsi="GHEA Grapalat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 xml:space="preserve">միգրացիայի  պետական կառավարման հայեցակարգը </w:t>
      </w:r>
      <w:r w:rsidR="0011091B">
        <w:rPr>
          <w:rFonts w:ascii="GHEA Grapalat" w:hAnsi="GHEA Grapalat"/>
          <w:lang w:val="hy-AM"/>
        </w:rPr>
        <w:t xml:space="preserve"> եվ գործողությունների ծրագիրը </w:t>
      </w:r>
      <w:r>
        <w:rPr>
          <w:rFonts w:ascii="GHEA Grapalat" w:hAnsi="GHEA Grapalat"/>
          <w:lang w:val="hy-AM"/>
        </w:rPr>
        <w:t>հաստատելու մասին</w:t>
      </w:r>
      <w:r>
        <w:rPr>
          <w:rStyle w:val="Strong"/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» </w:t>
      </w:r>
      <w:r w:rsidR="00F901E4" w:rsidRPr="00E1267A">
        <w:rPr>
          <w:rStyle w:val="Strong"/>
          <w:rFonts w:ascii="GHEA Grapalat" w:hAnsi="GHEA Grapalat"/>
          <w:b w:val="0"/>
          <w:noProof/>
          <w:color w:val="000000"/>
          <w:shd w:val="clear" w:color="auto" w:fill="FFFFFF"/>
          <w:lang w:val="hy-AM"/>
        </w:rPr>
        <w:t>ՀՀ կառավարության նախագծի</w:t>
      </w:r>
      <w:r w:rsidR="00F901E4">
        <w:rPr>
          <w:rStyle w:val="Strong"/>
          <w:rFonts w:ascii="GHEA Grapalat" w:hAnsi="GHEA Grapalat"/>
          <w:b w:val="0"/>
          <w:noProof/>
          <w:color w:val="000000"/>
          <w:shd w:val="clear" w:color="auto" w:fill="FFFFFF"/>
          <w:lang w:val="hy-AM"/>
        </w:rPr>
        <w:t xml:space="preserve">  ընդունման առնչությամբ այլ իրավական ակտերում  փոփոխություններ  կամ լրացումներ  կատարելու անհրաժեշտություն  չկա</w:t>
      </w:r>
      <w:r w:rsidR="00F901E4">
        <w:rPr>
          <w:rStyle w:val="Strong"/>
          <w:rFonts w:ascii="Cambria Math" w:hAnsi="Cambria Math"/>
          <w:b w:val="0"/>
          <w:noProof/>
          <w:color w:val="000000"/>
          <w:shd w:val="clear" w:color="auto" w:fill="FFFFFF"/>
          <w:lang w:val="hy-AM"/>
        </w:rPr>
        <w:t>։</w:t>
      </w:r>
    </w:p>
    <w:p w:rsidR="00CC2FF0" w:rsidRPr="00F901E4" w:rsidRDefault="00CC2FF0" w:rsidP="00F13C21">
      <w:pPr>
        <w:jc w:val="center"/>
        <w:rPr>
          <w:lang w:val="fr-FR"/>
        </w:rPr>
      </w:pPr>
    </w:p>
    <w:sectPr w:rsidR="00CC2FF0" w:rsidRPr="00F90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31F" w:rsidRDefault="00CF231F" w:rsidP="00F70E6C">
      <w:pPr>
        <w:spacing w:after="0" w:line="240" w:lineRule="auto"/>
      </w:pPr>
      <w:r>
        <w:separator/>
      </w:r>
    </w:p>
  </w:endnote>
  <w:endnote w:type="continuationSeparator" w:id="0">
    <w:p w:rsidR="00CF231F" w:rsidRDefault="00CF231F" w:rsidP="00F70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CC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31F" w:rsidRDefault="00CF231F" w:rsidP="00F70E6C">
      <w:pPr>
        <w:spacing w:after="0" w:line="240" w:lineRule="auto"/>
      </w:pPr>
      <w:r>
        <w:separator/>
      </w:r>
    </w:p>
  </w:footnote>
  <w:footnote w:type="continuationSeparator" w:id="0">
    <w:p w:rsidR="00CF231F" w:rsidRDefault="00CF231F" w:rsidP="00F70E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91297"/>
    <w:multiLevelType w:val="hybridMultilevel"/>
    <w:tmpl w:val="0096BECA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C231E46"/>
    <w:multiLevelType w:val="hybridMultilevel"/>
    <w:tmpl w:val="8A2E984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C3799A"/>
    <w:multiLevelType w:val="hybridMultilevel"/>
    <w:tmpl w:val="A2B0C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D1B16"/>
    <w:multiLevelType w:val="hybridMultilevel"/>
    <w:tmpl w:val="8A2E984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FBD17A8"/>
    <w:multiLevelType w:val="hybridMultilevel"/>
    <w:tmpl w:val="58FC0FA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60B013F9"/>
    <w:multiLevelType w:val="hybridMultilevel"/>
    <w:tmpl w:val="9F644508"/>
    <w:lvl w:ilvl="0" w:tplc="A7BC83C2">
      <w:start w:val="1"/>
      <w:numFmt w:val="decimal"/>
      <w:lvlText w:val="%1."/>
      <w:lvlJc w:val="left"/>
      <w:pPr>
        <w:ind w:left="1086" w:hanging="6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7B525846"/>
    <w:multiLevelType w:val="hybridMultilevel"/>
    <w:tmpl w:val="46466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43"/>
    <w:rsid w:val="00030055"/>
    <w:rsid w:val="0004490E"/>
    <w:rsid w:val="000535A6"/>
    <w:rsid w:val="00053F5A"/>
    <w:rsid w:val="00054316"/>
    <w:rsid w:val="00086608"/>
    <w:rsid w:val="00090956"/>
    <w:rsid w:val="000B125F"/>
    <w:rsid w:val="000C5188"/>
    <w:rsid w:val="000F366B"/>
    <w:rsid w:val="0011091B"/>
    <w:rsid w:val="00137C31"/>
    <w:rsid w:val="00140AA4"/>
    <w:rsid w:val="00165213"/>
    <w:rsid w:val="001728F2"/>
    <w:rsid w:val="0018705B"/>
    <w:rsid w:val="001B24EF"/>
    <w:rsid w:val="001B4B95"/>
    <w:rsid w:val="001C4821"/>
    <w:rsid w:val="001E0789"/>
    <w:rsid w:val="0020372C"/>
    <w:rsid w:val="00244293"/>
    <w:rsid w:val="00244337"/>
    <w:rsid w:val="0024502C"/>
    <w:rsid w:val="00255BB1"/>
    <w:rsid w:val="00270F9A"/>
    <w:rsid w:val="00271289"/>
    <w:rsid w:val="002806B4"/>
    <w:rsid w:val="00295A75"/>
    <w:rsid w:val="002A5A5D"/>
    <w:rsid w:val="002A6A4D"/>
    <w:rsid w:val="002B764C"/>
    <w:rsid w:val="002C42E3"/>
    <w:rsid w:val="002D4BFD"/>
    <w:rsid w:val="0032018F"/>
    <w:rsid w:val="0032365E"/>
    <w:rsid w:val="003257C5"/>
    <w:rsid w:val="00330D23"/>
    <w:rsid w:val="0033528E"/>
    <w:rsid w:val="00337F84"/>
    <w:rsid w:val="00363860"/>
    <w:rsid w:val="00364E52"/>
    <w:rsid w:val="003A446D"/>
    <w:rsid w:val="003D1CC7"/>
    <w:rsid w:val="003E4637"/>
    <w:rsid w:val="003E6394"/>
    <w:rsid w:val="003F25CF"/>
    <w:rsid w:val="00407694"/>
    <w:rsid w:val="00407F22"/>
    <w:rsid w:val="00411291"/>
    <w:rsid w:val="00413858"/>
    <w:rsid w:val="00416449"/>
    <w:rsid w:val="00417578"/>
    <w:rsid w:val="00425065"/>
    <w:rsid w:val="0045116D"/>
    <w:rsid w:val="0045284B"/>
    <w:rsid w:val="004572B6"/>
    <w:rsid w:val="004723D8"/>
    <w:rsid w:val="00494EB7"/>
    <w:rsid w:val="004A260E"/>
    <w:rsid w:val="004A6DBB"/>
    <w:rsid w:val="004A7473"/>
    <w:rsid w:val="004A768C"/>
    <w:rsid w:val="004D4201"/>
    <w:rsid w:val="004D6A76"/>
    <w:rsid w:val="00514C05"/>
    <w:rsid w:val="00544847"/>
    <w:rsid w:val="005700F0"/>
    <w:rsid w:val="00594128"/>
    <w:rsid w:val="005F5509"/>
    <w:rsid w:val="006147B5"/>
    <w:rsid w:val="00620709"/>
    <w:rsid w:val="00631616"/>
    <w:rsid w:val="00650FCC"/>
    <w:rsid w:val="00651994"/>
    <w:rsid w:val="00655892"/>
    <w:rsid w:val="00660F69"/>
    <w:rsid w:val="006656D4"/>
    <w:rsid w:val="00694E8E"/>
    <w:rsid w:val="0069521E"/>
    <w:rsid w:val="00697CCB"/>
    <w:rsid w:val="006A733E"/>
    <w:rsid w:val="006B33FF"/>
    <w:rsid w:val="006C0A88"/>
    <w:rsid w:val="006D7909"/>
    <w:rsid w:val="006F52CD"/>
    <w:rsid w:val="00714153"/>
    <w:rsid w:val="0072640D"/>
    <w:rsid w:val="0072718D"/>
    <w:rsid w:val="0075580C"/>
    <w:rsid w:val="0078547C"/>
    <w:rsid w:val="007935A9"/>
    <w:rsid w:val="007E02BF"/>
    <w:rsid w:val="007E0C9F"/>
    <w:rsid w:val="007F2A2F"/>
    <w:rsid w:val="00802734"/>
    <w:rsid w:val="00814700"/>
    <w:rsid w:val="00825988"/>
    <w:rsid w:val="00835714"/>
    <w:rsid w:val="0084244C"/>
    <w:rsid w:val="0085530A"/>
    <w:rsid w:val="00866E73"/>
    <w:rsid w:val="008679F2"/>
    <w:rsid w:val="00881573"/>
    <w:rsid w:val="008A5B6A"/>
    <w:rsid w:val="008A6677"/>
    <w:rsid w:val="008B20C0"/>
    <w:rsid w:val="008B5DC5"/>
    <w:rsid w:val="008B773A"/>
    <w:rsid w:val="008D2816"/>
    <w:rsid w:val="008E4DD5"/>
    <w:rsid w:val="008F225D"/>
    <w:rsid w:val="0090207F"/>
    <w:rsid w:val="009102D2"/>
    <w:rsid w:val="00910E0A"/>
    <w:rsid w:val="009119A7"/>
    <w:rsid w:val="00964587"/>
    <w:rsid w:val="009A2DF1"/>
    <w:rsid w:val="009A79BD"/>
    <w:rsid w:val="009B0B9C"/>
    <w:rsid w:val="009C12FF"/>
    <w:rsid w:val="009C22AD"/>
    <w:rsid w:val="009D4154"/>
    <w:rsid w:val="009E4121"/>
    <w:rsid w:val="009F5547"/>
    <w:rsid w:val="00A01997"/>
    <w:rsid w:val="00A041E7"/>
    <w:rsid w:val="00A13CB6"/>
    <w:rsid w:val="00A177E0"/>
    <w:rsid w:val="00A21241"/>
    <w:rsid w:val="00A47E35"/>
    <w:rsid w:val="00A54521"/>
    <w:rsid w:val="00A5578D"/>
    <w:rsid w:val="00A57C8A"/>
    <w:rsid w:val="00A661D5"/>
    <w:rsid w:val="00A676A4"/>
    <w:rsid w:val="00A67FAC"/>
    <w:rsid w:val="00A71964"/>
    <w:rsid w:val="00A72FDC"/>
    <w:rsid w:val="00A75258"/>
    <w:rsid w:val="00A85867"/>
    <w:rsid w:val="00A85EED"/>
    <w:rsid w:val="00A903AD"/>
    <w:rsid w:val="00A915C2"/>
    <w:rsid w:val="00A92943"/>
    <w:rsid w:val="00A9428B"/>
    <w:rsid w:val="00AA2F52"/>
    <w:rsid w:val="00AA3B82"/>
    <w:rsid w:val="00AA4E81"/>
    <w:rsid w:val="00AA7319"/>
    <w:rsid w:val="00AB753C"/>
    <w:rsid w:val="00AF18E5"/>
    <w:rsid w:val="00B0728D"/>
    <w:rsid w:val="00B077A5"/>
    <w:rsid w:val="00B11293"/>
    <w:rsid w:val="00B47594"/>
    <w:rsid w:val="00B47B09"/>
    <w:rsid w:val="00B50C13"/>
    <w:rsid w:val="00B54AC3"/>
    <w:rsid w:val="00B667AC"/>
    <w:rsid w:val="00B75229"/>
    <w:rsid w:val="00B859F3"/>
    <w:rsid w:val="00B933F0"/>
    <w:rsid w:val="00B94A2E"/>
    <w:rsid w:val="00B97F6A"/>
    <w:rsid w:val="00BA1D3C"/>
    <w:rsid w:val="00BB2212"/>
    <w:rsid w:val="00BB6A69"/>
    <w:rsid w:val="00BC2167"/>
    <w:rsid w:val="00BD37E4"/>
    <w:rsid w:val="00BD70D1"/>
    <w:rsid w:val="00BE6F87"/>
    <w:rsid w:val="00BF1023"/>
    <w:rsid w:val="00BF3391"/>
    <w:rsid w:val="00BF48B0"/>
    <w:rsid w:val="00C12F84"/>
    <w:rsid w:val="00C72A66"/>
    <w:rsid w:val="00C746E4"/>
    <w:rsid w:val="00CA5DF4"/>
    <w:rsid w:val="00CB3BAE"/>
    <w:rsid w:val="00CC2FF0"/>
    <w:rsid w:val="00CD4AAC"/>
    <w:rsid w:val="00CE1CC6"/>
    <w:rsid w:val="00CF231F"/>
    <w:rsid w:val="00CF42E0"/>
    <w:rsid w:val="00D05A4C"/>
    <w:rsid w:val="00D31335"/>
    <w:rsid w:val="00D51689"/>
    <w:rsid w:val="00D603F6"/>
    <w:rsid w:val="00D7371F"/>
    <w:rsid w:val="00D828F7"/>
    <w:rsid w:val="00D829B9"/>
    <w:rsid w:val="00D9046E"/>
    <w:rsid w:val="00D93A79"/>
    <w:rsid w:val="00DA2BEA"/>
    <w:rsid w:val="00DA68A9"/>
    <w:rsid w:val="00DC0E51"/>
    <w:rsid w:val="00DC2CF9"/>
    <w:rsid w:val="00DE7026"/>
    <w:rsid w:val="00E004D3"/>
    <w:rsid w:val="00E079C9"/>
    <w:rsid w:val="00E1267A"/>
    <w:rsid w:val="00E21784"/>
    <w:rsid w:val="00E47649"/>
    <w:rsid w:val="00E63F93"/>
    <w:rsid w:val="00E71F63"/>
    <w:rsid w:val="00E90A18"/>
    <w:rsid w:val="00E950CE"/>
    <w:rsid w:val="00E97176"/>
    <w:rsid w:val="00EB1426"/>
    <w:rsid w:val="00EC28DC"/>
    <w:rsid w:val="00EC4AB6"/>
    <w:rsid w:val="00ED589B"/>
    <w:rsid w:val="00ED76DE"/>
    <w:rsid w:val="00EE4BFC"/>
    <w:rsid w:val="00F0182D"/>
    <w:rsid w:val="00F06616"/>
    <w:rsid w:val="00F13C21"/>
    <w:rsid w:val="00F4653C"/>
    <w:rsid w:val="00F5376F"/>
    <w:rsid w:val="00F54558"/>
    <w:rsid w:val="00F57B7A"/>
    <w:rsid w:val="00F6171B"/>
    <w:rsid w:val="00F70E6C"/>
    <w:rsid w:val="00F70F20"/>
    <w:rsid w:val="00F7363D"/>
    <w:rsid w:val="00F82B9A"/>
    <w:rsid w:val="00F82C89"/>
    <w:rsid w:val="00F901E4"/>
    <w:rsid w:val="00F979A4"/>
    <w:rsid w:val="00FB25B4"/>
    <w:rsid w:val="00FC07DA"/>
    <w:rsid w:val="00FC434F"/>
    <w:rsid w:val="00FD19C2"/>
    <w:rsid w:val="00FD2874"/>
    <w:rsid w:val="00FE2AA8"/>
    <w:rsid w:val="00FE7DAD"/>
    <w:rsid w:val="00FF379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7E1D22-F43C-4B47-9E0E-6F4C9D376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E6C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70E6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F70E6C"/>
    <w:pPr>
      <w:ind w:left="720"/>
      <w:contextualSpacing/>
    </w:pPr>
  </w:style>
  <w:style w:type="paragraph" w:styleId="FootnoteText">
    <w:name w:val="footnote text"/>
    <w:aliases w:val="Footnote Text Char Char Char,Footnote Text Char Char,Fußnote,fn"/>
    <w:basedOn w:val="Normal"/>
    <w:link w:val="FootnoteTextChar"/>
    <w:uiPriority w:val="99"/>
    <w:unhideWhenUsed/>
    <w:rsid w:val="00F70E6C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noteTextChar">
    <w:name w:val="Footnote Text Char"/>
    <w:aliases w:val="Footnote Text Char Char Char Char,Footnote Text Char Char Char1,Fußnote Char,fn Char"/>
    <w:basedOn w:val="DefaultParagraphFont"/>
    <w:link w:val="FootnoteText"/>
    <w:uiPriority w:val="99"/>
    <w:rsid w:val="00F70E6C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FootnoteReference">
    <w:name w:val="footnote reference"/>
    <w:aliases w:val="BVI fnr,Balloon Text Char1,Balloon Text Char2 Char1,Balloon Text Char1 Char Char1"/>
    <w:uiPriority w:val="99"/>
    <w:unhideWhenUsed/>
    <w:rsid w:val="00F70E6C"/>
    <w:rPr>
      <w:vertAlign w:val="superscript"/>
    </w:rPr>
  </w:style>
  <w:style w:type="character" w:styleId="Hyperlink">
    <w:name w:val="Hyperlink"/>
    <w:uiPriority w:val="99"/>
    <w:unhideWhenUsed/>
    <w:rsid w:val="00F70E6C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F70E6C"/>
    <w:rPr>
      <w:rFonts w:ascii="Calibri" w:eastAsia="Times New Roman" w:hAnsi="Calibri" w:cs="Times New Roman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70E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F70E6C"/>
    <w:rPr>
      <w:b/>
      <w:bCs/>
    </w:rPr>
  </w:style>
  <w:style w:type="paragraph" w:styleId="TOC2">
    <w:name w:val="toc 2"/>
    <w:basedOn w:val="Normal"/>
    <w:next w:val="Normal"/>
    <w:autoRedefine/>
    <w:uiPriority w:val="39"/>
    <w:unhideWhenUsed/>
    <w:rsid w:val="00F70E6C"/>
    <w:pPr>
      <w:tabs>
        <w:tab w:val="right" w:leader="dot" w:pos="10250"/>
      </w:tabs>
      <w:ind w:left="-270" w:firstLine="90"/>
      <w:jc w:val="both"/>
    </w:pPr>
    <w:rPr>
      <w:rFonts w:ascii="GHEA Grapalat" w:hAnsi="GHEA Grapalat" w:cs="Sylfaen"/>
      <w:b/>
      <w:sz w:val="24"/>
      <w:szCs w:val="24"/>
      <w:lang w:val="hy-AM"/>
    </w:rPr>
  </w:style>
  <w:style w:type="paragraph" w:customStyle="1" w:styleId="yiv2333378981ydpd745df3byiv5117746696ydpc1f6eb8dmsolistparagraph">
    <w:name w:val="yiv2333378981ydpd745df3byiv5117746696ydpc1f6eb8dmsolistparagraph"/>
    <w:basedOn w:val="Normal"/>
    <w:rsid w:val="00F70E6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yiv8137092786ydp70dbc9b6msonormal">
    <w:name w:val="yiv8137092786ydp70dbc9b6msonormal"/>
    <w:basedOn w:val="Normal"/>
    <w:rsid w:val="00F13C2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yiv8137092786ydp70dbc9b6fontstyle23">
    <w:name w:val="yiv8137092786ydp70dbc9b6fontstyle23"/>
    <w:basedOn w:val="DefaultParagraphFont"/>
    <w:rsid w:val="00F13C21"/>
  </w:style>
  <w:style w:type="character" w:customStyle="1" w:styleId="yiv8137092786ydp70dbc9b6fontstyle22">
    <w:name w:val="yiv8137092786ydp70dbc9b6fontstyle22"/>
    <w:basedOn w:val="DefaultParagraphFont"/>
    <w:rsid w:val="00F13C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6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1398</Words>
  <Characters>7974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Davtyan</dc:creator>
  <cp:keywords/>
  <dc:description/>
  <cp:lastModifiedBy>Tatevik Hovsepyan</cp:lastModifiedBy>
  <cp:revision>2</cp:revision>
  <dcterms:created xsi:type="dcterms:W3CDTF">2021-05-05T13:21:00Z</dcterms:created>
  <dcterms:modified xsi:type="dcterms:W3CDTF">2021-05-05T13:21:00Z</dcterms:modified>
</cp:coreProperties>
</file>