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642" w:rsidRPr="004F46E8" w:rsidRDefault="00CC3642" w:rsidP="004F46E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46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CC3642" w:rsidRPr="004F46E8" w:rsidRDefault="0093580C" w:rsidP="004F46E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F46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2021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ԵՎ ԳԼԽԱՎՈՐ ԼԻՑԵՆԶԻԱՆԵՐԻ ՁԵՎԵՐԸ ՀԱՍՏԱՏԵԼՈՒ ՄԱՍԻՆ</w:t>
      </w:r>
      <w:r w:rsidR="00AE7376" w:rsidRPr="004F46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CC3642" w:rsidRPr="004F46E8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Հայաստանի Հանրապետության ԿԱՌԱՎԱՐՈՒԹՅԱՆ ՈՐՈՇՄԱՆ ՆԱԽԱԳԾԻ</w:t>
      </w:r>
      <w:r w:rsidR="00CC3642" w:rsidRPr="004F46E8">
        <w:rPr>
          <w:rFonts w:ascii="GHEA Grapalat" w:hAnsi="GHEA Grapalat" w:cs="Sylfaen"/>
          <w:b/>
          <w:sz w:val="24"/>
          <w:szCs w:val="24"/>
        </w:rPr>
        <w:t xml:space="preserve"> </w:t>
      </w:r>
    </w:p>
    <w:p w:rsidR="00CC3642" w:rsidRPr="004F46E8" w:rsidRDefault="00CC3642" w:rsidP="004F46E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319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7"/>
        <w:gridCol w:w="3319"/>
        <w:gridCol w:w="193"/>
        <w:gridCol w:w="2002"/>
        <w:gridCol w:w="22"/>
      </w:tblGrid>
      <w:tr w:rsidR="00CC3642" w:rsidRPr="004F46E8" w:rsidTr="00AB51AB">
        <w:trPr>
          <w:gridAfter w:val="1"/>
          <w:wAfter w:w="22" w:type="dxa"/>
          <w:trHeight w:val="48"/>
          <w:tblCellSpacing w:w="0" w:type="dxa"/>
          <w:jc w:val="center"/>
        </w:trPr>
        <w:tc>
          <w:tcPr>
            <w:tcW w:w="10976" w:type="dxa"/>
            <w:gridSpan w:val="2"/>
            <w:vMerge w:val="restart"/>
            <w:shd w:val="clear" w:color="auto" w:fill="D0D0D0"/>
            <w:hideMark/>
          </w:tcPr>
          <w:p w:rsidR="00CB3AF0" w:rsidRPr="004F46E8" w:rsidRDefault="00CB3AF0" w:rsidP="004F46E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195" w:type="dxa"/>
            <w:gridSpan w:val="2"/>
            <w:shd w:val="clear" w:color="auto" w:fill="D0D0D0"/>
            <w:hideMark/>
          </w:tcPr>
          <w:p w:rsidR="00CC3642" w:rsidRPr="004F46E8" w:rsidRDefault="00CC3642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23.12</w:t>
            </w:r>
            <w:r w:rsidRPr="004F46E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2020</w:t>
            </w: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C3642" w:rsidRPr="004F46E8" w:rsidTr="00AB51AB">
        <w:trPr>
          <w:gridAfter w:val="1"/>
          <w:wAfter w:w="22" w:type="dxa"/>
          <w:trHeight w:val="37"/>
          <w:tblCellSpacing w:w="0" w:type="dxa"/>
          <w:jc w:val="center"/>
        </w:trPr>
        <w:tc>
          <w:tcPr>
            <w:tcW w:w="10976" w:type="dxa"/>
            <w:gridSpan w:val="2"/>
            <w:vMerge/>
            <w:shd w:val="clear" w:color="auto" w:fill="FFFFFF"/>
            <w:vAlign w:val="center"/>
            <w:hideMark/>
          </w:tcPr>
          <w:p w:rsidR="00CC3642" w:rsidRPr="004F46E8" w:rsidRDefault="00CC3642" w:rsidP="004F46E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95" w:type="dxa"/>
            <w:gridSpan w:val="2"/>
            <w:shd w:val="clear" w:color="auto" w:fill="D0D0D0"/>
            <w:hideMark/>
          </w:tcPr>
          <w:p w:rsidR="00CC3642" w:rsidRPr="004F46E8" w:rsidRDefault="00CC3642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01/3-2/80458-2020</w:t>
            </w:r>
          </w:p>
        </w:tc>
      </w:tr>
      <w:tr w:rsidR="00CC3642" w:rsidRPr="004F46E8" w:rsidTr="00AB51AB">
        <w:trPr>
          <w:gridAfter w:val="1"/>
          <w:wAfter w:w="22" w:type="dxa"/>
          <w:trHeight w:val="433"/>
          <w:tblCellSpacing w:w="0" w:type="dxa"/>
          <w:jc w:val="center"/>
        </w:trPr>
        <w:tc>
          <w:tcPr>
            <w:tcW w:w="7657" w:type="dxa"/>
            <w:shd w:val="clear" w:color="auto" w:fill="FFFFFF"/>
            <w:hideMark/>
          </w:tcPr>
          <w:p w:rsidR="00CC3642" w:rsidRPr="004F46E8" w:rsidRDefault="00CC3642" w:rsidP="00696358">
            <w:p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left="231" w:right="187" w:firstLine="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տարածք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Վիետնամի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Սոցիալիստական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ծագում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երկարահատիկ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բրնձի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ներմուծումը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կանոնակարգելու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B3AF0" w:rsidRPr="004F46E8" w:rsidRDefault="00CB3AF0" w:rsidP="00696358">
            <w:p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left="231" w:right="187" w:firstLine="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B3AF0" w:rsidRPr="004F46E8" w:rsidRDefault="00CB3AF0" w:rsidP="004F46E8">
            <w:p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right="187" w:firstLine="29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B3AF0" w:rsidRPr="004F46E8" w:rsidRDefault="00CB3AF0" w:rsidP="004F46E8">
            <w:p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right="187" w:firstLine="29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  <w:hideMark/>
          </w:tcPr>
          <w:p w:rsidR="00CC3642" w:rsidRPr="004F46E8" w:rsidRDefault="00CC3642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6E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CC3642" w:rsidRPr="004F46E8" w:rsidRDefault="00CC3642" w:rsidP="004F46E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6E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CC3642" w:rsidRPr="004F46E8" w:rsidTr="00AB51AB">
        <w:trPr>
          <w:gridAfter w:val="1"/>
          <w:wAfter w:w="22" w:type="dxa"/>
          <w:trHeight w:val="48"/>
          <w:tblCellSpacing w:w="0" w:type="dxa"/>
          <w:jc w:val="center"/>
        </w:trPr>
        <w:tc>
          <w:tcPr>
            <w:tcW w:w="10976" w:type="dxa"/>
            <w:gridSpan w:val="2"/>
            <w:vMerge w:val="restart"/>
            <w:shd w:val="clear" w:color="auto" w:fill="D0D0D0"/>
            <w:hideMark/>
          </w:tcPr>
          <w:p w:rsidR="00CB3AF0" w:rsidRPr="004F46E8" w:rsidRDefault="00CB3AF0" w:rsidP="004F46E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195" w:type="dxa"/>
            <w:gridSpan w:val="2"/>
            <w:shd w:val="clear" w:color="auto" w:fill="D0D0D0"/>
            <w:hideMark/>
          </w:tcPr>
          <w:p w:rsidR="00CC3642" w:rsidRPr="004F46E8" w:rsidRDefault="00CC3642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30.12.2020թ</w:t>
            </w:r>
            <w:r w:rsidRPr="004F46E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CC3642" w:rsidRPr="004F46E8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10976" w:type="dxa"/>
            <w:gridSpan w:val="2"/>
            <w:vMerge/>
            <w:shd w:val="clear" w:color="auto" w:fill="FFFFFF"/>
            <w:vAlign w:val="center"/>
            <w:hideMark/>
          </w:tcPr>
          <w:p w:rsidR="00CC3642" w:rsidRPr="004F46E8" w:rsidRDefault="00CC3642" w:rsidP="004F46E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95" w:type="dxa"/>
            <w:gridSpan w:val="2"/>
            <w:shd w:val="clear" w:color="auto" w:fill="D0D0D0"/>
            <w:hideMark/>
          </w:tcPr>
          <w:p w:rsidR="00CC3642" w:rsidRPr="004F46E8" w:rsidRDefault="00CC3642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02/2-1/19188-2020</w:t>
            </w:r>
          </w:p>
        </w:tc>
      </w:tr>
      <w:tr w:rsidR="00CC3642" w:rsidRPr="004F46E8" w:rsidTr="00AB51AB">
        <w:trPr>
          <w:gridAfter w:val="1"/>
          <w:wAfter w:w="22" w:type="dxa"/>
          <w:trHeight w:val="369"/>
          <w:tblCellSpacing w:w="0" w:type="dxa"/>
          <w:jc w:val="center"/>
        </w:trPr>
        <w:tc>
          <w:tcPr>
            <w:tcW w:w="7657" w:type="dxa"/>
            <w:shd w:val="clear" w:color="auto" w:fill="FFFFFF"/>
            <w:hideMark/>
          </w:tcPr>
          <w:p w:rsidR="00CC3642" w:rsidRPr="004F46E8" w:rsidRDefault="00CC3642" w:rsidP="00696358">
            <w:pPr>
              <w:spacing w:before="120" w:line="360" w:lineRule="auto"/>
              <w:ind w:left="231" w:right="207" w:firstLine="2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F46E8">
              <w:rPr>
                <w:rFonts w:ascii="GHEA Grapalat" w:hAnsi="GHEA Grapalat"/>
                <w:sz w:val="24"/>
                <w:szCs w:val="24"/>
                <w:lang w:val="hy-AM"/>
              </w:rPr>
              <w:t>Ս.թ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  <w:lang w:val="hy-AM"/>
              </w:rPr>
              <w:t xml:space="preserve">. դեկտեմբերի 15-ի Ձեր թիվ 07/16031-2020 գրությամբ ներկայացված` «Հայաստանի Հանրապետության տարածք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  <w:lang w:val="hy-AM"/>
              </w:rPr>
              <w:t>Վիետնամի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Սոցիալիստական Հանրապետության ծագում ունեցող </w:t>
            </w:r>
            <w:proofErr w:type="spellStart"/>
            <w:r w:rsidRPr="004F46E8">
              <w:rPr>
                <w:rFonts w:ascii="GHEA Grapalat" w:hAnsi="GHEA Grapalat"/>
                <w:sz w:val="24"/>
                <w:szCs w:val="24"/>
                <w:lang w:val="hy-AM"/>
              </w:rPr>
              <w:t>երկարահատիկ</w:t>
            </w:r>
            <w:proofErr w:type="spellEnd"/>
            <w:r w:rsidRPr="004F46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բրնձի ներմուծումը կանոնակարգելու մասին» Հայաստանի Հանրապետության կառավարության որոշման նախագծի վերաբերյալ դիտողություններ և առաջարկություններ չկան:</w:t>
            </w:r>
          </w:p>
        </w:tc>
        <w:tc>
          <w:tcPr>
            <w:tcW w:w="5514" w:type="dxa"/>
            <w:gridSpan w:val="3"/>
            <w:shd w:val="clear" w:color="auto" w:fill="FFFFFF"/>
            <w:hideMark/>
          </w:tcPr>
          <w:p w:rsidR="00CC3642" w:rsidRPr="004F46E8" w:rsidRDefault="00CC3642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6E8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4F46E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CC3642" w:rsidRPr="004F46E8" w:rsidRDefault="00CC3642" w:rsidP="004F46E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6E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CC3642" w:rsidRPr="004F46E8" w:rsidTr="00AB51AB">
        <w:trPr>
          <w:gridAfter w:val="1"/>
          <w:wAfter w:w="22" w:type="dxa"/>
          <w:trHeight w:val="48"/>
          <w:tblCellSpacing w:w="0" w:type="dxa"/>
          <w:jc w:val="center"/>
        </w:trPr>
        <w:tc>
          <w:tcPr>
            <w:tcW w:w="10976" w:type="dxa"/>
            <w:gridSpan w:val="2"/>
            <w:vMerge w:val="restart"/>
            <w:shd w:val="clear" w:color="auto" w:fill="D0D0D0"/>
            <w:hideMark/>
          </w:tcPr>
          <w:p w:rsidR="00CB3AF0" w:rsidRPr="004F46E8" w:rsidRDefault="00CC3642" w:rsidP="004F46E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CC3642" w:rsidRPr="004F46E8" w:rsidRDefault="00CB3AF0" w:rsidP="004F46E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="00CC3642"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CC3642"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CB3AF0" w:rsidRPr="004F46E8" w:rsidRDefault="00CB3AF0" w:rsidP="004F46E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95" w:type="dxa"/>
            <w:gridSpan w:val="2"/>
            <w:shd w:val="clear" w:color="auto" w:fill="D0D0D0"/>
            <w:hideMark/>
          </w:tcPr>
          <w:p w:rsidR="00CC3642" w:rsidRPr="004F46E8" w:rsidRDefault="00270639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CC3642"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.03.2021</w:t>
            </w:r>
            <w:r w:rsidR="00CC3642"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CC3642" w:rsidRPr="004F46E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CC3642" w:rsidRPr="004F46E8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10976" w:type="dxa"/>
            <w:gridSpan w:val="2"/>
            <w:vMerge/>
            <w:shd w:val="clear" w:color="auto" w:fill="FFFFFF"/>
            <w:vAlign w:val="center"/>
            <w:hideMark/>
          </w:tcPr>
          <w:p w:rsidR="00CC3642" w:rsidRPr="004F46E8" w:rsidRDefault="00CC3642" w:rsidP="004F46E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95" w:type="dxa"/>
            <w:gridSpan w:val="2"/>
            <w:shd w:val="clear" w:color="auto" w:fill="D0D0D0"/>
            <w:hideMark/>
          </w:tcPr>
          <w:p w:rsidR="00CC3642" w:rsidRPr="004F46E8" w:rsidRDefault="00CC3642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270639"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/27.1/5512-2021</w:t>
            </w:r>
          </w:p>
        </w:tc>
      </w:tr>
      <w:tr w:rsidR="00CC3642" w:rsidRPr="00097AB2" w:rsidTr="00AB51AB">
        <w:trPr>
          <w:gridAfter w:val="1"/>
          <w:wAfter w:w="22" w:type="dxa"/>
          <w:trHeight w:val="240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270639" w:rsidRPr="004F46E8" w:rsidRDefault="00696358" w:rsidP="00696358">
            <w:pPr>
              <w:spacing w:after="0" w:line="360" w:lineRule="auto"/>
              <w:ind w:left="297" w:right="207" w:firstLine="1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  </w:t>
            </w:r>
            <w:r w:rsidR="00270639" w:rsidRPr="004F46E8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1.Նախագծի նախաբանում հղում է կատարվում 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Առևտրի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և ծառայությունների մասին» Հայաստանի Հանրապետության օրենքի 2.1-ին հոդվածին, որը սահմանում է. </w:t>
            </w:r>
            <w:r w:rsidR="00270639"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«</w:t>
            </w:r>
            <w:r w:rsidR="00270639"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Արտաքին </w:t>
            </w:r>
            <w:proofErr w:type="spellStart"/>
            <w:r w:rsidR="00270639"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նպատակով ապրանքներ արտահանելու և (կամ) ներմուծելու լիցենզիաների, </w:t>
            </w:r>
            <w:proofErr w:type="spellStart"/>
            <w:r w:rsidR="00270639"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թույլտվությունների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270639"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հավաստագրերի տրամադրման կարգն ու պայմանները սահմանում է Հայաստանի Հանրապետության կառավարությունը կամ Հայաստանի Հանրապետության կառավարության կողմից լիազորված պետական մարմինը:</w:t>
            </w:r>
            <w:r w:rsidR="00270639" w:rsidRPr="004F46E8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»:</w:t>
            </w:r>
            <w:r w:rsidR="00270639"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Մինչդեռ, ներկայացված նախագիծը վերաբերում է </w:t>
            </w:r>
            <w:r w:rsidR="00270639"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</w:t>
            </w:r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Վիետնամի</w:t>
            </w:r>
            <w:proofErr w:type="spellEnd"/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Սոցիալիստական</w:t>
            </w:r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ծագում</w:t>
            </w:r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ունեցող</w:t>
            </w:r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երկարահատիկ</w:t>
            </w:r>
            <w:proofErr w:type="spellEnd"/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բրնձի</w:t>
            </w:r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ներմուծումը</w:t>
            </w:r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270639" w:rsidRPr="004F46E8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կանոնակարգելու</w:t>
            </w:r>
            <w:r w:rsidR="00270639" w:rsidRPr="004F46E8">
              <w:rPr>
                <w:rFonts w:ascii="GHEA Grapalat" w:eastAsia="Calibri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270639"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, 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ինչը</w:t>
            </w:r>
            <w:r w:rsidR="00270639"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չի բխում</w:t>
            </w:r>
            <w:r w:rsidR="00270639"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Առևտրի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և ծառայությունների մասին» Հայաստանի Հանրապետության օրենքի 2.1-ին հոդվածի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4-րդ մասի պահանջից: 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Այս առումով անհրաժեշտ է նկատի ունենալ 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13-րդ հոդվածի 1-ին մասի պահանջները, որոնց համաձայն՝ ե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նթաօրենսդրական նորմատիվ իրավական ակտն ունենում է նախաբան, որում նշվում է օրենսդրական իրավական ակտի հոդվածը կամ մասը, որը ներառում է Սահմանադրության</w:t>
            </w:r>
            <w:r w:rsidR="00270639" w:rsidRPr="004F46E8">
              <w:rPr>
                <w:rFonts w:ascii="Courier New" w:eastAsia="Calibri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bookmarkStart w:id="0" w:name="P846"/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</w:rPr>
              <w:fldChar w:fldCharType="begin"/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instrText xml:space="preserve"> HYPERLINK "http://www.irtek.am/views/act.aspx?aid=150549" </w:instrTex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</w:rPr>
              <w:fldChar w:fldCharType="separate"/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6-րդ հոդվածի 2-րդ մասով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</w:rPr>
              <w:fldChar w:fldCharType="end"/>
            </w:r>
            <w:bookmarkEnd w:id="0"/>
            <w:r w:rsidR="00270639" w:rsidRPr="004F46E8">
              <w:rPr>
                <w:rFonts w:ascii="GHEA Grapalat" w:eastAsia="Calibri" w:hAnsi="GHEA Grapalat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 լիազորող նորմեր:</w:t>
            </w:r>
          </w:p>
          <w:p w:rsidR="00CC3642" w:rsidRPr="004F46E8" w:rsidRDefault="00B515C5" w:rsidP="00696358">
            <w:pPr>
              <w:spacing w:after="0" w:line="360" w:lineRule="auto"/>
              <w:ind w:left="297" w:right="207" w:firstLine="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 դիտողությունը վերաբերում է նաև Նախագծի 2-րդ կետի 1-ին, 2-րդ, 3-րդ ենթակետերին և դրանցով հաստատվող </w:t>
            </w:r>
            <w:proofErr w:type="spellStart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հավելվածներին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514" w:type="dxa"/>
            <w:gridSpan w:val="3"/>
            <w:shd w:val="clear" w:color="auto" w:fill="FFFFFF"/>
            <w:hideMark/>
          </w:tcPr>
          <w:p w:rsidR="00B515C5" w:rsidRPr="004F46E8" w:rsidRDefault="00CC3642" w:rsidP="004F46E8">
            <w:pPr>
              <w:spacing w:line="360" w:lineRule="auto"/>
              <w:ind w:left="125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BE0CA3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CC3642" w:rsidRPr="004F46E8" w:rsidRDefault="00CC3642" w:rsidP="00511AC4">
            <w:pPr>
              <w:spacing w:after="0" w:line="360" w:lineRule="auto"/>
              <w:ind w:left="1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C3642" w:rsidRPr="00097AB2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  <w:hideMark/>
          </w:tcPr>
          <w:p w:rsidR="00270639" w:rsidRPr="004F46E8" w:rsidRDefault="00B515C5" w:rsidP="00696358">
            <w:pPr>
              <w:spacing w:after="0" w:line="360" w:lineRule="auto"/>
              <w:ind w:left="297" w:right="207" w:firstLine="298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1-ին ենթակետի համաձայն՝ նախատեսվում է սահմանել </w:t>
            </w:r>
            <w:r w:rsidR="00270639"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2021 թվականի </w:t>
            </w:r>
            <w:r w:rsidR="00270639"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ընթացքում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Վիետնամի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Սոցիալիստական Հանրապետության ծագում ունեցող </w:t>
            </w:r>
            <w:proofErr w:type="spellStart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երկարահատիկ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բրնձի առանձին տեսակների (ԵԱՏՄ ԱՏԳ ԱԱ 1006 30 670 1 և 1006 30 980 1) ներմուծումը (…): Այս առումով, Նախագծի վերնագրում անհրաժեշտ է նշել ժամանակահատվածը, որի ընթացքում նախատեսվում է ներմուծել </w:t>
            </w:r>
            <w:proofErr w:type="spellStart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երկարահատիկ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բրնձի առանձին տեսակները: Սույն դիտողությունը բխում է </w:t>
            </w:r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12-րդ հոդվածի 1-ին մասի պահանջից, որի համաձայն՝ 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վերնագիր, որը համապատասխանում է</w:t>
            </w:r>
            <w:r w:rsidR="00270639" w:rsidRPr="004F46E8">
              <w:rPr>
                <w:rFonts w:ascii="Courier New" w:eastAsia="Calibri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իրավական ակտի բովանդակությանը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C3642" w:rsidRPr="004F46E8" w:rsidRDefault="00CC3642" w:rsidP="004F46E8">
            <w:pPr>
              <w:spacing w:line="360" w:lineRule="auto"/>
              <w:ind w:right="9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  <w:hideMark/>
          </w:tcPr>
          <w:p w:rsidR="00CC3642" w:rsidRPr="004F46E8" w:rsidRDefault="00CC3642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CC3642" w:rsidRPr="004F46E8" w:rsidRDefault="00B515C5" w:rsidP="004F46E8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</w:t>
            </w:r>
          </w:p>
          <w:p w:rsidR="00CC3642" w:rsidRPr="004F46E8" w:rsidRDefault="00CC3642" w:rsidP="004F46E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CC3642" w:rsidRPr="00097AB2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270639" w:rsidRPr="004F46E8" w:rsidRDefault="00AB51AB" w:rsidP="00696358">
            <w:pPr>
              <w:spacing w:after="0" w:line="360" w:lineRule="auto"/>
              <w:ind w:left="297" w:right="20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3.Նախագծի 1-ին կետի 2-րդ ենթակետի համաձայն՝ նախատեսվում է 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ներմուծման լիցենզիա տալու մասով լիազոր մարմին ճանաչել Հայաստանի Հանրապետության էկոնոմիկայի նախարարությանը: Այսինքն, Նախագծով լիազոր մարմին 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ճանաչելու վերաբերյալ դրույթներ են սահմանվում, որոնք արտացոլված չեն Նախագծի վերնագրում: Այս առումով նույնպես պետք է հաշվի առնել </w:t>
            </w:r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«Նորմատիվ իրավական ակտերի մասին» 12-րդ հոդվածի 1-ին մասի պահանջը:</w:t>
            </w:r>
          </w:p>
          <w:p w:rsidR="00270639" w:rsidRPr="004F46E8" w:rsidRDefault="00270639" w:rsidP="004F46E8">
            <w:pPr>
              <w:spacing w:after="0" w:line="360" w:lineRule="auto"/>
              <w:ind w:right="97"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after="0" w:line="360" w:lineRule="auto"/>
              <w:ind w:right="9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  <w:hideMark/>
          </w:tcPr>
          <w:p w:rsidR="00CC3642" w:rsidRPr="004F46E8" w:rsidRDefault="00CC3642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E154F1"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:rsidR="00CC3642" w:rsidRPr="004F46E8" w:rsidRDefault="00B515C5" w:rsidP="004F46E8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</w:t>
            </w:r>
          </w:p>
          <w:p w:rsidR="00CC3642" w:rsidRPr="004F46E8" w:rsidRDefault="00CC3642" w:rsidP="004F46E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CC3642" w:rsidRPr="00097AB2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270639" w:rsidRPr="004F46E8" w:rsidRDefault="00AB51AB" w:rsidP="00AB51AB">
            <w:pPr>
              <w:spacing w:after="0" w:line="360" w:lineRule="auto"/>
              <w:ind w:left="297" w:right="241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   </w:t>
            </w:r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4.Նախագծով հաստատվող Հավելված 1-ի (այսուհետ՝ Հավելված 1) 2-րդ </w:t>
            </w:r>
            <w:proofErr w:type="spellStart"/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անհրաժեշտ է խմբագրել «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Սույն կարգով կարգավորվող հարաբերությունները կարգավորվում են</w:t>
            </w:r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» </w:t>
            </w:r>
            <w:proofErr w:type="spellStart"/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ձևակերպումը</w:t>
            </w:r>
            <w:proofErr w:type="spellEnd"/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:</w:t>
            </w:r>
          </w:p>
          <w:p w:rsidR="00270639" w:rsidRPr="004F46E8" w:rsidRDefault="00270639" w:rsidP="00696358">
            <w:pPr>
              <w:spacing w:after="0" w:line="360" w:lineRule="auto"/>
              <w:ind w:left="297" w:right="241" w:firstLine="298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Նույն </w:t>
            </w:r>
            <w:proofErr w:type="spellStart"/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անհրաժեշտ է հիշատակել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 իրավական ակտերի</w:t>
            </w:r>
            <w:r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կրճատ անվանումները՝ նկատի ունենալով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17-րդ և 18-րդ հոդվածների պահանջները:</w:t>
            </w:r>
          </w:p>
          <w:p w:rsidR="00CC3642" w:rsidRPr="004F46E8" w:rsidRDefault="00CC3642" w:rsidP="004F46E8">
            <w:pPr>
              <w:spacing w:after="0" w:line="360" w:lineRule="auto"/>
              <w:ind w:right="97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FA6D30" w:rsidRPr="004F46E8" w:rsidRDefault="00FA6D30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F46E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FA6D30" w:rsidRPr="004F46E8" w:rsidRDefault="00FA6D30" w:rsidP="004F46E8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F4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FA6D30" w:rsidRPr="004F46E8" w:rsidRDefault="00FA6D30" w:rsidP="004F46E8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CC3642" w:rsidRPr="004F46E8" w:rsidRDefault="00CC3642" w:rsidP="004F46E8">
            <w:pPr>
              <w:spacing w:after="0" w:line="360" w:lineRule="auto"/>
              <w:ind w:left="12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C3642" w:rsidRPr="00172035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270639" w:rsidRPr="004F46E8" w:rsidRDefault="00B515C5" w:rsidP="00AB51AB">
            <w:pPr>
              <w:spacing w:after="0" w:line="360" w:lineRule="auto"/>
              <w:ind w:left="330" w:right="241" w:firstLine="298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5.</w:t>
            </w:r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Հավելված 1-ի 3-րդ կետի 6-րդ և 7-րդ ենթակետերով 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անհրաժեշտ է հստակեցնել «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lang w:val="hy-AM"/>
              </w:rPr>
              <w:t>Հայաստանի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lang w:val="hy-AM"/>
              </w:rPr>
              <w:t>Հանրապետության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lang w:val="hy-AM"/>
              </w:rPr>
              <w:t>օրենսդրությանը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lang w:val="hy-AM"/>
              </w:rPr>
              <w:t>համապատասխան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lang w:val="hy-AM"/>
              </w:rPr>
              <w:t>արտաքին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lang w:val="hy-AM"/>
              </w:rPr>
              <w:t>տնտեսական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lang w:val="hy-AM"/>
              </w:rPr>
              <w:t>գործունեության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lang w:val="hy-AM"/>
              </w:rPr>
              <w:t>մասնակիցներ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և 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lang w:val="hy-AM"/>
              </w:rPr>
              <w:t>Հայաստանի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lang w:val="hy-AM"/>
              </w:rPr>
              <w:lastRenderedPageBreak/>
              <w:t>Հանրապետության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70639" w:rsidRPr="004F46E8">
              <w:rPr>
                <w:rFonts w:ascii="GHEA Grapalat" w:eastAsia="Calibri" w:hAnsi="GHEA Grapalat" w:cs="Arial Unicode"/>
                <w:color w:val="000000"/>
                <w:sz w:val="24"/>
                <w:szCs w:val="24"/>
                <w:lang w:val="hy-AM"/>
              </w:rPr>
              <w:t>օրենսդրու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թյամբ սահմանված կարգով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ձևակերպումները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քանի որ 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«Նորմատիվ իրավական ակտերի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մասին» Հայաստանի Հանրապետության օրենքի 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2-րդ հոդվածի 1-ին մասի 7-րդ կետի դրույթների համաձայն՝ </w:t>
            </w:r>
            <w:r w:rsidR="00270639" w:rsidRPr="004F46E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օրենսդրությունը </w:t>
            </w:r>
            <w:r w:rsidR="00270639" w:rsidRPr="004F46E8">
              <w:rPr>
                <w:rFonts w:ascii="Courier New" w:eastAsia="Calibri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օրենսդրական և ենթաօրենսդրական նորմատիվ իրավական ակտերի ամբողջություն է: </w:t>
            </w:r>
            <w:proofErr w:type="spellStart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Հետևապես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, անհրաժեշտ է հստակ նշել, թե որ իրավական ակտերով սահմանված դրույթների մասին է խոսքը:</w:t>
            </w:r>
          </w:p>
          <w:p w:rsidR="00270639" w:rsidRPr="004F46E8" w:rsidRDefault="00270639" w:rsidP="00AB51AB">
            <w:pPr>
              <w:spacing w:after="0" w:line="360" w:lineRule="auto"/>
              <w:ind w:left="330" w:right="241" w:firstLine="298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դիտողությունը վերաբերում է նաև Հավելված 1-ի 20-րդ կետին, 29-րդ կետի 3-րդ և 4-րդ ենթակետերին:</w:t>
            </w:r>
          </w:p>
          <w:p w:rsidR="00CC3642" w:rsidRPr="004F46E8" w:rsidRDefault="00CC3642" w:rsidP="00AB51AB">
            <w:pPr>
              <w:spacing w:after="0" w:line="360" w:lineRule="auto"/>
              <w:ind w:left="330" w:right="97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FA6D30" w:rsidRPr="004F46E8" w:rsidRDefault="00FA6D30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 մասնակի</w:t>
            </w:r>
          </w:p>
          <w:p w:rsidR="00FA6D30" w:rsidRPr="004F46E8" w:rsidRDefault="00FA6D30" w:rsidP="004F46E8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CC3642" w:rsidRPr="004F46E8" w:rsidRDefault="00F04D81" w:rsidP="004F46E8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Որոշման նախագծում </w:t>
            </w:r>
            <w:r w:rsidR="0093580C"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են համապատասխան փոփոխություններ</w:t>
            </w:r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CC3642" w:rsidRPr="00172035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270639" w:rsidRPr="004F46E8" w:rsidRDefault="00AB51AB" w:rsidP="00AB51AB">
            <w:pPr>
              <w:spacing w:after="0" w:line="360" w:lineRule="auto"/>
              <w:ind w:left="330" w:right="241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6. Հավելված 1-ի 6-րդ </w:t>
            </w:r>
            <w:proofErr w:type="spellStart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խմբագրման կարիք ունեն </w:t>
            </w:r>
            <w:r w:rsidR="00270639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դիմում-հայտը ենթարկել փոփոխության մինչ նշված սույն որոշումն ուժի մեջ  մտնելու օրվան հաջորդող 20-րդ աշխատանքային օրը</w:t>
            </w:r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» բառերը: </w:t>
            </w:r>
            <w:proofErr w:type="spellStart"/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Միևնույն</w:t>
            </w:r>
            <w:proofErr w:type="spellEnd"/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ժամանակ, պարզ չէ, թե դիմում-հայտի ինչ փոփոխության մասին է խոսքը և հայտատուն ինչ եղանակով է արդեն իսկ ներկայա</w:t>
            </w:r>
            <w:r w:rsidR="00F04D81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ց</w:t>
            </w:r>
            <w:r w:rsidR="00270639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ված դիմում-հայտը ենթարկում փոփոխության:</w:t>
            </w:r>
          </w:p>
          <w:p w:rsidR="00270639" w:rsidRPr="004F46E8" w:rsidRDefault="00270639" w:rsidP="00AB51AB">
            <w:pPr>
              <w:spacing w:after="0" w:line="360" w:lineRule="auto"/>
              <w:ind w:left="330" w:right="241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Հարկ է նշել նաև, որ Հավելվածի տեքստում անհրաժեշտ է նշել, </w:t>
            </w:r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թե </w:t>
            </w:r>
            <w:r w:rsidR="00663EC8"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</w:t>
            </w:r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այտատուն ինչ եղանակով է դիմում-հայտը, լրացուցիչ դիմում-հայտը և ուղեկցող գրությունը ներկայացնում Լիազոր մարմին:</w:t>
            </w:r>
          </w:p>
          <w:p w:rsidR="00270639" w:rsidRPr="004F46E8" w:rsidRDefault="00270639" w:rsidP="00AB51AB">
            <w:pPr>
              <w:spacing w:after="0" w:line="360" w:lineRule="auto"/>
              <w:ind w:left="330" w:right="241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 դիտողությունը վերաբերում է նաև Հավելված 1-ի 22-րդ </w:t>
            </w:r>
            <w:proofErr w:type="spellStart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նշված տեղեկատվություն ներկայացնելու եղ</w:t>
            </w:r>
            <w:r w:rsidR="00F04D81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նակին:</w:t>
            </w:r>
          </w:p>
          <w:p w:rsidR="00CC3642" w:rsidRPr="004F46E8" w:rsidRDefault="00CC3642" w:rsidP="004F46E8">
            <w:pPr>
              <w:spacing w:after="0" w:line="360" w:lineRule="auto"/>
              <w:ind w:right="97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F859C1" w:rsidRPr="004F46E8" w:rsidRDefault="00F859C1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 մասնակի</w:t>
            </w:r>
          </w:p>
          <w:p w:rsidR="00F859C1" w:rsidRPr="004F46E8" w:rsidRDefault="00B515C5" w:rsidP="004F46E8">
            <w:pPr>
              <w:spacing w:line="360" w:lineRule="auto"/>
              <w:ind w:left="125" w:hanging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F859C1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Հավելված 1-ի 6-րդ կետը </w:t>
            </w:r>
            <w:proofErr w:type="spellStart"/>
            <w:r w:rsidR="00F859C1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խմբագրվել</w:t>
            </w:r>
            <w:proofErr w:type="spellEnd"/>
            <w:r w:rsidR="00F859C1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է։</w:t>
            </w:r>
          </w:p>
          <w:p w:rsidR="00CC3642" w:rsidRPr="004F46E8" w:rsidRDefault="00B515C5" w:rsidP="004F46E8">
            <w:pPr>
              <w:spacing w:line="360" w:lineRule="auto"/>
              <w:ind w:left="125" w:hanging="12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CC3642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</w:t>
            </w:r>
            <w:r w:rsidR="000B1DC2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Հավելվածի</w:t>
            </w:r>
            <w:r w:rsidR="00C67B48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19</w:t>
            </w:r>
            <w:r w:rsidR="000B1DC2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-րդ </w:t>
            </w:r>
            <w:proofErr w:type="spellStart"/>
            <w:r w:rsidR="000B1DC2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="000B1DC2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հստակ նշված է, որ </w:t>
            </w:r>
            <w:r w:rsidR="00F859C1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մեկանգամյա կամ գլխավոր լիցենզիա ստանալու համար </w:t>
            </w:r>
            <w:r w:rsidR="00F859C1"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անհրաժեշտ փաստաթղթերը</w:t>
            </w:r>
            <w:r w:rsidR="00F859C1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Լիազոր մարմին հայտատուի հայեցողությամբ կարող են ներկայացվել </w:t>
            </w:r>
            <w:r w:rsidR="00F859C1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էլեկտրոնային եղանակով (էլեկտրոնային հասցեն` secretariat@mineconomy.am), ինչպես նաև՝ փոստով կամ առձեռն։ Էլեկտրոնային եղանակով դիմելու դեպքում դիմումը և հայտը անհրաժեշտ է ներկայացնել Հայաստանի Հանրապետության օրենսդրությամբ սահմանված կարգով՝ էլեկտրոնային թվային ստորագրությամբ: </w:t>
            </w:r>
            <w:r w:rsidR="00CC3642"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CC3642" w:rsidRPr="00172035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270639" w:rsidRPr="004F46E8" w:rsidRDefault="00B515C5" w:rsidP="00AB51AB">
            <w:pPr>
              <w:spacing w:after="0" w:line="360" w:lineRule="auto"/>
              <w:ind w:left="330" w:right="241" w:hanging="32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7.</w:t>
            </w:r>
            <w:r w:rsidR="00270639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 1-ի 10-րդ և 11-րդ կետերում պետք է նշել, թե 3 աշխատանքային օրը որ պահից է հաշվվում:</w:t>
            </w:r>
          </w:p>
          <w:p w:rsidR="00270639" w:rsidRPr="004F46E8" w:rsidRDefault="00270639" w:rsidP="00AB51AB">
            <w:pPr>
              <w:spacing w:after="0" w:line="360" w:lineRule="auto"/>
              <w:ind w:left="188" w:right="97" w:firstLine="142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դիտողությունը վերաբերում է նաև Հավելված 1-ի 12-րդ կետով սահմանված ժամկետին:</w:t>
            </w:r>
          </w:p>
          <w:p w:rsidR="00CC3642" w:rsidRPr="004F46E8" w:rsidRDefault="00CC3642" w:rsidP="004F46E8">
            <w:pPr>
              <w:spacing w:after="0" w:line="360" w:lineRule="auto"/>
              <w:ind w:right="97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F859C1" w:rsidRPr="004F46E8" w:rsidRDefault="00F859C1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F46E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 է մասնակի</w:t>
            </w:r>
          </w:p>
          <w:p w:rsidR="00F04D81" w:rsidRPr="004F46E8" w:rsidRDefault="00B515C5" w:rsidP="004F46E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</w:t>
            </w:r>
            <w:r w:rsidR="00F859C1" w:rsidRPr="004F4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Հավելվածի 10-րդ </w:t>
            </w:r>
            <w:proofErr w:type="spellStart"/>
            <w:r w:rsidR="00F859C1" w:rsidRPr="004F4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="00F859C1" w:rsidRPr="004F4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հստակ նշված է, որ 3 աշխատանքային օրը հաշվվում է պատմական գնորդների </w:t>
            </w:r>
            <w:proofErr w:type="spellStart"/>
            <w:r w:rsidR="00F859C1" w:rsidRPr="004F4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միջև</w:t>
            </w:r>
            <w:proofErr w:type="spellEnd"/>
            <w:r w:rsidR="00F859C1" w:rsidRPr="004F4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ներմուծման թույլատրելի ծավալի բաշխումից հետո` մնացորդի առկայության դեպքում։</w:t>
            </w:r>
            <w:r w:rsidR="00874B8E" w:rsidRPr="004F46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C3642" w:rsidRPr="004F46E8" w:rsidRDefault="00874B8E" w:rsidP="004F46E8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Հավելվածի 11-րդ և 12-րդ կետերում կատարվել են համապատասխան փոփոխություններ</w:t>
            </w:r>
            <w:r w:rsidR="00FB5B1B" w:rsidRPr="004F4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։</w:t>
            </w:r>
          </w:p>
        </w:tc>
      </w:tr>
      <w:tr w:rsidR="00CC3642" w:rsidRPr="00097AB2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270639" w:rsidRPr="004F46E8" w:rsidRDefault="00270639" w:rsidP="00AB51AB">
            <w:pPr>
              <w:spacing w:after="0" w:line="360" w:lineRule="auto"/>
              <w:ind w:left="188" w:right="241" w:firstLine="298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8.Հավելված 1-ի 15-րդ կետի համաձայն՝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Ներմուծման թույլատրելի ծավալի չբաշխված քանակությունից ներմուծման նոր թույլատրելի ծավալ ստանալու համար արտաքին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տնտեսական գործունեության մասնակիցները 2021 թվականի սեպտեմբերի 10-ից </w:t>
            </w:r>
            <w:proofErr w:type="spellStart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մինչև</w:t>
            </w:r>
            <w:proofErr w:type="spellEnd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սեպտեմբերի 30-ը Լիազոր մարմին են ներկայացնում հայտ` </w:t>
            </w:r>
            <w:r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սույն կարգի 19-րդ կետի պահանջներին համապատասխան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: Այս առումով անհրաժեշտ է նկատի ունենալ, որ Հավելված 1-ի 19-րդ կետը սահմանում է մեկանգամյա կամ գլխավոր լիցենզիա ստանալու համար անհրաժեշտ փաստաթղթերի պատճենները հայտատուի ստորագրությամբ հաստատվելու պահանջը:</w:t>
            </w:r>
          </w:p>
          <w:p w:rsidR="00CC3642" w:rsidRPr="004F46E8" w:rsidRDefault="00CC3642" w:rsidP="004F46E8">
            <w:pPr>
              <w:spacing w:after="0" w:line="360" w:lineRule="auto"/>
              <w:ind w:right="97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CC3642" w:rsidRPr="004F46E8" w:rsidRDefault="00CC3642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CC3642" w:rsidRPr="004F46E8" w:rsidRDefault="00B515C5" w:rsidP="004F46E8">
            <w:pPr>
              <w:spacing w:line="360" w:lineRule="auto"/>
              <w:ind w:left="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46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C3642" w:rsidRPr="004F46E8" w:rsidRDefault="00CC3642" w:rsidP="004F46E8">
            <w:pPr>
              <w:spacing w:after="0" w:line="360" w:lineRule="auto"/>
              <w:ind w:left="264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C3642" w:rsidRPr="00097AB2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270639" w:rsidRPr="004F46E8" w:rsidRDefault="00270639" w:rsidP="00AB51AB">
            <w:pPr>
              <w:spacing w:after="0" w:line="360" w:lineRule="auto"/>
              <w:ind w:left="188" w:right="241" w:firstLine="284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9.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1-ի 18-րդ </w:t>
            </w:r>
            <w:proofErr w:type="spellStart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խմբագրել </w:t>
            </w:r>
            <w:r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ընկերության կամ անհատ ձեռնարկատիրոջ գտնվելու հասցեն</w:t>
            </w:r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» բառերը՝ համաձայն ՀՀ քաղաքացիական օրենսգրքի 23-րդ և 59-րդ հոդվածների պահանջները:</w:t>
            </w:r>
          </w:p>
          <w:p w:rsidR="00CC3642" w:rsidRPr="004F46E8" w:rsidRDefault="00CC3642" w:rsidP="004F46E8">
            <w:pPr>
              <w:spacing w:after="0" w:line="360" w:lineRule="auto"/>
              <w:ind w:right="97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CC3642" w:rsidRPr="004F46E8" w:rsidRDefault="00CC3642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CC3642" w:rsidRPr="004F46E8" w:rsidRDefault="00B515C5" w:rsidP="004F46E8">
            <w:pPr>
              <w:spacing w:line="360" w:lineRule="auto"/>
              <w:ind w:left="125" w:hanging="2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CC3642" w:rsidRPr="004F46E8" w:rsidRDefault="00CC3642" w:rsidP="004F46E8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line="360" w:lineRule="auto"/>
              <w:ind w:left="12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C3642" w:rsidRPr="00097AB2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270639" w:rsidRPr="004F46E8" w:rsidRDefault="00270639" w:rsidP="00AB51AB">
            <w:pPr>
              <w:spacing w:after="0" w:line="360" w:lineRule="auto"/>
              <w:ind w:left="188" w:right="241" w:firstLine="11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10.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1-ի 18-րդ կետի 2-րդ ենթակետում անհրաժեշտ է հստակ նշել, թե ինչ պայմանագրի մասին է խոսքը և որն է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կողմերի մտադրությունների մասին վկայող այլ փաստաթուղթը:</w:t>
            </w:r>
          </w:p>
          <w:p w:rsidR="00CC3642" w:rsidRPr="004F46E8" w:rsidRDefault="00CC3642" w:rsidP="004F46E8">
            <w:pPr>
              <w:spacing w:after="0" w:line="360" w:lineRule="auto"/>
              <w:ind w:right="97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C67B48" w:rsidRPr="004F46E8" w:rsidRDefault="00C67B48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CC3642" w:rsidRPr="004F46E8" w:rsidRDefault="00CC3642" w:rsidP="004F46E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C3642" w:rsidRPr="00097AB2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270639" w:rsidRPr="004F46E8" w:rsidRDefault="00270639" w:rsidP="00AB51AB">
            <w:pPr>
              <w:spacing w:after="0" w:line="360" w:lineRule="auto"/>
              <w:ind w:left="188" w:right="241" w:firstLine="298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11.Հավելված 1-ի 19-րդ կետով սահմանված </w:t>
            </w:r>
            <w:r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փաստաթղթերի պատճենները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ևս</w:t>
            </w:r>
            <w:proofErr w:type="spellEnd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հայտատուի ստորագրությամբ հաստատելու պահանջը հիմնավորման կարիք ունի:</w:t>
            </w:r>
          </w:p>
          <w:p w:rsidR="00CC3642" w:rsidRPr="004F46E8" w:rsidRDefault="00CC3642" w:rsidP="004F46E8">
            <w:pPr>
              <w:spacing w:after="0" w:line="360" w:lineRule="auto"/>
              <w:ind w:right="97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C67B48" w:rsidRPr="004F46E8" w:rsidRDefault="00C67B48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CC3642" w:rsidRPr="004F46E8" w:rsidRDefault="00CC3642" w:rsidP="004F46E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line="360" w:lineRule="auto"/>
              <w:ind w:left="12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C3642" w:rsidRPr="00097AB2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C33CAC" w:rsidRPr="004F46E8" w:rsidRDefault="00C33CAC" w:rsidP="00AB51AB">
            <w:pPr>
              <w:spacing w:after="0" w:line="360" w:lineRule="auto"/>
              <w:ind w:left="330" w:right="241" w:firstLine="298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12.Հավելված 1-ի 26-րդ </w:t>
            </w:r>
            <w:proofErr w:type="spellStart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լիցենզիա ժամկետը</w:t>
            </w:r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» բառերն անհրաժեշտ է փոխարինել </w:t>
            </w:r>
            <w:r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լիցենզիայի գործողության ժամկետը</w:t>
            </w:r>
            <w:r w:rsidRPr="004F46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» բառերով:</w:t>
            </w:r>
          </w:p>
          <w:p w:rsidR="00CC3642" w:rsidRPr="004F46E8" w:rsidRDefault="00B515C5" w:rsidP="00AB51AB">
            <w:pPr>
              <w:spacing w:after="0" w:line="360" w:lineRule="auto"/>
              <w:ind w:left="330" w:right="241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C33CAC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կետի 1-ին նախադասությամբ սահմանվում է, որ մ</w:t>
            </w:r>
            <w:r w:rsidR="00C33CAC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եկանգամյա կամ գլխավոր լիցենզիա ժամկետը չի կարող գերազանցել մեկ տարին: Իսկ երկրորդ նախադասության համաձայն՝ Լիցենզիայի ժամկետի ավարտ է համարվում համապատասխան տարվա ավարտը: Այս առումով նույն կետի նախադասությունների </w:t>
            </w:r>
            <w:proofErr w:type="spellStart"/>
            <w:r w:rsidR="00C33CAC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="00C33CAC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առկա է հակասություն, քանի որ, օրինակ, եթե լիցենզիան տրվել է ոչ տարվա սկզբին, ապա տվյալ դեպքում դրա գործողության ժամկետի ավարտը (մեկ տարին չգերազանցելու պայմանով) չի կարող համարվել տարվա ավարտը:</w:t>
            </w:r>
          </w:p>
        </w:tc>
        <w:tc>
          <w:tcPr>
            <w:tcW w:w="5514" w:type="dxa"/>
            <w:gridSpan w:val="3"/>
            <w:shd w:val="clear" w:color="auto" w:fill="FFFFFF"/>
          </w:tcPr>
          <w:p w:rsidR="00CC3642" w:rsidRPr="004F46E8" w:rsidRDefault="00CC3642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FB5B1B" w:rsidRPr="004F46E8" w:rsidRDefault="00FB5B1B" w:rsidP="004F46E8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line="360" w:lineRule="auto"/>
              <w:ind w:left="12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CC3642" w:rsidRPr="00097AB2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C33CAC" w:rsidRPr="004F46E8" w:rsidRDefault="00C33CAC" w:rsidP="00AB51AB">
            <w:pPr>
              <w:spacing w:after="0" w:line="360" w:lineRule="auto"/>
              <w:ind w:left="330" w:right="241" w:firstLine="298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13.Հավելված 1-ի 28-րդ կետից անհրաժեշտ է հանել </w:t>
            </w:r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«</w:t>
            </w:r>
            <w:proofErr w:type="spellStart"/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կազմակերպաիրավական</w:t>
            </w:r>
            <w:proofErr w:type="spellEnd"/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ձևի</w:t>
            </w:r>
            <w:proofErr w:type="spellEnd"/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 բառերը՝ նկատի ունենալով ՀՀ քաղաքացիական օրենսգրքի 58-րդ հոդվածի 1-ին մասի դրույթները, որոնց համաձայն՝ իրավաբանական անձն ունի իր անվանումը, որը ցուցում է պարունակում նրա կազմակերպական-իրավական </w:t>
            </w:r>
            <w:proofErr w:type="spellStart"/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ձևի</w:t>
            </w:r>
            <w:proofErr w:type="spellEnd"/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մասին: </w:t>
            </w:r>
          </w:p>
          <w:p w:rsidR="00C33CAC" w:rsidRPr="004F46E8" w:rsidRDefault="00C33CAC" w:rsidP="00AB51AB">
            <w:pPr>
              <w:spacing w:after="0" w:line="360" w:lineRule="auto"/>
              <w:ind w:left="330" w:right="241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Նույն </w:t>
            </w:r>
            <w:proofErr w:type="spellStart"/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չի նշվում, թե ում պետք է հայտատուն ներկայացնի լիցենզիայի գործողությունը դադարեցնելու և նոր լիցենզիա </w:t>
            </w:r>
            <w:proofErr w:type="spellStart"/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ձևակերպելու</w:t>
            </w:r>
            <w:proofErr w:type="spellEnd"/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դիմումը:</w:t>
            </w:r>
          </w:p>
          <w:p w:rsidR="00CC3642" w:rsidRPr="004F46E8" w:rsidRDefault="001E6602" w:rsidP="00AB51AB">
            <w:pPr>
              <w:spacing w:after="0" w:line="360" w:lineRule="auto"/>
              <w:ind w:left="330" w:right="241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="00C33CAC"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Նույն </w:t>
            </w:r>
            <w:proofErr w:type="spellStart"/>
            <w:r w:rsidR="00C33CAC"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="00C33CAC"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անհրաժեշտ է խմբագրել «պարտավոր է» </w:t>
            </w:r>
            <w:proofErr w:type="spellStart"/>
            <w:r w:rsidR="00C33CAC"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ձևակերպումը</w:t>
            </w:r>
            <w:proofErr w:type="spellEnd"/>
            <w:r w:rsidR="00C33CAC"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, քանի որ այն ենթադրում է պարտականությունների սահմանում իրավաբանական կամ ֆիզիկական անձանց համար, ինչը չի բխում ՀՀ Սահմանադրության 39-րդ հոդվածի պահանջներից, որոնց համաձայն՝ ոչ </w:t>
            </w:r>
            <w:proofErr w:type="spellStart"/>
            <w:r w:rsidR="00C33CAC"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ոք</w:t>
            </w:r>
            <w:proofErr w:type="spellEnd"/>
            <w:r w:rsidR="00C33CAC"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չի կարող կրել պարտականություններ, որոնք սահմանված չեն օրենքով: Բացի այդ, պարզ չեն նշված պահանջները չկատարելու իրավական </w:t>
            </w:r>
            <w:proofErr w:type="spellStart"/>
            <w:r w:rsidR="00C33CAC"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հետևանքները</w:t>
            </w:r>
            <w:proofErr w:type="spellEnd"/>
            <w:r w:rsidR="00C33CAC"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5514" w:type="dxa"/>
            <w:gridSpan w:val="3"/>
            <w:shd w:val="clear" w:color="auto" w:fill="FFFFFF"/>
          </w:tcPr>
          <w:p w:rsidR="00CC3642" w:rsidRPr="004F46E8" w:rsidRDefault="00CC3642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4C62DF" w:rsidRPr="004F46E8" w:rsidRDefault="004C62DF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line="360" w:lineRule="auto"/>
              <w:ind w:left="12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C3642" w:rsidRPr="00097AB2" w:rsidTr="00AB51AB">
        <w:trPr>
          <w:gridAfter w:val="1"/>
          <w:wAfter w:w="22" w:type="dxa"/>
          <w:trHeight w:val="14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C33CAC" w:rsidRPr="004F46E8" w:rsidRDefault="001E6602" w:rsidP="00AB51AB">
            <w:pPr>
              <w:spacing w:after="0" w:line="360" w:lineRule="auto"/>
              <w:ind w:left="330" w:right="241" w:firstLine="298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14.</w:t>
            </w:r>
            <w:r w:rsidR="00C33CAC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1-ի 29-րդ կետի 1-ին ենթակետի համաձայն՝ </w:t>
            </w:r>
            <w:r w:rsidR="00C33CAC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Լիազոր մարմինը լիցենզիայի գործողությունը կասեցնելու մասին որոշում կայացնելու իրավունք ունի լիցենզիա ստացած </w:t>
            </w:r>
            <w:r w:rsidR="00C33CAC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անձի կողմից լիցենզիան օրենքով չնախատեսված դեպքերում այլ անձի օգտագործման տալու, գրավ դնելու կամ օտարելու դեպքում: Այս առումով կարծում ենք, որ վերոնշյալ դեպքը ոչ թե լիցենզիայի գործողությունը կասեցնելու, այլ դադարեցնելու հիմք պետք է համարվի, քանի որ այս դեպքում առկա է օրենքի պահանջի խախտում: Բացի այդ, անհրաժեշտ է հստակեցնել, թե որ օրենքով չնախատեսված դեպքերին է խոսքը վերաբերում:</w:t>
            </w:r>
          </w:p>
          <w:p w:rsidR="00CC3642" w:rsidRPr="004F46E8" w:rsidRDefault="00CC3642" w:rsidP="004F46E8">
            <w:pPr>
              <w:spacing w:after="0" w:line="360" w:lineRule="auto"/>
              <w:ind w:right="97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756C11" w:rsidRPr="004F46E8" w:rsidRDefault="00756C11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756C11" w:rsidRPr="004F46E8" w:rsidRDefault="00756C11" w:rsidP="004F46E8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56C11" w:rsidRPr="004F46E8" w:rsidRDefault="00756C11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756C11" w:rsidRPr="004F46E8" w:rsidRDefault="00756C11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756C11" w:rsidRPr="004F46E8" w:rsidRDefault="00756C11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756C11" w:rsidRPr="004F46E8" w:rsidRDefault="00756C11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756C11" w:rsidRPr="004F46E8" w:rsidRDefault="00756C11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756C11" w:rsidRPr="004F46E8" w:rsidRDefault="00756C11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756C11" w:rsidRPr="004F46E8" w:rsidRDefault="00756C11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756C11" w:rsidRPr="004F46E8" w:rsidRDefault="00756C11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756C11" w:rsidRPr="004F46E8" w:rsidRDefault="00756C11" w:rsidP="004F46E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line="360" w:lineRule="auto"/>
              <w:ind w:left="12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C3642" w:rsidRPr="00172035" w:rsidTr="00AB51AB">
        <w:trPr>
          <w:gridAfter w:val="1"/>
          <w:wAfter w:w="22" w:type="dxa"/>
          <w:trHeight w:val="301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C33CAC" w:rsidRPr="004F46E8" w:rsidRDefault="00AB51AB" w:rsidP="00AB51AB">
            <w:pPr>
              <w:spacing w:after="0" w:line="360" w:lineRule="auto"/>
              <w:ind w:left="330" w:right="241" w:hanging="32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  <w:r w:rsidR="001E6602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15.</w:t>
            </w:r>
            <w:r w:rsidR="00C33CAC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1-ի 29-րդ կետի 3-րդ ենթակետում առաջարկում ենք հստակ նշել այն </w:t>
            </w:r>
            <w:r w:rsidR="00C33CAC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պահանջներն ու պայմանները, որոնք խախտելը կարող է անմիջական վտանգ կամ ռիսկ պարունակել մարդկանց կյանքի կամ առողջության համար, ինչպ</w:t>
            </w:r>
            <w:r w:rsidR="001E6602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ե</w:t>
            </w:r>
            <w:r w:rsidR="00C33CAC"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ս նաև պարզ չէ, թե լիցենզավորման ենթակա գործունեությունը կարգավորող օրենսդրության որ պահանջների խախտման դեպքի մասին է խոսքը:</w:t>
            </w:r>
          </w:p>
          <w:p w:rsidR="00CC3642" w:rsidRPr="004F46E8" w:rsidRDefault="00CC3642" w:rsidP="004F46E8">
            <w:pPr>
              <w:spacing w:line="360" w:lineRule="auto"/>
              <w:ind w:right="9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9935DF" w:rsidRPr="004F46E8" w:rsidRDefault="009935DF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9935DF" w:rsidRPr="004F46E8" w:rsidRDefault="009935DF" w:rsidP="004F46E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9935DF" w:rsidRPr="004F46E8" w:rsidRDefault="009935DF" w:rsidP="004F46E8">
            <w:pPr>
              <w:spacing w:after="0" w:line="360" w:lineRule="auto"/>
              <w:ind w:left="12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Որոշման նախագծի տեքստը լրացուցիչ չծանրաբեռնելու նպատակով՝ նպատակահարմար չէ ամբողջությամբ թվարկել </w:t>
            </w:r>
            <w:r w:rsidRPr="004F46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մարդկանց կյանքի կամ առողջության համար</w:t>
            </w:r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4F46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վտանգ կամ ռիսկ պարունակող բոլոր դեպքերը</w:t>
            </w:r>
            <w:r w:rsidRPr="004F46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:rsidR="009935DF" w:rsidRPr="004F46E8" w:rsidRDefault="009935DF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9935DF" w:rsidRPr="004F46E8" w:rsidRDefault="009935DF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CC3642" w:rsidRPr="004F46E8" w:rsidRDefault="00CC3642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33CAC" w:rsidRPr="00097AB2" w:rsidTr="00AB51AB">
        <w:trPr>
          <w:gridAfter w:val="1"/>
          <w:wAfter w:w="22" w:type="dxa"/>
          <w:trHeight w:val="301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4F46E8" w:rsidRPr="004F46E8" w:rsidRDefault="00C33CAC" w:rsidP="00AB51AB">
            <w:pPr>
              <w:spacing w:after="0" w:line="360" w:lineRule="auto"/>
              <w:ind w:left="330" w:right="383" w:firstLine="298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16.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1-ի 29-րդ կետի 4-րդ ենթակետում պարզաբանման կարիք ունի, թե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լիցենզավորման ենթակա գործունեության նկատմամբ հսկողություն իրականացնող որ անձանց և օրենսդրությանը համապատասխան ինչ ստուգումներ իրականացնելու մասին է խոսքը:</w:t>
            </w:r>
          </w:p>
          <w:p w:rsidR="00C33CAC" w:rsidRPr="004F46E8" w:rsidRDefault="00C33CAC" w:rsidP="004F46E8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9F6B23" w:rsidRPr="004F46E8" w:rsidRDefault="009F6B23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C33CAC" w:rsidRPr="004F46E8" w:rsidRDefault="00C33CAC" w:rsidP="004F46E8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33CAC" w:rsidRPr="00097AB2" w:rsidTr="00AB51AB">
        <w:trPr>
          <w:gridAfter w:val="1"/>
          <w:wAfter w:w="22" w:type="dxa"/>
          <w:trHeight w:val="301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C33CAC" w:rsidRPr="004F46E8" w:rsidRDefault="00C33CAC" w:rsidP="00AB51AB">
            <w:pPr>
              <w:spacing w:after="0" w:line="360" w:lineRule="auto"/>
              <w:ind w:left="330" w:right="383" w:firstLine="298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17.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1-ի 32-րդ կետի համաձայն՝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Լիցենզիան ստորագրում է Լիազոր մարմնի ղեկավարը կամ նրա կողմից լիազորված պաշտոնատար անձը, մինչդեռ լիցենզիայի գործողությունը դադարեցնելու կամ կասեցնելու մասին որոշումներն ստորագրելու վերաբերյալ դրույթները բացակայում են:</w:t>
            </w:r>
          </w:p>
        </w:tc>
        <w:tc>
          <w:tcPr>
            <w:tcW w:w="5514" w:type="dxa"/>
            <w:gridSpan w:val="3"/>
            <w:shd w:val="clear" w:color="auto" w:fill="FFFFFF"/>
          </w:tcPr>
          <w:p w:rsidR="001E6602" w:rsidRPr="004F46E8" w:rsidRDefault="001E6602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4C62DF" w:rsidRPr="004F46E8" w:rsidRDefault="004C62DF" w:rsidP="004F46E8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C33CAC" w:rsidRPr="004F46E8" w:rsidRDefault="00C33CAC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33CAC" w:rsidRPr="00097AB2" w:rsidTr="00AB51AB">
        <w:trPr>
          <w:gridAfter w:val="1"/>
          <w:wAfter w:w="22" w:type="dxa"/>
          <w:trHeight w:val="301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C33CAC" w:rsidRPr="004F46E8" w:rsidRDefault="00C33CAC" w:rsidP="00AB51AB">
            <w:pPr>
              <w:spacing w:line="360" w:lineRule="auto"/>
              <w:ind w:left="330" w:right="383" w:firstLine="298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18. </w:t>
            </w:r>
            <w:r w:rsidRPr="004F46E8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 1-ի 33-րդ կետի համաձայն՝</w:t>
            </w:r>
            <w:r w:rsidRPr="004F46E8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Լիցենզիայի կորստի դեպքում լիազորված մարմինը հայտատուի գրավոր դիմումի հիման վրա և </w:t>
            </w:r>
            <w:r w:rsidRPr="004F46E8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անդամ պետության օրենսդրությամբ նախատեսված կարգով ու չափով</w:t>
            </w:r>
            <w:r w:rsidRPr="004F46E8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պետական տուրքի </w:t>
            </w:r>
            <w:r w:rsidRPr="004F46E8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(լիցենզավորման վճար) վճարումից հետո տրամադրում է լիցենզիայի կրկնօրինակը: Այս առումով պարզաբանման կարիք ունի, թե անդամ պետության օրենսդրությամբ նախատեսված պետական տուրքի վճարման ինչ կարգի ու չափի մասին է խոսքը: </w:t>
            </w:r>
          </w:p>
          <w:p w:rsidR="00C33CAC" w:rsidRPr="004F46E8" w:rsidRDefault="00C33CAC" w:rsidP="004F46E8">
            <w:pPr>
              <w:spacing w:after="0" w:line="360" w:lineRule="auto"/>
              <w:ind w:right="97" w:firstLine="72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9935DF" w:rsidRPr="004F46E8" w:rsidRDefault="009935DF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935DF" w:rsidRPr="004F46E8" w:rsidRDefault="009935DF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C33CAC" w:rsidRPr="004F46E8" w:rsidRDefault="00C33CAC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33CAC" w:rsidRPr="00097AB2" w:rsidTr="00AB51AB">
        <w:trPr>
          <w:gridAfter w:val="1"/>
          <w:wAfter w:w="22" w:type="dxa"/>
          <w:trHeight w:val="301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C33CAC" w:rsidRPr="004F46E8" w:rsidRDefault="00C33CAC" w:rsidP="00AB51AB">
            <w:pPr>
              <w:spacing w:after="0" w:line="360" w:lineRule="auto"/>
              <w:ind w:left="330" w:right="300" w:firstLine="72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19. Նախագծով հաստատվող հավելվածներ 2-ի և 3-ի վերաբերյալ անհրաժեշտ է նկատի ունենալ, որ Նախագծի 2-րդ կետի 2-րդ և 3-րդ ենթակետերով նախատեսվում է հաստատել լիցենզիայի համապատասխան </w:t>
            </w:r>
            <w:proofErr w:type="spellStart"/>
            <w:r w:rsidRPr="004F46E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Ձևեր</w:t>
            </w:r>
            <w:proofErr w:type="spellEnd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: Ուստի, մատնանշված հավելվածներում անհրաժեշտ է լրացնել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Ձև</w:t>
            </w:r>
            <w:proofErr w:type="spellEnd"/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բառը:</w:t>
            </w:r>
          </w:p>
          <w:p w:rsidR="00C33CAC" w:rsidRPr="004F46E8" w:rsidRDefault="00C33CAC" w:rsidP="004F46E8">
            <w:pPr>
              <w:spacing w:after="0" w:line="360" w:lineRule="auto"/>
              <w:ind w:right="97" w:firstLine="72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4C62DF" w:rsidRPr="004F46E8" w:rsidRDefault="004C62DF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C33CAC" w:rsidRPr="004F46E8" w:rsidRDefault="00C33CAC" w:rsidP="00511AC4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33CAC" w:rsidRPr="00097AB2" w:rsidTr="00AB51AB">
        <w:trPr>
          <w:gridAfter w:val="1"/>
          <w:wAfter w:w="22" w:type="dxa"/>
          <w:trHeight w:val="301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C33CAC" w:rsidRPr="004F46E8" w:rsidRDefault="00C33CAC" w:rsidP="004F46E8">
            <w:pPr>
              <w:spacing w:after="0" w:line="360" w:lineRule="auto"/>
              <w:ind w:right="97" w:firstLine="72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20. Հավելվածներ 2-ի և 3-ի վերնագրերում «</w:t>
            </w:r>
            <w:r w:rsidRPr="004F46E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ԳՈՐԾՈՒՆԵՈՒԹՅԱՆ ՄԱՍՆԱԿԻՑՆԵՐԻ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բառերն անհրաժեշտ է փոխարինել «</w:t>
            </w:r>
            <w:r w:rsidRPr="004F46E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ԳՈՐԾՈՒՆԵՈՒԹՅՈՒՆ ԻՐԱԿԱՆԱՑՆՈՂ ՄԱՍՆԱԿԻՑՆԵՐԻ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բառերով՝ նկատի ունենալով </w:t>
            </w:r>
            <w:r w:rsidRPr="004F46E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Նախագծի 2-րդ կետի 2-րդ և 3-րդ ենթակետերի դրույթները:</w:t>
            </w:r>
          </w:p>
          <w:p w:rsidR="00C33CAC" w:rsidRPr="004F46E8" w:rsidRDefault="00C33CAC" w:rsidP="004F46E8">
            <w:pPr>
              <w:spacing w:after="0" w:line="360" w:lineRule="auto"/>
              <w:ind w:right="97" w:firstLine="72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4" w:type="dxa"/>
            <w:gridSpan w:val="3"/>
            <w:shd w:val="clear" w:color="auto" w:fill="FFFFFF"/>
          </w:tcPr>
          <w:p w:rsidR="004C62DF" w:rsidRPr="004F46E8" w:rsidRDefault="004C62DF" w:rsidP="004F46E8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C33CAC" w:rsidRPr="004F46E8" w:rsidRDefault="00C33CAC" w:rsidP="00511AC4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4F46E8" w:rsidRPr="00097AB2" w:rsidTr="00AB51AB">
        <w:trPr>
          <w:trHeight w:val="64"/>
          <w:tblCellSpacing w:w="0" w:type="dxa"/>
          <w:jc w:val="center"/>
        </w:trPr>
        <w:tc>
          <w:tcPr>
            <w:tcW w:w="11169" w:type="dxa"/>
            <w:gridSpan w:val="3"/>
            <w:vMerge w:val="restart"/>
            <w:shd w:val="clear" w:color="auto" w:fill="BFBFBF" w:themeFill="background1" w:themeFillShade="BF"/>
          </w:tcPr>
          <w:p w:rsidR="004F46E8" w:rsidRPr="004F46E8" w:rsidRDefault="004F46E8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4.</w:t>
            </w:r>
            <w:r w:rsidRPr="004F46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F46E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2024" w:type="dxa"/>
            <w:gridSpan w:val="2"/>
            <w:shd w:val="clear" w:color="auto" w:fill="BFBFBF" w:themeFill="background1" w:themeFillShade="BF"/>
          </w:tcPr>
          <w:p w:rsidR="004F46E8" w:rsidRPr="00172035" w:rsidRDefault="00172035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720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02/16.9/10794-</w:t>
            </w:r>
            <w:r w:rsidRPr="001720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2021</w:t>
            </w:r>
          </w:p>
        </w:tc>
      </w:tr>
      <w:tr w:rsidR="004F46E8" w:rsidRPr="00097AB2" w:rsidTr="00AB51AB">
        <w:trPr>
          <w:trHeight w:val="64"/>
          <w:tblCellSpacing w:w="0" w:type="dxa"/>
          <w:jc w:val="center"/>
        </w:trPr>
        <w:tc>
          <w:tcPr>
            <w:tcW w:w="11169" w:type="dxa"/>
            <w:gridSpan w:val="3"/>
            <w:vMerge/>
            <w:shd w:val="clear" w:color="auto" w:fill="BFBFBF" w:themeFill="background1" w:themeFillShade="BF"/>
          </w:tcPr>
          <w:p w:rsidR="004F46E8" w:rsidRPr="004F46E8" w:rsidRDefault="004F46E8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4" w:type="dxa"/>
            <w:gridSpan w:val="2"/>
            <w:shd w:val="clear" w:color="auto" w:fill="BFBFBF" w:themeFill="background1" w:themeFillShade="BF"/>
          </w:tcPr>
          <w:p w:rsidR="004F46E8" w:rsidRPr="00172035" w:rsidRDefault="00172035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720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19</w:t>
            </w:r>
            <w:r w:rsidRPr="00172035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1720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04</w:t>
            </w:r>
            <w:r w:rsidRPr="00172035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1720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Pr="00172035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թ</w:t>
            </w:r>
            <w:r w:rsidRPr="00172035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F46E8" w:rsidRPr="00097AB2" w:rsidTr="00AB51AB">
        <w:trPr>
          <w:trHeight w:val="112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4F46E8" w:rsidRPr="004F46E8" w:rsidRDefault="004F46E8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ԵԶՐԱԿԱՑՈՒԹՅՈՒՆ</w:t>
            </w:r>
          </w:p>
          <w:p w:rsidR="004F46E8" w:rsidRPr="004F46E8" w:rsidRDefault="004F46E8" w:rsidP="004F46E8">
            <w:pPr>
              <w:spacing w:after="0" w:line="360" w:lineRule="auto"/>
              <w:ind w:left="142" w:right="24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2021 թվականի ընթացքում Հայաստանի Հանրապետության տարածք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Վիետնամի</w:t>
            </w:r>
            <w:proofErr w:type="spellEnd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Սոցիալիստական Հանրապետության ծագում ունեցող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երկարահատիկ</w:t>
            </w:r>
            <w:proofErr w:type="spellEnd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բրնձի նկատմամբ սակագնային քվոտա սահմանելու, ներմուծման լիցենզիայի ընթացակարգը, մեկանգամյա և գլխավոր լիցենզիաների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ձևերը</w:t>
            </w:r>
            <w:proofErr w:type="spellEnd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հաստատելու մասին» ՀՀ կառավարության որոշման</w:t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նախագծի</w:t>
            </w:r>
            <w:r w:rsidRPr="004F46E8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4F46E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(այսուհետ՝ նախագծի) վերաբերյալ</w:t>
            </w:r>
          </w:p>
          <w:p w:rsidR="004F46E8" w:rsidRPr="004F46E8" w:rsidRDefault="004F46E8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F46E8" w:rsidRPr="004F46E8" w:rsidRDefault="004F46E8" w:rsidP="004F46E8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536" w:type="dxa"/>
            <w:gridSpan w:val="4"/>
            <w:shd w:val="clear" w:color="auto" w:fill="auto"/>
          </w:tcPr>
          <w:p w:rsidR="004F46E8" w:rsidRPr="004F46E8" w:rsidRDefault="004F46E8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</w:tr>
      <w:tr w:rsidR="004F46E8" w:rsidRPr="00172035" w:rsidTr="00AB51AB">
        <w:trPr>
          <w:trHeight w:val="112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4F46E8" w:rsidRPr="004F46E8" w:rsidRDefault="004F46E8" w:rsidP="004F46E8">
            <w:pPr>
              <w:numPr>
                <w:ilvl w:val="0"/>
                <w:numId w:val="1"/>
              </w:numPr>
              <w:tabs>
                <w:tab w:val="left" w:pos="851"/>
                <w:tab w:val="left" w:pos="993"/>
              </w:tabs>
              <w:spacing w:after="0" w:line="360" w:lineRule="auto"/>
              <w:ind w:left="249" w:right="328" w:firstLine="318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Նախագծի 1-ին հավելվածի 5-րդ բաժնում սահմանվում են լիցենզիայի կասեցման և դադարեցման հիմքերը: Մինչդեռ, լիցենզիայի կասեցման և դադարեցման հիմքերը «Լիցենզավորման մասին» օրենքի /այսուհետ՝ օրենք/ կարգավորման առարկան են կազմում, և օրենքով նախատեսված չէ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որևէ</w:t>
            </w:r>
            <w:proofErr w:type="spellEnd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բացառություն, համաձայն որի՝ լիցենզիայի կասեցման և դադարեցման հիմքերը հնարավոր </w:t>
            </w:r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լինի սահմանել կառավարության որոշմամբ:</w:t>
            </w:r>
          </w:p>
          <w:p w:rsidR="004F46E8" w:rsidRPr="004F46E8" w:rsidRDefault="004F46E8" w:rsidP="004F46E8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536" w:type="dxa"/>
            <w:gridSpan w:val="4"/>
            <w:shd w:val="clear" w:color="auto" w:fill="auto"/>
          </w:tcPr>
          <w:p w:rsidR="00097AB2" w:rsidRDefault="009B0F92" w:rsidP="009B0F92">
            <w:pPr>
              <w:spacing w:line="360" w:lineRule="auto"/>
              <w:ind w:left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9B0F9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9B0F92" w:rsidRPr="00CB5AD7" w:rsidRDefault="00CB5AD7" w:rsidP="00CB5AD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CB5AD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Համաձայն</w:t>
            </w:r>
            <w:r w:rsidR="009B0F92" w:rsidRPr="00CB5AD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B0F92"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«Լիցենզավորման մասին» օրենքի</w:t>
            </w:r>
            <w:r w:rsidR="009B0F9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1-ին հոդվածի </w:t>
            </w:r>
            <w:r w:rsidRPr="00CB5A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2-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րդ պարբերության </w:t>
            </w:r>
            <w:r w:rsidRPr="00CB5A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օրենքը չի տարածվում արտաքին </w:t>
            </w:r>
            <w:proofErr w:type="spellStart"/>
            <w:r w:rsidRPr="00CB5A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առևտրային</w:t>
            </w:r>
            <w:proofErr w:type="spellEnd"/>
            <w:r w:rsidRPr="00CB5A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նպատակով </w:t>
            </w:r>
            <w:r w:rsidRPr="001720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ապրանքների արտահանման և (կամ) ներմուծման լիցենզիաների,</w:t>
            </w:r>
            <w:r w:rsidRPr="00CB5A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պետական սեփականություն հանդիսացող ընդերքի և </w:t>
            </w:r>
            <w:r w:rsidRPr="00CB5A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բնական ռեսուրսների օգտագործման համար տրվող </w:t>
            </w:r>
            <w:proofErr w:type="spellStart"/>
            <w:r w:rsidRPr="00CB5A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թույլտվությունների</w:t>
            </w:r>
            <w:proofErr w:type="spellEnd"/>
            <w:r w:rsidRPr="00CB5A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(լիցենզիաների), ինչպես նաև քաղաքացիաիրավական հարաբերությունների ընթացքում կնքվող լիցենզային պայմանագրերի վրա:</w:t>
            </w:r>
          </w:p>
          <w:p w:rsidR="004F46E8" w:rsidRPr="004F46E8" w:rsidRDefault="004F46E8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</w:tr>
      <w:tr w:rsidR="004F46E8" w:rsidRPr="00172035" w:rsidTr="00AB51AB">
        <w:trPr>
          <w:trHeight w:val="112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4F46E8" w:rsidRPr="004F46E8" w:rsidRDefault="004F46E8" w:rsidP="004F46E8">
            <w:pPr>
              <w:numPr>
                <w:ilvl w:val="0"/>
                <w:numId w:val="1"/>
              </w:numPr>
              <w:tabs>
                <w:tab w:val="left" w:pos="851"/>
                <w:tab w:val="left" w:pos="993"/>
              </w:tabs>
              <w:spacing w:after="0" w:line="360" w:lineRule="auto"/>
              <w:ind w:left="249" w:right="187" w:firstLine="318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Նախագիծը վերնագրված է «</w:t>
            </w:r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2021 թվականի ընթացքում Հայաստանի Հանրապետության տարածք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Վիետնամի</w:t>
            </w:r>
            <w:proofErr w:type="spellEnd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Սոցիալիստական Հանրապետության ծագում ունեցող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երկարահատիկ</w:t>
            </w:r>
            <w:proofErr w:type="spellEnd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բրնձի նկատմամբ </w:t>
            </w:r>
            <w:r w:rsidRPr="004F46E8">
              <w:rPr>
                <w:rFonts w:ascii="GHEA Grapalat" w:eastAsia="Times New Roman" w:hAnsi="GHEA Grapalat" w:cs="Times New Roman"/>
                <w:bCs/>
                <w:i/>
                <w:color w:val="000000"/>
                <w:sz w:val="24"/>
                <w:szCs w:val="24"/>
                <w:u w:val="single"/>
                <w:lang w:val="hy-AM" w:eastAsia="ru-RU"/>
              </w:rPr>
              <w:t xml:space="preserve">սակագնային քվոտա սահմանելու, ներմուծման լիցենզիայի ընթացակարգը, մեկանգամյա և գլխավոր լիցենզիաների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bCs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ձևերը</w:t>
            </w:r>
            <w:proofErr w:type="spellEnd"/>
            <w:r w:rsidRPr="004F46E8">
              <w:rPr>
                <w:rFonts w:ascii="GHEA Grapalat" w:eastAsia="Times New Roman" w:hAnsi="GHEA Grapalat" w:cs="Times New Roman"/>
                <w:bCs/>
                <w:i/>
                <w:color w:val="000000"/>
                <w:sz w:val="24"/>
                <w:szCs w:val="24"/>
                <w:u w:val="single"/>
                <w:lang w:val="hy-AM" w:eastAsia="ru-RU"/>
              </w:rPr>
              <w:t xml:space="preserve"> հաստատելու մասին</w:t>
            </w:r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» ՀՀ կառավարության որոշում, ինչը չի համապատասխանում նախագծի լիազորող նորմի բովանդակությանը, համաձայն որի՝ </w:t>
            </w: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արտաքին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առևտրային</w:t>
            </w:r>
            <w:proofErr w:type="spellEnd"/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նպատակով ապրանքներ արտահանելու և (կամ) ներմուծելու լիցենզիաների,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թույլտվությունների</w:t>
            </w:r>
            <w:proofErr w:type="spellEnd"/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 հավաստագրերի </w:t>
            </w:r>
            <w:r w:rsidRPr="004F46E8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ru-RU"/>
              </w:rPr>
              <w:t>տրամադրման կարգն ու պայմանները</w:t>
            </w: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սահմանում է Հայաստանի Հանրապետության կառավարությունը կամ </w:t>
            </w: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Հայաստանի Հանրապետության կառավարության կողմից լիազորված պետական մարմինը:</w:t>
            </w:r>
          </w:p>
          <w:p w:rsidR="004F46E8" w:rsidRPr="004F46E8" w:rsidRDefault="004F46E8" w:rsidP="004F46E8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536" w:type="dxa"/>
            <w:gridSpan w:val="4"/>
            <w:shd w:val="clear" w:color="auto" w:fill="auto"/>
          </w:tcPr>
          <w:p w:rsidR="00172035" w:rsidRDefault="00172035" w:rsidP="00172035">
            <w:pPr>
              <w:spacing w:line="360" w:lineRule="auto"/>
              <w:ind w:left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9B0F9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172035" w:rsidRPr="00172035" w:rsidRDefault="00172035" w:rsidP="00AB51AB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7203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2-րդ կետով հաստատված ընթացակարգով</w:t>
            </w:r>
            <w:r w:rsidR="00AB51A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1" w:name="_GoBack"/>
            <w:bookmarkEnd w:id="1"/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արդեն իսկ սահմանվում է լիցենզիաների տրամադրման կարգն ու պայմանները։</w:t>
            </w:r>
          </w:p>
          <w:p w:rsidR="004F46E8" w:rsidRPr="00172035" w:rsidRDefault="004F46E8" w:rsidP="00172035">
            <w:pPr>
              <w:spacing w:line="360" w:lineRule="auto"/>
              <w:ind w:left="125"/>
              <w:jc w:val="center"/>
              <w:rPr>
                <w:rFonts w:ascii="GHEA Grapalat" w:eastAsia="Times New Roman" w:hAnsi="GHEA Grapalat" w:cs="Courier New"/>
                <w:sz w:val="24"/>
                <w:szCs w:val="24"/>
                <w:highlight w:val="lightGray"/>
                <w:lang w:val="hy-AM"/>
              </w:rPr>
            </w:pPr>
          </w:p>
        </w:tc>
      </w:tr>
      <w:tr w:rsidR="004F46E8" w:rsidRPr="00172035" w:rsidTr="00AB51AB">
        <w:trPr>
          <w:trHeight w:val="112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4F46E8" w:rsidRPr="004F46E8" w:rsidRDefault="004F46E8" w:rsidP="004F46E8">
            <w:pPr>
              <w:numPr>
                <w:ilvl w:val="0"/>
                <w:numId w:val="1"/>
              </w:numPr>
              <w:tabs>
                <w:tab w:val="left" w:pos="851"/>
              </w:tabs>
              <w:spacing w:after="0" w:line="360" w:lineRule="auto"/>
              <w:ind w:left="249" w:right="187" w:firstLine="69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Նախագծի նախաբանում նշված լիազորող նորմը չի համապատասխանում իրավական որոշակիության սկզբունքին: Մասնավորապես՝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</w:t>
            </w:r>
            <w:r w:rsidRPr="004F46E8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ru-RU"/>
              </w:rPr>
              <w:t>հոդվածը կամ մասը,</w:t>
            </w: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որը ներառում է Սահմանադրության 6-րդ հոդվածի 2-րդ մասով սահմանված լիազորող նորմեր</w:t>
            </w:r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: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Հետևաբար</w:t>
            </w:r>
            <w:proofErr w:type="spellEnd"/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՝ հստակեցման կարիք ունի, թե նախագծի նախաբանում նշված </w:t>
            </w:r>
            <w:proofErr w:type="spellStart"/>
            <w:r w:rsidRPr="004F46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Եվրասիական</w:t>
            </w:r>
            <w:proofErr w:type="spellEnd"/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տնտեսական հանձնաժողովի Կոլեգիայի 2020 թվականի սեպտեմբերի 8-ի N110 որոշման</w:t>
            </w:r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որ հոդվածը կամ մասն է պարունակում </w:t>
            </w:r>
            <w:r w:rsidRPr="004F46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Սահմանադրության 6-րդ հոդվածի 2-րդ մասով սահմանված լիազորող նորմ:</w:t>
            </w:r>
          </w:p>
          <w:p w:rsidR="004F46E8" w:rsidRPr="004F46E8" w:rsidRDefault="004F46E8" w:rsidP="004F46E8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536" w:type="dxa"/>
            <w:gridSpan w:val="4"/>
            <w:shd w:val="clear" w:color="auto" w:fill="auto"/>
          </w:tcPr>
          <w:p w:rsidR="00172035" w:rsidRPr="004F46E8" w:rsidRDefault="00172035" w:rsidP="00172035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։</w:t>
            </w:r>
          </w:p>
          <w:p w:rsidR="00172035" w:rsidRDefault="00172035" w:rsidP="00172035">
            <w:pPr>
              <w:spacing w:after="0"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</w:p>
          <w:p w:rsidR="00172035" w:rsidRPr="00172035" w:rsidRDefault="00172035" w:rsidP="00172035">
            <w:pPr>
              <w:rPr>
                <w:rFonts w:ascii="GHEA Grapalat" w:eastAsia="Times New Roman" w:hAnsi="GHEA Grapalat" w:cs="Courier New"/>
                <w:sz w:val="24"/>
                <w:szCs w:val="24"/>
                <w:highlight w:val="lightGray"/>
                <w:lang w:val="hy-AM"/>
              </w:rPr>
            </w:pPr>
          </w:p>
          <w:p w:rsidR="00172035" w:rsidRPr="00172035" w:rsidRDefault="00172035" w:rsidP="00172035">
            <w:pPr>
              <w:rPr>
                <w:rFonts w:ascii="GHEA Grapalat" w:eastAsia="Times New Roman" w:hAnsi="GHEA Grapalat" w:cs="Courier New"/>
                <w:sz w:val="24"/>
                <w:szCs w:val="24"/>
                <w:highlight w:val="lightGray"/>
                <w:lang w:val="hy-AM"/>
              </w:rPr>
            </w:pPr>
          </w:p>
          <w:p w:rsidR="00172035" w:rsidRDefault="00172035" w:rsidP="00172035">
            <w:pPr>
              <w:rPr>
                <w:rFonts w:ascii="GHEA Grapalat" w:eastAsia="Times New Roman" w:hAnsi="GHEA Grapalat" w:cs="Courier New"/>
                <w:sz w:val="24"/>
                <w:szCs w:val="24"/>
                <w:highlight w:val="lightGray"/>
                <w:lang w:val="hy-AM"/>
              </w:rPr>
            </w:pPr>
          </w:p>
          <w:p w:rsidR="004F46E8" w:rsidRPr="00172035" w:rsidRDefault="004F46E8" w:rsidP="00172035">
            <w:pPr>
              <w:jc w:val="center"/>
              <w:rPr>
                <w:rFonts w:ascii="GHEA Grapalat" w:eastAsia="Times New Roman" w:hAnsi="GHEA Grapalat" w:cs="Courier New"/>
                <w:sz w:val="24"/>
                <w:szCs w:val="24"/>
                <w:highlight w:val="lightGray"/>
                <w:lang w:val="hy-AM"/>
              </w:rPr>
            </w:pPr>
          </w:p>
        </w:tc>
      </w:tr>
      <w:tr w:rsidR="00172035" w:rsidRPr="00172035" w:rsidTr="00AB51AB">
        <w:trPr>
          <w:trHeight w:val="52"/>
          <w:tblCellSpacing w:w="0" w:type="dxa"/>
          <w:jc w:val="center"/>
        </w:trPr>
        <w:tc>
          <w:tcPr>
            <w:tcW w:w="11169" w:type="dxa"/>
            <w:gridSpan w:val="3"/>
            <w:vMerge w:val="restart"/>
            <w:shd w:val="clear" w:color="auto" w:fill="BFBFBF" w:themeFill="background1" w:themeFillShade="BF"/>
          </w:tcPr>
          <w:p w:rsidR="00172035" w:rsidRPr="00097AB2" w:rsidRDefault="00172035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097AB2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highlight w:val="lightGray"/>
                <w:lang w:val="hy-AM"/>
              </w:rPr>
              <w:t>5.</w:t>
            </w:r>
            <w:r w:rsidRPr="00097AB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97AB2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ՀՀ ՎԱՐՉԱՊԵՏԻ ԱՇԽԱՏԱԿԱԶՄԻ </w:t>
            </w:r>
          </w:p>
          <w:p w:rsidR="00172035" w:rsidRPr="00097AB2" w:rsidRDefault="00172035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097AB2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/>
              </w:rPr>
              <w:lastRenderedPageBreak/>
              <w:t>ՖԻՆԱՆՍԱՏՆՏԵՍԱԳԻՏԱԿԱՆ ՎԱՐՉՈՒԹՅԱՆ</w:t>
            </w:r>
          </w:p>
        </w:tc>
        <w:tc>
          <w:tcPr>
            <w:tcW w:w="2024" w:type="dxa"/>
            <w:gridSpan w:val="2"/>
            <w:shd w:val="clear" w:color="auto" w:fill="BFBFBF" w:themeFill="background1" w:themeFillShade="BF"/>
          </w:tcPr>
          <w:p w:rsidR="00172035" w:rsidRPr="00172035" w:rsidRDefault="00172035" w:rsidP="003C1AE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720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02/16.9/10794-</w:t>
            </w:r>
            <w:r w:rsidRPr="001720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2021</w:t>
            </w:r>
          </w:p>
        </w:tc>
      </w:tr>
      <w:tr w:rsidR="00172035" w:rsidRPr="00172035" w:rsidTr="00AB51AB">
        <w:trPr>
          <w:trHeight w:val="52"/>
          <w:tblCellSpacing w:w="0" w:type="dxa"/>
          <w:jc w:val="center"/>
        </w:trPr>
        <w:tc>
          <w:tcPr>
            <w:tcW w:w="11169" w:type="dxa"/>
            <w:gridSpan w:val="3"/>
            <w:vMerge/>
            <w:shd w:val="clear" w:color="auto" w:fill="BFBFBF" w:themeFill="background1" w:themeFillShade="BF"/>
          </w:tcPr>
          <w:p w:rsidR="00172035" w:rsidRPr="004F46E8" w:rsidRDefault="00172035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2024" w:type="dxa"/>
            <w:gridSpan w:val="2"/>
            <w:shd w:val="clear" w:color="auto" w:fill="BFBFBF" w:themeFill="background1" w:themeFillShade="BF"/>
          </w:tcPr>
          <w:p w:rsidR="00172035" w:rsidRPr="00172035" w:rsidRDefault="00172035" w:rsidP="003C1AE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720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19</w:t>
            </w:r>
            <w:r w:rsidRPr="00172035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1720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04</w:t>
            </w:r>
            <w:r w:rsidRPr="00172035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1720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Pr="00172035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թ</w:t>
            </w:r>
            <w:r w:rsidRPr="00172035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F46E8" w:rsidRPr="00172035" w:rsidTr="00AB51AB">
        <w:trPr>
          <w:trHeight w:val="112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4F46E8" w:rsidRPr="004F46E8" w:rsidRDefault="004F46E8" w:rsidP="004F46E8">
            <w:pPr>
              <w:autoSpaceDE w:val="0"/>
              <w:autoSpaceDN w:val="0"/>
              <w:adjustRightInd w:val="0"/>
              <w:spacing w:after="0" w:line="360" w:lineRule="auto"/>
              <w:ind w:left="2880" w:firstLine="72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ԵԶՐԱԿԱՑՈՒԹՅՈՒՆ</w:t>
            </w:r>
          </w:p>
          <w:p w:rsidR="004F46E8" w:rsidRPr="004F46E8" w:rsidRDefault="004F46E8" w:rsidP="004F46E8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«</w:t>
            </w:r>
            <w:r w:rsidRPr="004F46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ԵՎ ԳԼԽԱՎՈՐ ԼԻՑԵՆԶԻԱՆԵՐԻ ՁԵՎԵՐԸ ՀԱՍՏԱՏԵԼՈՒ ՄԱՍԻՆ</w:t>
            </w:r>
            <w:r w:rsidRPr="004F46E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»</w:t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F46E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ՀՀ կառավարության որոշման նախագծի (այսուհետ՝ նախագիծ) վերաբերյալ</w:t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4F46E8" w:rsidRPr="004F46E8" w:rsidRDefault="004F46E8" w:rsidP="004F46E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F46E8" w:rsidRPr="004F46E8" w:rsidRDefault="004F46E8" w:rsidP="004F46E8">
            <w:p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ab/>
              <w:t xml:space="preserve">Ուսումնասիրելով կառավարության որոշման նախագիծը՝ ունենք </w:t>
            </w:r>
            <w:proofErr w:type="spellStart"/>
            <w:r w:rsidRPr="004F46E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հետևյալ</w:t>
            </w:r>
            <w:proofErr w:type="spellEnd"/>
            <w:r w:rsidRPr="004F46E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դիտողությունները և առաջարկները.</w:t>
            </w:r>
          </w:p>
          <w:p w:rsidR="004F46E8" w:rsidRPr="004F46E8" w:rsidRDefault="004F46E8" w:rsidP="004F46E8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536" w:type="dxa"/>
            <w:gridSpan w:val="4"/>
            <w:shd w:val="clear" w:color="auto" w:fill="auto"/>
          </w:tcPr>
          <w:p w:rsidR="004F46E8" w:rsidRPr="004F46E8" w:rsidRDefault="004F46E8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</w:tr>
      <w:tr w:rsidR="004F46E8" w:rsidRPr="00172035" w:rsidTr="00AB51AB">
        <w:trPr>
          <w:trHeight w:val="112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4F46E8" w:rsidRPr="004F46E8" w:rsidRDefault="004F46E8" w:rsidP="004F46E8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46E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</w:t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ab/>
              <w:t xml:space="preserve">Նախագծով հաստատվող Հավելված 1-ով սահմանվում են նաև լիցենզիայի կասեցման և դադարեցման ընթացակարգերը, այս առնչությամբ առաջարկում ենք Հավելված 1-ի 1-ին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տրամադրման բառից հետո ավելացնել «կասեցման և </w:t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դադարեցման» բառերը:</w:t>
            </w:r>
          </w:p>
        </w:tc>
        <w:tc>
          <w:tcPr>
            <w:tcW w:w="5536" w:type="dxa"/>
            <w:gridSpan w:val="4"/>
            <w:shd w:val="clear" w:color="auto" w:fill="auto"/>
          </w:tcPr>
          <w:p w:rsidR="00097AB2" w:rsidRPr="004F46E8" w:rsidRDefault="00097AB2" w:rsidP="00097AB2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4F46E8" w:rsidRPr="004F46E8" w:rsidRDefault="004F46E8" w:rsidP="00172035">
            <w:pPr>
              <w:spacing w:line="360" w:lineRule="auto"/>
              <w:ind w:left="125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</w:tr>
      <w:tr w:rsidR="004F46E8" w:rsidRPr="00172035" w:rsidTr="00AB51AB">
        <w:trPr>
          <w:trHeight w:val="112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4F46E8" w:rsidRPr="004F46E8" w:rsidRDefault="004F46E8" w:rsidP="004F46E8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46E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2</w:t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ab/>
              <w:t xml:space="preserve">Նույն հավելվածի 20-րդ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նշված է, որ հայտատուի կողմից սահմանված պահանջներին համապատասխան, փաստաթղթերը ներկայացվելու և հիմնավորող փաստաթղթերի առկայության դեպքում, բաշխումը կատարելուց հետո, Լիազոր մարմնի կողմից 2 աշխատանքային օրվա ընթացքում կարող է տրամադրվել կամ մերժվել մեկանգամյա կամ գլխավոր լիցենզիայի  տրամադրումը: Այս դեպքում անհասկանալի է, եթե հայտը համապատասխանում է սահմանված պահանջներին, ինչ պարագայում կարող է չտրամադրվել լիցենզիան:</w:t>
            </w:r>
          </w:p>
        </w:tc>
        <w:tc>
          <w:tcPr>
            <w:tcW w:w="5536" w:type="dxa"/>
            <w:gridSpan w:val="4"/>
            <w:shd w:val="clear" w:color="auto" w:fill="auto"/>
          </w:tcPr>
          <w:p w:rsidR="004330BE" w:rsidRPr="004F46E8" w:rsidRDefault="004330BE" w:rsidP="004330BE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4F46E8" w:rsidRPr="004F46E8" w:rsidRDefault="004F46E8" w:rsidP="00316FEB">
            <w:pPr>
              <w:spacing w:line="360" w:lineRule="auto"/>
              <w:ind w:left="125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</w:tr>
      <w:tr w:rsidR="004F46E8" w:rsidRPr="00172035" w:rsidTr="00AB51AB">
        <w:trPr>
          <w:trHeight w:val="112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4F46E8" w:rsidRPr="004F46E8" w:rsidRDefault="004F46E8" w:rsidP="004F46E8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46E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3.</w:t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ab/>
              <w:t xml:space="preserve">Հավելվածի 21-րդ կետի բովանդակությունը չի տեղավորվում տրամաբանական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շարադասության</w:t>
            </w:r>
            <w:proofErr w:type="spellEnd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մեջ, քանի որ 20, 22-րդ և հետագա կետերում խոսվում է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վարչարարության</w:t>
            </w:r>
            <w:proofErr w:type="spellEnd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մասին, այնինչ 21-րդ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չօգտագործված չափաքանակների ներմուծման վերաբերյալ տեղեկատվության: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Հետևաբար</w:t>
            </w:r>
            <w:proofErr w:type="spellEnd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առաջարկում ենք կետը տեղափոխել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ներքև</w:t>
            </w:r>
            <w:proofErr w:type="spellEnd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5536" w:type="dxa"/>
            <w:gridSpan w:val="4"/>
            <w:shd w:val="clear" w:color="auto" w:fill="auto"/>
          </w:tcPr>
          <w:p w:rsidR="004330BE" w:rsidRPr="004F46E8" w:rsidRDefault="004330BE" w:rsidP="004330BE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4F46E8" w:rsidRPr="004F46E8" w:rsidRDefault="004F46E8" w:rsidP="00BB7BC7">
            <w:pPr>
              <w:spacing w:line="360" w:lineRule="auto"/>
              <w:ind w:left="125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</w:tr>
      <w:tr w:rsidR="004F46E8" w:rsidRPr="00172035" w:rsidTr="00AB51AB">
        <w:trPr>
          <w:trHeight w:val="112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4F46E8" w:rsidRPr="004F46E8" w:rsidRDefault="004F46E8" w:rsidP="004F46E8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46E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4.</w:t>
            </w:r>
            <w:r w:rsidRPr="004F46E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ab/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Հավելվածի 27-րդ կետով սահմա</w:t>
            </w:r>
            <w:r w:rsidR="00BB7BC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վում է, որ անհատ ձեռնարկատեր հանդիսացող ֆիզիկական անձ հայտատուի անձնագրային տվյալները փոխվելու դեպքում հայտատուն </w:t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դիմում է լիազոր մարմին՝ դադարեցնելու լիցենզիան: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Այնուհետև</w:t>
            </w:r>
            <w:proofErr w:type="spellEnd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փոփոխված նոր փաստաթղթերով դիմում է լիազոր մարմին՝ նոր լիցենզիա </w:t>
            </w:r>
            <w:proofErr w:type="spellStart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ձևակերպելու</w:t>
            </w:r>
            <w:proofErr w:type="spellEnd"/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համար: Այս առնչությամբ, կարծում ենք, կարելի է ամրագրել անձի ՀԾՀ-ն, որպեսզի անձնագրի փոփոխության դեպքում, լիցենզիան դադարեցնելու կարիք չլինի:</w:t>
            </w:r>
          </w:p>
        </w:tc>
        <w:tc>
          <w:tcPr>
            <w:tcW w:w="5536" w:type="dxa"/>
            <w:gridSpan w:val="4"/>
            <w:shd w:val="clear" w:color="auto" w:fill="auto"/>
          </w:tcPr>
          <w:p w:rsidR="00BB7BC7" w:rsidRDefault="00BB7BC7" w:rsidP="00BB7BC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Չի ը</w:t>
            </w: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նդունվել </w:t>
            </w:r>
          </w:p>
          <w:p w:rsidR="00696358" w:rsidRDefault="00BB7BC7" w:rsidP="00BB7BC7">
            <w:pPr>
              <w:spacing w:line="360" w:lineRule="auto"/>
              <w:ind w:left="125" w:hanging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B7BC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</w:t>
            </w:r>
            <w:r w:rsidRPr="00BB7BC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Հանրային ծառայությունների </w:t>
            </w:r>
            <w:proofErr w:type="spellStart"/>
            <w:r w:rsidRPr="00BB7BC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համարանիշի</w:t>
            </w:r>
            <w:proofErr w:type="spellEnd"/>
            <w:r w:rsidRPr="00BB7BC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մասին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ՀՀ օրենքով հանրային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ծառայությունների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համարանիշի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կիրառումը 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պարտադիր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չէ բոլոր դեպքերում, ուստի անհատ ձեռնարկատեր հանդիսացող ֆիզիկական անձիք</w:t>
            </w:r>
            <w:r w:rsidR="00EE17D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կարող են</w:t>
            </w:r>
            <w:r w:rsidR="0069635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9635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ՀԾՀ</w:t>
            </w:r>
            <w:r w:rsidR="0069635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E17D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չունենալ։</w:t>
            </w:r>
            <w:r w:rsidR="0069635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4F46E8" w:rsidRPr="004F46E8" w:rsidRDefault="004F46E8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</w:tr>
      <w:tr w:rsidR="004F46E8" w:rsidRPr="00172035" w:rsidTr="00AB51AB">
        <w:trPr>
          <w:trHeight w:val="112"/>
          <w:tblCellSpacing w:w="0" w:type="dxa"/>
          <w:jc w:val="center"/>
        </w:trPr>
        <w:tc>
          <w:tcPr>
            <w:tcW w:w="7657" w:type="dxa"/>
            <w:shd w:val="clear" w:color="auto" w:fill="FFFFFF"/>
          </w:tcPr>
          <w:p w:rsidR="004F46E8" w:rsidRPr="004F46E8" w:rsidRDefault="004F46E8" w:rsidP="004F46E8">
            <w:pPr>
              <w:spacing w:after="0" w:line="360" w:lineRule="auto"/>
              <w:ind w:left="156" w:right="269" w:firstLine="21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46E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5.</w:t>
            </w:r>
            <w:r w:rsidRPr="004F46E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ab/>
            </w:r>
            <w:r w:rsidRPr="004F46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Հավելվածի 28-րդ կետի 1-ին ենթակետը «ժամանակին» բառը կարծում ենք հստակեցման կարիք ունի: Անորոշ է՝ որն է համարվում լիազոր մարմնին փաստաթղթերում փոփոխությունների վերաբերյալ տեղեկատվությունը հայտնելու ողջամիտ ժամկետը:</w:t>
            </w:r>
          </w:p>
        </w:tc>
        <w:tc>
          <w:tcPr>
            <w:tcW w:w="5536" w:type="dxa"/>
            <w:gridSpan w:val="4"/>
            <w:shd w:val="clear" w:color="auto" w:fill="auto"/>
          </w:tcPr>
          <w:p w:rsidR="00BB7BC7" w:rsidRPr="004F46E8" w:rsidRDefault="00BB7BC7" w:rsidP="00BB7BC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F46E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4F46E8" w:rsidRPr="004F46E8" w:rsidRDefault="004F46E8" w:rsidP="004F46E8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</w:tr>
    </w:tbl>
    <w:p w:rsidR="004F46E8" w:rsidRPr="004F46E8" w:rsidRDefault="004F46E8" w:rsidP="004F46E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C3642" w:rsidRPr="004F46E8" w:rsidRDefault="00CC3642" w:rsidP="004F46E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13331" w:rsidRPr="004F46E8" w:rsidRDefault="00F13331" w:rsidP="004F46E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3331" w:rsidRPr="004F46E8" w:rsidSect="004F46E8">
      <w:pgSz w:w="15840" w:h="12240" w:orient="landscape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933AC"/>
    <w:multiLevelType w:val="hybridMultilevel"/>
    <w:tmpl w:val="F0C42322"/>
    <w:lvl w:ilvl="0" w:tplc="B91C1EC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AD4"/>
    <w:rsid w:val="00097AB2"/>
    <w:rsid w:val="000B1DC2"/>
    <w:rsid w:val="0013035D"/>
    <w:rsid w:val="00172035"/>
    <w:rsid w:val="001E6602"/>
    <w:rsid w:val="00270639"/>
    <w:rsid w:val="00316FEB"/>
    <w:rsid w:val="004330BE"/>
    <w:rsid w:val="004C62DF"/>
    <w:rsid w:val="004F46E8"/>
    <w:rsid w:val="00511AC4"/>
    <w:rsid w:val="00566955"/>
    <w:rsid w:val="00593AD4"/>
    <w:rsid w:val="006202AA"/>
    <w:rsid w:val="00663EC8"/>
    <w:rsid w:val="00696358"/>
    <w:rsid w:val="007035E7"/>
    <w:rsid w:val="00756C11"/>
    <w:rsid w:val="00835577"/>
    <w:rsid w:val="00874B8E"/>
    <w:rsid w:val="0093580C"/>
    <w:rsid w:val="0095776A"/>
    <w:rsid w:val="009935DF"/>
    <w:rsid w:val="009B0F92"/>
    <w:rsid w:val="009F6B23"/>
    <w:rsid w:val="00A000AC"/>
    <w:rsid w:val="00A00717"/>
    <w:rsid w:val="00A806B7"/>
    <w:rsid w:val="00AB51AB"/>
    <w:rsid w:val="00AE7376"/>
    <w:rsid w:val="00B515C5"/>
    <w:rsid w:val="00BB7BC7"/>
    <w:rsid w:val="00BE0CA3"/>
    <w:rsid w:val="00C33CAC"/>
    <w:rsid w:val="00C67B48"/>
    <w:rsid w:val="00CB3AF0"/>
    <w:rsid w:val="00CB5AD7"/>
    <w:rsid w:val="00CC3642"/>
    <w:rsid w:val="00D15B68"/>
    <w:rsid w:val="00DB6B40"/>
    <w:rsid w:val="00E154F1"/>
    <w:rsid w:val="00EE17D0"/>
    <w:rsid w:val="00F048D0"/>
    <w:rsid w:val="00F04D81"/>
    <w:rsid w:val="00F13331"/>
    <w:rsid w:val="00F859C1"/>
    <w:rsid w:val="00FA6D30"/>
    <w:rsid w:val="00FB5B1B"/>
    <w:rsid w:val="00FE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3642"/>
    <w:rPr>
      <w:b/>
      <w:bCs/>
    </w:rPr>
  </w:style>
  <w:style w:type="paragraph" w:styleId="ListParagraph">
    <w:name w:val="List Paragraph"/>
    <w:basedOn w:val="Normal"/>
    <w:uiPriority w:val="34"/>
    <w:qFormat/>
    <w:rsid w:val="00CC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3642"/>
    <w:rPr>
      <w:b/>
      <w:bCs/>
    </w:rPr>
  </w:style>
  <w:style w:type="paragraph" w:styleId="ListParagraph">
    <w:name w:val="List Paragraph"/>
    <w:basedOn w:val="Normal"/>
    <w:uiPriority w:val="34"/>
    <w:qFormat/>
    <w:rsid w:val="00CC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19</Pages>
  <Words>2411</Words>
  <Characters>13746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https:/mul2-mineconomy.gov.am/tasks/152111/oneclick/Ampopatert.docx?token=e6b155be147d8dea8deeab9cb4ae859c</cp:keywords>
  <cp:lastModifiedBy>Liana A. Ghazaryan</cp:lastModifiedBy>
  <cp:revision>15</cp:revision>
  <cp:lastPrinted>2021-04-29T12:31:00Z</cp:lastPrinted>
  <dcterms:created xsi:type="dcterms:W3CDTF">2021-03-26T14:44:00Z</dcterms:created>
  <dcterms:modified xsi:type="dcterms:W3CDTF">2021-04-29T13:55:00Z</dcterms:modified>
</cp:coreProperties>
</file>