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Pr="00754666" w:rsidRDefault="001B7892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en-US"/>
        </w:rPr>
      </w:pPr>
      <w:r w:rsidRPr="00754666">
        <w:rPr>
          <w:rFonts w:ascii="GHEA Grapalat" w:hAnsi="GHEA Grapalat" w:cs="Sylfaen"/>
          <w:lang w:val="hy-AM"/>
        </w:rPr>
        <w:t>«</w:t>
      </w:r>
      <w:r w:rsidR="00BD694C" w:rsidRPr="00BD694C">
        <w:rPr>
          <w:rFonts w:ascii="GHEA Grapalat" w:hAnsi="GHEA Grapalat" w:cs="Sylfaen"/>
          <w:lang w:val="hy-AM"/>
        </w:rPr>
        <w:t>ՀԱՅԱՍՏԱՆԻ ՀԱՆՐԱՊԵՏՈՒԹՅԱՆ ԿԱՌԱՎԱՐՈՒԹՅԱՆ 2021 ԹՎԱԿԱՆԻ ՄԱՐՏԻ 11-Ի N 322-Լ ՈՐՈՇՄԱՆ ՄԵՋ ՓՈՓՈԽՈՒԹՅՈՒՆ ԿԱՏԱՐԵԼՈՒ ՄԱՍԻՆ</w:t>
      </w:r>
      <w:r w:rsidR="00BB517D" w:rsidRPr="00754666">
        <w:rPr>
          <w:rFonts w:ascii="GHEA Grapalat" w:hAnsi="GHEA Grapalat" w:cs="Sylfaen"/>
          <w:lang w:val="hy-AM"/>
        </w:rPr>
        <w:t>»</w:t>
      </w:r>
      <w:r w:rsidR="00BD694C">
        <w:rPr>
          <w:rFonts w:ascii="GHEA Grapalat" w:hAnsi="GHEA Grapalat" w:cs="Sylfaen"/>
          <w:lang w:val="hy-AM"/>
        </w:rPr>
        <w:t xml:space="preserve"> ՀՀ ԿԱՌԱՎԱՐՈՒԹՅԱՆ ՈՐՈՇՄԱՆ </w:t>
      </w:r>
      <w:r w:rsidRPr="00754666">
        <w:rPr>
          <w:rFonts w:ascii="GHEA Grapalat" w:hAnsi="GHEA Grapalat" w:cs="Sylfaen"/>
          <w:lang w:val="hy-AM"/>
        </w:rPr>
        <w:t xml:space="preserve">ՆԱԽԱԳԾԻ </w:t>
      </w:r>
      <w:r w:rsidR="000E0DAD" w:rsidRPr="00754666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ԱՌԱՋԱՐԿՈՒԹՅՈՒՆՆՆԵՐԻ ՄԱՍԻՆ</w:t>
      </w:r>
    </w:p>
    <w:p w:rsidR="00D61C84" w:rsidRDefault="001B7892" w:rsidP="00760B07">
      <w:pPr>
        <w:spacing w:line="276" w:lineRule="auto"/>
        <w:jc w:val="center"/>
        <w:rPr>
          <w:rFonts w:ascii="GHEA Grapalat" w:hAnsi="GHEA Grapalat" w:cs="Sylfaen"/>
        </w:rPr>
      </w:pPr>
      <w:r w:rsidRPr="00754666">
        <w:rPr>
          <w:rFonts w:ascii="GHEA Grapalat" w:hAnsi="GHEA Grapalat" w:cs="Sylfaen"/>
        </w:rPr>
        <w:t xml:space="preserve"> 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BD694C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="00BD694C">
              <w:rPr>
                <w:rFonts w:ascii="GHEA Grapalat" w:hAnsi="GHEA Grapalat"/>
                <w:color w:val="000000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BD694C" w:rsidP="00BD694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.2021թ.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BD694C" w:rsidRPr="00BD694C">
              <w:rPr>
                <w:rFonts w:ascii="GHEA Grapalat" w:hAnsi="GHEA Grapalat"/>
                <w:color w:val="000000"/>
                <w:lang w:eastAsia="hy-AM"/>
              </w:rPr>
              <w:t>01/27.1/11554-2021</w:t>
            </w:r>
          </w:p>
        </w:tc>
      </w:tr>
      <w:tr w:rsidR="00F41A0E" w:rsidRPr="00D61C84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3B140C" w:rsidRPr="003B140C" w:rsidRDefault="003B140C" w:rsidP="003B140C">
            <w:pPr>
              <w:pStyle w:val="ListParagraph"/>
              <w:numPr>
                <w:ilvl w:val="0"/>
                <w:numId w:val="12"/>
              </w:numPr>
              <w:tabs>
                <w:tab w:val="left" w:pos="851"/>
                <w:tab w:val="left" w:pos="993"/>
              </w:tabs>
              <w:spacing w:line="360" w:lineRule="auto"/>
              <w:ind w:left="269" w:right="301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B140C">
              <w:rPr>
                <w:rFonts w:ascii="GHEA Grapalat" w:hAnsi="GHEA Grapalat" w:cs="Sylfaen"/>
                <w:lang w:val="hy-AM"/>
              </w:rPr>
              <w:t xml:space="preserve">Ներկայացված նախագծով նախատեսվում է </w:t>
            </w:r>
            <w:r w:rsidRPr="003B140C">
              <w:rPr>
                <w:rFonts w:ascii="GHEA Grapalat" w:hAnsi="GHEA Grapalat"/>
                <w:lang w:val="hy-AM"/>
              </w:rPr>
              <w:t>«</w:t>
            </w:r>
            <w:r w:rsidRPr="003B140C">
              <w:rPr>
                <w:rFonts w:ascii="GHEA Grapalat" w:hAnsi="GHEA Grapalat" w:cs="Sylfaen"/>
                <w:lang w:val="hy-AM"/>
              </w:rPr>
              <w:t>Հայաստանի Հանրապետության  կառավարության 2021 թվականի մարտի 11-ի թիվ 322-Լ որոշման նախաբանում</w:t>
            </w:r>
            <w:r w:rsidRPr="003B140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3B140C">
              <w:rPr>
                <w:rFonts w:ascii="GHEA Grapalat" w:hAnsi="GHEA Grapalat"/>
                <w:bCs/>
                <w:lang w:val="hy-AM" w:eastAsia="hy-AM"/>
              </w:rPr>
              <w:t xml:space="preserve">«և </w:t>
            </w:r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2018 թվականի հունիսի 8-ի N 667-Լ որոշման hավելվածի 2-րդ կետը</w:t>
            </w:r>
            <w:r w:rsidRPr="003B140C">
              <w:rPr>
                <w:rFonts w:ascii="GHEA Grapalat" w:hAnsi="GHEA Grapalat"/>
                <w:bCs/>
                <w:lang w:val="hy-AM" w:eastAsia="hy-AM"/>
              </w:rPr>
              <w:t xml:space="preserve">» բառերը փոխարինել «,ՀՀ կառավարության 08.02.2019թ. թիվ 65-Ա որոշմամբ հաստատված ՀՀ կառավարության ծրագրի 8.1-րդ կետը և Հայաստանի Հանրապետության կառավարության 2021 թվականի փետրվարի 25-ի N 252-Լ որոշման հավելվածի 74-րդ կետը» բառերով: Այդ առումով հարկ է նկատի ունենալ </w:t>
            </w:r>
            <w:r w:rsidRPr="003B140C">
              <w:rPr>
                <w:rFonts w:ascii="GHEA Grapalat" w:hAnsi="GHEA Grapalat" w:cs="Sylfaen"/>
                <w:bCs/>
                <w:lang w:val="hy-AM"/>
              </w:rPr>
              <w:t>«Նորմատիվ իրավական ակտերի մասին» ՀՀ օրենքի 2-րդ հոդվածի  1-ին մասի 6-րդ կետի պահանջները, որոնց համաձայն՝</w:t>
            </w:r>
            <w:r w:rsidRPr="003B140C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3B140C">
              <w:rPr>
                <w:rFonts w:ascii="Arial" w:hAnsi="Arial" w:cs="Arial"/>
                <w:b/>
                <w:color w:val="000000"/>
                <w:shd w:val="clear" w:color="auto" w:fill="FFFFFF"/>
                <w:lang w:val="hy-AM"/>
              </w:rPr>
              <w:t> </w:t>
            </w:r>
            <w:r w:rsidRPr="003B140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ներքին իրավական ակտը`</w:t>
            </w:r>
            <w:r w:rsidRPr="003B140C">
              <w:rPr>
                <w:rFonts w:ascii="Arial" w:hAnsi="Arial" w:cs="Arial"/>
                <w:b/>
                <w:color w:val="000000"/>
                <w:shd w:val="clear" w:color="auto" w:fill="FFFFFF"/>
                <w:lang w:val="hy-AM"/>
              </w:rPr>
              <w:t> </w:t>
            </w:r>
            <w:r w:rsidRPr="003B140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նորմատիվ իրավական ակտի հիման վրա</w:t>
            </w:r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դրան համապատասխան ընդունված իրավական ակտ է: Հետևապես, նախագծի նախաբանում պետք է հղում կատարել այն նորմատիվ </w:t>
            </w:r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իրավական ակտի հոդվածին, մասին կամ կետին, որը ներառում է համապատասխան լիազորող նորմեր: Գտնում ենք, որ ներկայացված տեսքով նախագծի ընդունումը խնդրահարույց է։ Ուստի առաջարկում ենք դիտարկել միայն «Հայաստանի Հանրապետության  կառավարության 2021 թվականի մարտի 11-ի թիվ 322-Լ որոշման նախաբանում «և Հայաստանի Հանրապետության կառավարության 2018 թվականի հունիսի 8-ի N 667-Լ որոշման hավելվածի 2-րդ կետը» բառերը հանելու տարբերակը։</w:t>
            </w:r>
          </w:p>
          <w:p w:rsidR="00F41A0E" w:rsidRPr="00D61C84" w:rsidRDefault="00F41A0E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1524EB" w:rsidRDefault="001524EB" w:rsidP="001524EB">
            <w:pPr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1524EB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>1. Ընդունվել է:</w:t>
            </w:r>
          </w:p>
          <w:p w:rsidR="001524EB" w:rsidRPr="001524EB" w:rsidRDefault="001524EB" w:rsidP="001524EB">
            <w:pPr>
              <w:jc w:val="center"/>
              <w:rPr>
                <w:rFonts w:ascii="Sylfaen" w:hAnsi="Sylfaen"/>
                <w:color w:val="000000"/>
                <w:lang w:val="hy-AM" w:eastAsia="hy-AM"/>
              </w:rPr>
            </w:pPr>
            <w:r w:rsidRPr="001524EB">
              <w:rPr>
                <w:rFonts w:ascii="GHEA Grapalat" w:hAnsi="GHEA Grapalat" w:cs="Calibri"/>
                <w:color w:val="000000"/>
                <w:lang w:val="hy-AM" w:eastAsia="hy-AM"/>
              </w:rPr>
              <w:t>Նախագծի 1-ին կետում կատարվել է համապատասխան փոփոխություն:</w:t>
            </w:r>
          </w:p>
        </w:tc>
      </w:tr>
      <w:tr w:rsidR="003B140C" w:rsidRPr="00D61C84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3B140C" w:rsidRPr="00D61C84" w:rsidRDefault="003B140C" w:rsidP="003B140C">
            <w:pPr>
              <w:pStyle w:val="ListParagraph"/>
              <w:numPr>
                <w:ilvl w:val="0"/>
                <w:numId w:val="12"/>
              </w:numPr>
              <w:tabs>
                <w:tab w:val="left" w:pos="694"/>
                <w:tab w:val="left" w:pos="993"/>
              </w:tabs>
              <w:spacing w:line="360" w:lineRule="auto"/>
              <w:ind w:left="269" w:right="301" w:firstLine="0"/>
              <w:jc w:val="both"/>
              <w:rPr>
                <w:rFonts w:ascii="Calibri" w:hAnsi="Calibri" w:cs="Calibri"/>
                <w:color w:val="000000"/>
                <w:lang w:eastAsia="hy-AM"/>
              </w:rPr>
            </w:pPr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2-րդ կետից անհրաժեշտ է </w:t>
            </w:r>
            <w:proofErr w:type="spellStart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հանել</w:t>
            </w:r>
            <w:proofErr w:type="spellEnd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պաշտոնական</w:t>
            </w:r>
            <w:proofErr w:type="spellEnd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proofErr w:type="spellStart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բառը</w:t>
            </w:r>
            <w:proofErr w:type="spellEnd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proofErr w:type="spellStart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նկատի</w:t>
            </w:r>
            <w:proofErr w:type="spellEnd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ունենալով</w:t>
            </w:r>
            <w:proofErr w:type="spellEnd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</w:t>
            </w:r>
            <w:proofErr w:type="spellEnd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իրավական</w:t>
            </w:r>
            <w:proofErr w:type="spellEnd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ակտերի</w:t>
            </w:r>
            <w:proofErr w:type="spellEnd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մասին</w:t>
            </w:r>
            <w:proofErr w:type="spellEnd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ՀՀ </w:t>
            </w:r>
            <w:proofErr w:type="spellStart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օրենքի</w:t>
            </w:r>
            <w:proofErr w:type="spellEnd"/>
            <w:r w:rsidRPr="003B14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23-րդ հոդվածի 7-րդ մասի պահանջները: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3B140C" w:rsidRDefault="00DC000F" w:rsidP="00D61C84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2.</w:t>
            </w:r>
            <w:bookmarkStart w:id="0" w:name="_GoBack"/>
            <w:bookmarkEnd w:id="0"/>
            <w:r w:rsidR="003B140C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3B140C" w:rsidRPr="003B140C" w:rsidRDefault="003B140C" w:rsidP="00D61C84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Նախագծի 2-րդ կետում կատարվել է համապատասխան փոփոխություն:</w:t>
            </w:r>
          </w:p>
        </w:tc>
      </w:tr>
    </w:tbl>
    <w:p w:rsidR="00D61C84" w:rsidRPr="00754666" w:rsidRDefault="00D61C84" w:rsidP="00760B07">
      <w:pPr>
        <w:spacing w:line="276" w:lineRule="auto"/>
        <w:jc w:val="center"/>
        <w:rPr>
          <w:rFonts w:ascii="GHEA Grapalat" w:hAnsi="GHEA Grapalat" w:cs="Sylfaen"/>
        </w:rPr>
      </w:pPr>
    </w:p>
    <w:p w:rsidR="00BB4ADB" w:rsidRPr="00754666" w:rsidRDefault="00BB4ADB" w:rsidP="00760B07">
      <w:pPr>
        <w:rPr>
          <w:rFonts w:ascii="GHEA Grapalat" w:hAnsi="GHEA Grapalat"/>
          <w:lang w:val="fr-FR"/>
        </w:rPr>
      </w:pPr>
    </w:p>
    <w:sectPr w:rsidR="00BB4ADB" w:rsidRPr="00754666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45BE4078"/>
    <w:multiLevelType w:val="hybridMultilevel"/>
    <w:tmpl w:val="779C1C6A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58F20F0E"/>
    <w:multiLevelType w:val="hybridMultilevel"/>
    <w:tmpl w:val="779C1C6A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1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4"/>
  </w:num>
  <w:num w:numId="5">
    <w:abstractNumId w:val="11"/>
  </w:num>
  <w:num w:numId="6">
    <w:abstractNumId w:val="3"/>
  </w:num>
  <w:num w:numId="7">
    <w:abstractNumId w:val="1"/>
  </w:num>
  <w:num w:numId="8">
    <w:abstractNumId w:val="8"/>
  </w:num>
  <w:num w:numId="9">
    <w:abstractNumId w:val="0"/>
  </w:num>
  <w:num w:numId="10">
    <w:abstractNumId w:val="5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A0CCB"/>
    <w:rsid w:val="000B7B68"/>
    <w:rsid w:val="000E0DAD"/>
    <w:rsid w:val="00105BBD"/>
    <w:rsid w:val="00115450"/>
    <w:rsid w:val="0012313E"/>
    <w:rsid w:val="001524A4"/>
    <w:rsid w:val="001524EB"/>
    <w:rsid w:val="001B5B31"/>
    <w:rsid w:val="001B7892"/>
    <w:rsid w:val="0021233D"/>
    <w:rsid w:val="00272861"/>
    <w:rsid w:val="002C0C47"/>
    <w:rsid w:val="002E35F0"/>
    <w:rsid w:val="00311C25"/>
    <w:rsid w:val="00330E5F"/>
    <w:rsid w:val="00333325"/>
    <w:rsid w:val="00335CDE"/>
    <w:rsid w:val="00345B6F"/>
    <w:rsid w:val="003B140C"/>
    <w:rsid w:val="0045210B"/>
    <w:rsid w:val="00453192"/>
    <w:rsid w:val="004538E8"/>
    <w:rsid w:val="004825F6"/>
    <w:rsid w:val="004A0488"/>
    <w:rsid w:val="004D6A1F"/>
    <w:rsid w:val="0050383B"/>
    <w:rsid w:val="00525F10"/>
    <w:rsid w:val="005276AA"/>
    <w:rsid w:val="00565379"/>
    <w:rsid w:val="0059254C"/>
    <w:rsid w:val="005E720F"/>
    <w:rsid w:val="0060375F"/>
    <w:rsid w:val="00623F0A"/>
    <w:rsid w:val="00625120"/>
    <w:rsid w:val="00631A17"/>
    <w:rsid w:val="006359C3"/>
    <w:rsid w:val="006401F8"/>
    <w:rsid w:val="006618B0"/>
    <w:rsid w:val="00673A22"/>
    <w:rsid w:val="006758AA"/>
    <w:rsid w:val="006D5CFF"/>
    <w:rsid w:val="00710EA1"/>
    <w:rsid w:val="00716610"/>
    <w:rsid w:val="00754666"/>
    <w:rsid w:val="00760B07"/>
    <w:rsid w:val="00782781"/>
    <w:rsid w:val="007D09DF"/>
    <w:rsid w:val="00841922"/>
    <w:rsid w:val="00846045"/>
    <w:rsid w:val="00850362"/>
    <w:rsid w:val="0089669C"/>
    <w:rsid w:val="008A2510"/>
    <w:rsid w:val="008B7FBC"/>
    <w:rsid w:val="008C7C84"/>
    <w:rsid w:val="008D27D7"/>
    <w:rsid w:val="00916C54"/>
    <w:rsid w:val="0095151D"/>
    <w:rsid w:val="009C4C80"/>
    <w:rsid w:val="009D685B"/>
    <w:rsid w:val="009E3813"/>
    <w:rsid w:val="00A00B42"/>
    <w:rsid w:val="00A255BA"/>
    <w:rsid w:val="00A26F9F"/>
    <w:rsid w:val="00A27CED"/>
    <w:rsid w:val="00A33CD1"/>
    <w:rsid w:val="00A3416E"/>
    <w:rsid w:val="00A526D7"/>
    <w:rsid w:val="00A818B3"/>
    <w:rsid w:val="00A9344C"/>
    <w:rsid w:val="00AB0F1E"/>
    <w:rsid w:val="00B20482"/>
    <w:rsid w:val="00B57349"/>
    <w:rsid w:val="00B63B57"/>
    <w:rsid w:val="00BB1718"/>
    <w:rsid w:val="00BB4ADB"/>
    <w:rsid w:val="00BB517D"/>
    <w:rsid w:val="00BD694C"/>
    <w:rsid w:val="00BD6BFA"/>
    <w:rsid w:val="00C066EB"/>
    <w:rsid w:val="00C14AA0"/>
    <w:rsid w:val="00C160D6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F277E"/>
    <w:rsid w:val="00D31629"/>
    <w:rsid w:val="00D61C84"/>
    <w:rsid w:val="00D72CF5"/>
    <w:rsid w:val="00DB3E60"/>
    <w:rsid w:val="00DC000F"/>
    <w:rsid w:val="00DE29BA"/>
    <w:rsid w:val="00E14B39"/>
    <w:rsid w:val="00E92261"/>
    <w:rsid w:val="00EA1619"/>
    <w:rsid w:val="00EE316C"/>
    <w:rsid w:val="00F41A0E"/>
    <w:rsid w:val="00F44728"/>
    <w:rsid w:val="00F7464E"/>
    <w:rsid w:val="00F92483"/>
    <w:rsid w:val="00FA3EF7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3B140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00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00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B133E-5C09-4E6F-AB01-494FE0C71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5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Mariam Titizyan</cp:lastModifiedBy>
  <cp:revision>7</cp:revision>
  <cp:lastPrinted>2021-05-10T17:17:00Z</cp:lastPrinted>
  <dcterms:created xsi:type="dcterms:W3CDTF">2021-05-10T17:10:00Z</dcterms:created>
  <dcterms:modified xsi:type="dcterms:W3CDTF">2021-05-10T17:17:00Z</dcterms:modified>
</cp:coreProperties>
</file>