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BA5428" w14:textId="77777777" w:rsidR="00E151DD" w:rsidRPr="00B22A52" w:rsidRDefault="00B22A52" w:rsidP="006D1694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22A52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0E3B4EF6" w14:textId="77777777" w:rsidR="00B22A52" w:rsidRDefault="00B22A52" w:rsidP="006D1694">
      <w:pPr>
        <w:spacing w:after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  <w:r w:rsidRPr="008B4206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>«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ԵՐ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ԵՎ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ԱՆ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ՔԱՂԱՔՈՒՄ</w:t>
      </w:r>
      <w:r w:rsidRPr="00B22A52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22A52">
        <w:rPr>
          <w:rFonts w:ascii="GHEA Grapalat" w:hAnsi="GHEA Grapalat"/>
          <w:sz w:val="24"/>
          <w:szCs w:val="24"/>
          <w:lang w:val="hy-AM"/>
        </w:rPr>
        <w:t>ՏԵՂԱԿԱՆ</w:t>
      </w:r>
      <w:r w:rsidRPr="00B22A5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2A52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Pr="00B22A5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2A52">
        <w:rPr>
          <w:rFonts w:ascii="GHEA Grapalat" w:hAnsi="GHEA Grapalat"/>
          <w:sz w:val="24"/>
          <w:szCs w:val="24"/>
          <w:lang w:val="hy-AM"/>
        </w:rPr>
        <w:t>ՄԱՍԻՆ</w:t>
      </w:r>
      <w:r w:rsidRPr="00B22A52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22A52">
        <w:rPr>
          <w:rFonts w:ascii="GHEA Grapalat" w:hAnsi="GHEA Grapalat"/>
          <w:sz w:val="24"/>
          <w:szCs w:val="24"/>
          <w:lang w:val="hy-AM"/>
        </w:rPr>
        <w:t>ՕՐԵՆՔՈՒՄ</w:t>
      </w:r>
      <w:r w:rsidRPr="00B22A5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ԼՐԱՑՈՒՄ</w:t>
      </w:r>
      <w:r w:rsidR="008B420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ՆԵՐ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ԿԱՏԱՐԵԼՈՒ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ՄԱՍԻՆ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» 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ՕՐԵՆՔԻ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af-ZA"/>
        </w:rPr>
        <w:t xml:space="preserve"> 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ՆԱԽԱԳԾԻ</w:t>
      </w:r>
    </w:p>
    <w:p w14:paraId="1450F156" w14:textId="77777777" w:rsidR="00B22A52" w:rsidRDefault="00B22A52" w:rsidP="00B22A52">
      <w:pPr>
        <w:spacing w:after="0" w:line="240" w:lineRule="auto"/>
        <w:jc w:val="center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</w:p>
    <w:p w14:paraId="00472C0A" w14:textId="77777777" w:rsidR="00B22A52" w:rsidRPr="00B22A52" w:rsidRDefault="00B22A52" w:rsidP="007B3BD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1DE5A36" w14:textId="773B49D0" w:rsidR="00B22A52" w:rsidRPr="007B3BDF" w:rsidRDefault="000E21FD" w:rsidP="006D1694">
      <w:pPr>
        <w:pStyle w:val="ListParagraph"/>
        <w:numPr>
          <w:ilvl w:val="0"/>
          <w:numId w:val="1"/>
        </w:numPr>
        <w:spacing w:line="360" w:lineRule="auto"/>
        <w:ind w:left="-450" w:right="5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Երևան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քաղաքում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տեղական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ինքնակառավարման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մասին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օրենքի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110-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րդ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հոդվածի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1-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ին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մասով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սահմանվել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որ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Երևանը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համարվում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Երևան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քաղաքի</w:t>
      </w:r>
      <w:r w:rsidRPr="007B3BDF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>թաղային համայնքների</w:t>
      </w:r>
      <w:r w:rsidR="009871D1" w:rsidRPr="007B3BDF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>իրավահաջորդը, սակայն անդրադարձ չի կատարվել մարզպետի կարգավիճակ ունեցող Երևանի քաղաքապետի ընդունած որոշումների իրավահաջորդության հարցին:</w:t>
      </w:r>
    </w:p>
    <w:p w14:paraId="3F2D7C36" w14:textId="77777777" w:rsidR="00A0556B" w:rsidRDefault="00121FFB" w:rsidP="006D1694">
      <w:pPr>
        <w:pStyle w:val="BodyText"/>
        <w:tabs>
          <w:tab w:val="left" w:pos="0"/>
          <w:tab w:val="left" w:pos="450"/>
        </w:tabs>
        <w:ind w:left="-426" w:right="50"/>
        <w:contextualSpacing/>
        <w:rPr>
          <w:rFonts w:ascii="GHEA Grapalat" w:hAnsi="GHEA Grapalat"/>
          <w:sz w:val="24"/>
          <w:szCs w:val="24"/>
          <w:lang w:val="hy-AM"/>
        </w:rPr>
      </w:pPr>
      <w:r w:rsidRPr="00111597">
        <w:rPr>
          <w:rFonts w:ascii="GHEA Grapalat" w:hAnsi="GHEA Grapalat"/>
          <w:sz w:val="24"/>
          <w:szCs w:val="24"/>
          <w:lang w:val="pt-BR"/>
        </w:rPr>
        <w:tab/>
        <w:t xml:space="preserve">2005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խմբագրությամբ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Սահմանադրությամբ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Երևան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քաղաքի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կարգավիճակը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փոխվել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11597">
        <w:rPr>
          <w:rFonts w:ascii="GHEA Grapalat" w:hAnsi="GHEA Grapalat"/>
          <w:sz w:val="24"/>
          <w:szCs w:val="24"/>
          <w:lang w:val="en-US"/>
        </w:rPr>
        <w:t>է</w:t>
      </w:r>
      <w:r w:rsidRPr="00111597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61D25649" w14:textId="77777777" w:rsidR="00A0556B" w:rsidRDefault="00A0556B" w:rsidP="006D1694">
      <w:pPr>
        <w:pStyle w:val="BodyText"/>
        <w:tabs>
          <w:tab w:val="left" w:pos="0"/>
          <w:tab w:val="left" w:pos="450"/>
        </w:tabs>
        <w:ind w:left="-426" w:right="50"/>
        <w:contextualSpacing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21FFB" w:rsidRPr="00111597">
        <w:rPr>
          <w:rFonts w:ascii="GHEA Grapalat" w:hAnsi="GHEA Grapalat"/>
          <w:sz w:val="24"/>
          <w:szCs w:val="24"/>
          <w:lang w:val="pt-BR"/>
        </w:rPr>
        <w:t>«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Երևան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քաղաքում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տեղական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մասին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օրենքով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սահմանված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կարգով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Երևանի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քաղաքապետի՝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որպես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տեղական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մարմնի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(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համայնքի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ղեկավարի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)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ձևավորումից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հետո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Երևանի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քաղաքապետը՝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որպես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տարածքային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մարմին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,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դադարել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է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գոյություն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ունենալ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: </w:t>
      </w:r>
    </w:p>
    <w:p w14:paraId="30108134" w14:textId="0ADCD915" w:rsidR="00121FFB" w:rsidRPr="00111597" w:rsidRDefault="00A0556B" w:rsidP="006D1694">
      <w:pPr>
        <w:pStyle w:val="BodyText"/>
        <w:tabs>
          <w:tab w:val="left" w:pos="0"/>
          <w:tab w:val="left" w:pos="450"/>
        </w:tabs>
        <w:ind w:left="-426" w:right="50"/>
        <w:contextualSpacing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21FFB" w:rsidRPr="00111597">
        <w:rPr>
          <w:rFonts w:ascii="GHEA Grapalat" w:hAnsi="GHEA Grapalat"/>
          <w:sz w:val="24"/>
          <w:szCs w:val="24"/>
          <w:lang w:val="hy-AM"/>
        </w:rPr>
        <w:t>Երևան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քաղաքում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տարածքային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և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տեղական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ոլորտում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տեղի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ունեցած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վերը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նշված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փոփոխությունների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արդյունքում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Երևանի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քաղաքապետի՝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որպես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տարածքային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մարմնի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իրավահաջորդ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է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Հայաստանի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Հանրապետությունը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,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որ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մինչև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Երևանի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քաղաքապետի՝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որպես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տեղական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մարմնի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(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համայնքի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ղեկավարի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)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ձևավորումը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Երևանի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քաղաքապետն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ունեցել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է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պետական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մարմնի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(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մարզպետի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)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կարգավիճակ</w:t>
      </w:r>
      <w:r>
        <w:rPr>
          <w:rFonts w:ascii="GHEA Grapalat" w:hAnsi="GHEA Grapalat"/>
          <w:sz w:val="24"/>
          <w:szCs w:val="24"/>
          <w:lang w:val="en-US"/>
        </w:rPr>
        <w:t>: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</w:p>
    <w:p w14:paraId="6EACC90B" w14:textId="13635F97" w:rsidR="00B22A52" w:rsidRDefault="00B22A52" w:rsidP="006D1694">
      <w:pPr>
        <w:pStyle w:val="ListParagraph"/>
        <w:tabs>
          <w:tab w:val="left" w:pos="630"/>
        </w:tabs>
        <w:spacing w:line="360" w:lineRule="auto"/>
        <w:ind w:left="-426" w:right="50" w:firstLine="562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>«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Տեղական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ինքնակառավարման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»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10-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6-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մասի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համաձայն՝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մարմիններին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վերապահված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լիազորությունների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իրականացումը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կարող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օրենքով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փոխանցվել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համայնքի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ղեկավարներին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`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որպես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պետության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պատվիրակած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լիազորություններ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>:</w:t>
      </w:r>
    </w:p>
    <w:p w14:paraId="0ADF8E4A" w14:textId="1A8D26CF" w:rsidR="007B3BDF" w:rsidRPr="007B3BDF" w:rsidRDefault="007B3BDF" w:rsidP="006D1694">
      <w:pPr>
        <w:pStyle w:val="ListParagraph"/>
        <w:numPr>
          <w:ilvl w:val="0"/>
          <w:numId w:val="1"/>
        </w:numPr>
        <w:spacing w:line="360" w:lineRule="auto"/>
        <w:ind w:left="-450" w:right="59" w:firstLine="63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 w:rsidRPr="007B3BDF">
        <w:rPr>
          <w:rFonts w:ascii="GHEA Grapalat" w:hAnsi="GHEA Grapalat" w:cs="Sylfaen"/>
          <w:color w:val="000000"/>
          <w:shd w:val="clear" w:color="auto" w:fill="FFFFFF"/>
        </w:rPr>
        <w:t>ՀՀ</w:t>
      </w:r>
      <w:r w:rsidRPr="007B3BD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B3BDF">
        <w:rPr>
          <w:rStyle w:val="Strong"/>
          <w:rFonts w:ascii="GHEA Grapalat" w:hAnsi="GHEA Grapalat"/>
          <w:b w:val="0"/>
        </w:rPr>
        <w:t>վարչապետի</w:t>
      </w:r>
      <w:r w:rsidRPr="007B3BDF">
        <w:rPr>
          <w:rStyle w:val="Strong"/>
          <w:rFonts w:ascii="GHEA Grapalat" w:hAnsi="GHEA Grapalat"/>
          <w:lang w:val="pt-BR"/>
        </w:rPr>
        <w:t xml:space="preserve"> </w:t>
      </w:r>
      <w:r w:rsidRPr="007B3BDF">
        <w:rPr>
          <w:rFonts w:ascii="GHEA Grapalat" w:hAnsi="GHEA Grapalat"/>
          <w:color w:val="000000"/>
          <w:shd w:val="clear" w:color="auto" w:fill="FFFFFF"/>
          <w:lang w:val="pt-BR"/>
        </w:rPr>
        <w:t>1996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Pr="007B3BDF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  <w:lang w:val="en-US"/>
        </w:rPr>
        <w:t>փետրվարի</w:t>
      </w:r>
      <w:proofErr w:type="spellEnd"/>
      <w:r w:rsidRPr="007B3BDF">
        <w:rPr>
          <w:rFonts w:ascii="GHEA Grapalat" w:hAnsi="GHEA Grapalat"/>
          <w:color w:val="000000"/>
          <w:shd w:val="clear" w:color="auto" w:fill="FFFFFF"/>
          <w:lang w:val="en-US"/>
        </w:rPr>
        <w:t xml:space="preserve"> 23-ի</w:t>
      </w:r>
      <w:r w:rsidRPr="007B3BD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B3BDF">
        <w:rPr>
          <w:rFonts w:ascii="GHEA Grapalat" w:hAnsi="GHEA Grapalat"/>
          <w:color w:val="000000"/>
          <w:shd w:val="clear" w:color="auto" w:fill="FFFFFF"/>
        </w:rPr>
        <w:t>թիվ</w:t>
      </w:r>
      <w:r w:rsidRPr="007B3BDF">
        <w:rPr>
          <w:rFonts w:ascii="GHEA Grapalat" w:hAnsi="GHEA Grapalat"/>
          <w:color w:val="000000"/>
          <w:shd w:val="clear" w:color="auto" w:fill="FFFFFF"/>
          <w:lang w:val="pt-BR"/>
        </w:rPr>
        <w:t xml:space="preserve"> 78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/>
          <w:color w:val="000000"/>
          <w:shd w:val="clear" w:color="auto" w:fill="FFFFFF"/>
        </w:rPr>
        <w:t xml:space="preserve">որոշմամբ նախատեսվել են պատգամավորների շրջանային, Երևանի քաղաքային և Երևան քաղաքի շրջանային </w:t>
      </w:r>
      <w:r w:rsidRPr="007B3BDF">
        <w:rPr>
          <w:rFonts w:ascii="GHEA Grapalat" w:hAnsi="GHEA Grapalat"/>
          <w:color w:val="000000"/>
          <w:shd w:val="clear" w:color="auto" w:fill="FFFFFF"/>
        </w:rPr>
        <w:lastRenderedPageBreak/>
        <w:t>խորհուրդների գործադիր կոմիտեների լուծարման գործընթաց</w:t>
      </w:r>
      <w:r w:rsidRPr="007B3BDF">
        <w:rPr>
          <w:rFonts w:ascii="GHEA Grapalat" w:hAnsi="GHEA Grapalat"/>
          <w:color w:val="000000"/>
          <w:shd w:val="clear" w:color="auto" w:fill="FFFFFF"/>
          <w:lang w:val="en-US"/>
        </w:rPr>
        <w:t xml:space="preserve">ն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  <w:lang w:val="en-US"/>
        </w:rPr>
        <w:t>ապահովող</w:t>
      </w:r>
      <w:proofErr w:type="spellEnd"/>
      <w:r w:rsidRPr="007B3BD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  <w:lang w:val="en-US"/>
        </w:rPr>
        <w:t>միջոցառումները</w:t>
      </w:r>
      <w:proofErr w:type="spellEnd"/>
      <w:r w:rsidRPr="007B3BDF">
        <w:rPr>
          <w:rFonts w:ascii="GHEA Grapalat" w:hAnsi="GHEA Grapalat"/>
          <w:color w:val="000000"/>
          <w:shd w:val="clear" w:color="auto" w:fill="FFFFFF"/>
          <w:lang w:val="en-US"/>
        </w:rPr>
        <w:t xml:space="preserve">: </w:t>
      </w:r>
    </w:p>
    <w:p w14:paraId="3D6266BA" w14:textId="77777777" w:rsidR="007B3BDF" w:rsidRPr="007B3BDF" w:rsidRDefault="007B3BDF" w:rsidP="006D1694">
      <w:pPr>
        <w:spacing w:after="0" w:line="360" w:lineRule="auto"/>
        <w:ind w:left="-180" w:right="59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Style w:val="Strong"/>
          <w:rFonts w:ascii="GHEA Grapalat" w:hAnsi="GHEA Grapalat"/>
          <w:b w:val="0"/>
          <w:sz w:val="24"/>
          <w:szCs w:val="24"/>
        </w:rPr>
        <w:t>վարչապետի</w:t>
      </w:r>
      <w:proofErr w:type="spellEnd"/>
      <w:r w:rsidRPr="007B3BDF">
        <w:rPr>
          <w:rStyle w:val="Strong"/>
          <w:rFonts w:ascii="GHEA Grapalat" w:hAnsi="GHEA Grapalat"/>
          <w:sz w:val="24"/>
          <w:szCs w:val="24"/>
          <w:lang w:val="pt-BR"/>
        </w:rPr>
        <w:t xml:space="preserve"> 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1996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Pr="007B3BDF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23-ի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78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քաղաքային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խորհրդի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գործադիր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կոմիտեն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լուծարվել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իրավահաջորդ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նույն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այլ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չի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ճանաչվել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: </w:t>
      </w:r>
    </w:p>
    <w:p w14:paraId="5580AEDA" w14:textId="10838E7C" w:rsidR="00A0556B" w:rsidRPr="00111597" w:rsidRDefault="007B3BDF" w:rsidP="006D1694">
      <w:pPr>
        <w:pStyle w:val="ListParagraph"/>
        <w:tabs>
          <w:tab w:val="left" w:pos="630"/>
        </w:tabs>
        <w:spacing w:line="360" w:lineRule="auto"/>
        <w:ind w:left="-426" w:right="50" w:firstLine="562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>
        <w:rPr>
          <w:rFonts w:ascii="GHEA Grapalat" w:hAnsi="GHEA Grapalat"/>
          <w:color w:val="000000"/>
          <w:shd w:val="clear" w:color="auto" w:fill="FFFFFF"/>
          <w:lang w:val="pt-BR"/>
        </w:rPr>
        <w:t>Վերոնշյալ իրավական խնդիրների արդյունքում քաղաքացիների համար առաջացել են խոչընդոտներ սեփականության իրավունք գրանցելու, ժառանգություն ընդունելու և այլ նման իրավահարաբերություններ կարգավորելու համար:</w:t>
      </w:r>
    </w:p>
    <w:p w14:paraId="75A993F8" w14:textId="0CE6D01A" w:rsidR="00B22A52" w:rsidRPr="00111597" w:rsidRDefault="00B22A52" w:rsidP="006D1694">
      <w:pPr>
        <w:pStyle w:val="ListParagraph"/>
        <w:tabs>
          <w:tab w:val="left" w:pos="630"/>
        </w:tabs>
        <w:spacing w:line="360" w:lineRule="auto"/>
        <w:ind w:left="-426" w:right="50" w:firstLine="562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Ելնելով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վերոգրյալից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՝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 է առաջացել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8B4206" w:rsidRPr="00111597">
        <w:rPr>
          <w:rFonts w:ascii="GHEA Grapalat" w:hAnsi="GHEA Grapalat"/>
          <w:color w:val="000000"/>
          <w:shd w:val="clear" w:color="auto" w:fill="FFFFFF"/>
          <w:lang w:val="hy-AM"/>
        </w:rPr>
        <w:t>մարզպետի կարգավիճակ ունեցող Երևանի քաղաքապետի</w:t>
      </w:r>
      <w:r w:rsidR="007B3BDF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Երևան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քաղաքի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շրջանային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խորհուրդների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նրանց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գործադիր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 xml:space="preserve">մարմինների, </w:t>
      </w:r>
      <w:r w:rsidR="007B3BDF" w:rsidRPr="006C63F4">
        <w:rPr>
          <w:rFonts w:ascii="GHEA Grapalat" w:hAnsi="GHEA Grapalat"/>
          <w:color w:val="000000"/>
          <w:lang w:val="hy-AM"/>
        </w:rPr>
        <w:t>Երևանի քաղաքային խորհուրդների</w:t>
      </w:r>
      <w:r w:rsidR="008B4206" w:rsidRPr="0011159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կողմից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ընդունված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իրենց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իրավական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ուժը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պահպանած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ակտեր</w:t>
      </w:r>
      <w:proofErr w:type="spellEnd"/>
      <w:r w:rsidR="002D06BC" w:rsidRPr="00111597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ուժը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կորցրած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ճանաչելու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լիազորությունը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պատվիրակել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Երևանի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քաղաքապետին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՝ ս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ահմանել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ով,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որ</w:t>
      </w:r>
      <w:proofErr w:type="spellEnd"/>
      <w:r w:rsidR="008B4206" w:rsidRPr="00111597">
        <w:rPr>
          <w:rFonts w:ascii="GHEA Grapalat" w:hAnsi="GHEA Grapalat"/>
          <w:color w:val="000000"/>
          <w:shd w:val="clear" w:color="auto" w:fill="FFFFFF"/>
          <w:lang w:val="hy-AM"/>
        </w:rPr>
        <w:t xml:space="preserve"> ըստ անհրաժեշտության Երևանի քաղաքապետարանին մասնագիտական աջակցություն է ցուցաբերելու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84259E" w:rsidRPr="00111597">
        <w:rPr>
          <w:rFonts w:ascii="GHEA Grapalat" w:hAnsi="GHEA Grapalat"/>
          <w:color w:val="000000"/>
          <w:shd w:val="clear" w:color="auto" w:fill="FFFFFF"/>
          <w:lang w:val="hy-AM"/>
        </w:rPr>
        <w:t>տարածքային կառավարման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բնագավառի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պետական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լիազոր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մարմինը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: </w:t>
      </w:r>
    </w:p>
    <w:p w14:paraId="1AE02B34" w14:textId="77777777" w:rsidR="00F918AE" w:rsidRPr="008B4206" w:rsidRDefault="00F918AE" w:rsidP="006D1694">
      <w:pPr>
        <w:pStyle w:val="ListParagraph"/>
        <w:tabs>
          <w:tab w:val="left" w:pos="630"/>
        </w:tabs>
        <w:spacing w:line="360" w:lineRule="auto"/>
        <w:ind w:left="-562" w:right="-86" w:firstLine="562"/>
        <w:jc w:val="both"/>
        <w:rPr>
          <w:rStyle w:val="Strong"/>
          <w:rFonts w:ascii="GHEA Grapalat" w:hAnsi="GHEA Grapalat"/>
          <w:b w:val="0"/>
          <w:bCs w:val="0"/>
          <w:color w:val="000000"/>
          <w:lang w:val="pt-BR"/>
        </w:rPr>
      </w:pPr>
      <w:r w:rsidRPr="008B4206">
        <w:rPr>
          <w:rFonts w:ascii="GHEA Grapalat" w:hAnsi="GHEA Grapalat" w:cs="Sylfaen"/>
          <w:bCs/>
          <w:lang w:val="af-ZA"/>
        </w:rPr>
        <w:t>«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lang w:val="af-ZA"/>
        </w:rPr>
        <w:t>«</w:t>
      </w:r>
      <w:r>
        <w:rPr>
          <w:rStyle w:val="Strong"/>
          <w:rFonts w:ascii="GHEA Grapalat" w:hAnsi="GHEA Grapalat"/>
          <w:b w:val="0"/>
          <w:bCs w:val="0"/>
          <w:color w:val="000000"/>
          <w:lang w:val="af-ZA"/>
        </w:rPr>
        <w:t>Ե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ր</w:t>
      </w:r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և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ան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lang w:val="af-ZA"/>
        </w:rPr>
        <w:t xml:space="preserve"> 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քաղաքում</w:t>
      </w:r>
      <w:r w:rsidRPr="00B22A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B22A52">
        <w:rPr>
          <w:rFonts w:ascii="GHEA Grapalat" w:hAnsi="GHEA Grapalat"/>
          <w:lang w:val="hy-AM"/>
        </w:rPr>
        <w:t>տեղական</w:t>
      </w:r>
      <w:r w:rsidRPr="00B22A52">
        <w:rPr>
          <w:rFonts w:ascii="GHEA Grapalat" w:hAnsi="GHEA Grapalat"/>
          <w:lang w:val="af-ZA"/>
        </w:rPr>
        <w:t xml:space="preserve"> </w:t>
      </w:r>
      <w:r w:rsidRPr="00B22A52">
        <w:rPr>
          <w:rFonts w:ascii="GHEA Grapalat" w:hAnsi="GHEA Grapalat"/>
          <w:lang w:val="hy-AM"/>
        </w:rPr>
        <w:t>ինքնակառավարման</w:t>
      </w:r>
      <w:r w:rsidRPr="00B22A52">
        <w:rPr>
          <w:rFonts w:ascii="GHEA Grapalat" w:hAnsi="GHEA Grapalat"/>
          <w:lang w:val="af-ZA"/>
        </w:rPr>
        <w:t xml:space="preserve"> </w:t>
      </w:r>
      <w:r w:rsidRPr="00B22A52">
        <w:rPr>
          <w:rFonts w:ascii="GHEA Grapalat" w:hAnsi="GHEA Grapalat"/>
          <w:lang w:val="hy-AM"/>
        </w:rPr>
        <w:t>մասին</w:t>
      </w:r>
      <w:bookmarkStart w:id="0" w:name="_GoBack"/>
      <w:bookmarkEnd w:id="0"/>
      <w:r w:rsidRPr="00B22A52">
        <w:rPr>
          <w:rFonts w:ascii="GHEA Grapalat" w:hAnsi="GHEA Grapalat"/>
          <w:lang w:val="af-ZA"/>
        </w:rPr>
        <w:t xml:space="preserve">» </w:t>
      </w:r>
      <w:r w:rsidRPr="00B22A52">
        <w:rPr>
          <w:rFonts w:ascii="GHEA Grapalat" w:hAnsi="GHEA Grapalat"/>
          <w:lang w:val="hy-AM"/>
        </w:rPr>
        <w:t>օրենքում</w:t>
      </w:r>
      <w:r w:rsidRPr="00B22A52">
        <w:rPr>
          <w:rFonts w:ascii="GHEA Grapalat" w:hAnsi="GHEA Grapalat"/>
          <w:b/>
          <w:bCs/>
          <w:lang w:val="af-ZA"/>
        </w:rPr>
        <w:t xml:space="preserve"> 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լրացում</w:t>
      </w:r>
      <w:r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ներ 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կատարելու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lang w:val="af-ZA"/>
        </w:rPr>
        <w:t xml:space="preserve"> 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մասին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lang w:val="af-ZA"/>
        </w:rPr>
        <w:t xml:space="preserve">» 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օրենքի</w:t>
      </w:r>
      <w:r w:rsidRPr="00B22A52">
        <w:rPr>
          <w:rStyle w:val="Strong"/>
          <w:rFonts w:ascii="GHEA Grapalat" w:hAnsi="GHEA Grapalat"/>
          <w:b w:val="0"/>
          <w:bCs w:val="0"/>
          <w:color w:val="000000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ընդունումը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պետական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կամ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տեղական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ինքնակառավարման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մարմնի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բյուջեում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ծախսերի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և</w:t>
      </w:r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եկամուտների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ավելացման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կամ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նվազեցման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չի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bCs w:val="0"/>
          <w:color w:val="000000"/>
          <w:lang w:val="en-US"/>
        </w:rPr>
        <w:t>հանգեցնի</w:t>
      </w:r>
      <w:proofErr w:type="spellEnd"/>
      <w:r w:rsidRPr="008B4206">
        <w:rPr>
          <w:rStyle w:val="Strong"/>
          <w:rFonts w:ascii="GHEA Grapalat" w:hAnsi="GHEA Grapalat"/>
          <w:b w:val="0"/>
          <w:bCs w:val="0"/>
          <w:color w:val="000000"/>
          <w:lang w:val="pt-BR"/>
        </w:rPr>
        <w:t>:</w:t>
      </w:r>
    </w:p>
    <w:p w14:paraId="059E7D5E" w14:textId="77777777" w:rsidR="00705AD3" w:rsidRDefault="00705AD3" w:rsidP="006D1694">
      <w:pPr>
        <w:pStyle w:val="ListParagraph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2C3C44C2" w14:textId="77777777" w:rsidR="008B4206" w:rsidRDefault="008B4206" w:rsidP="006D1694">
      <w:pPr>
        <w:pStyle w:val="ListParagraph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F269681" w14:textId="77777777" w:rsidR="008B4206" w:rsidRDefault="008B4206" w:rsidP="00B22A52">
      <w:pPr>
        <w:pStyle w:val="ListParagraph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2668860B" w14:textId="77777777" w:rsidR="008B4206" w:rsidRDefault="008B4206" w:rsidP="00B22A52">
      <w:pPr>
        <w:pStyle w:val="ListParagraph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2EB09CC" w14:textId="77777777" w:rsidR="008B4206" w:rsidRDefault="008B4206" w:rsidP="00B22A52">
      <w:pPr>
        <w:pStyle w:val="ListParagraph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E6C0427" w14:textId="77777777" w:rsidR="00705AD3" w:rsidRPr="00F918AE" w:rsidRDefault="00705AD3" w:rsidP="00F918AE">
      <w:pPr>
        <w:tabs>
          <w:tab w:val="left" w:pos="630"/>
        </w:tabs>
        <w:spacing w:line="360" w:lineRule="auto"/>
        <w:ind w:right="-9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</w:p>
    <w:p w14:paraId="30E804AA" w14:textId="77777777" w:rsidR="00705AD3" w:rsidRPr="00705AD3" w:rsidRDefault="00705AD3" w:rsidP="00B22A52">
      <w:pPr>
        <w:pStyle w:val="ListParagraph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</w:p>
    <w:sectPr w:rsidR="00705AD3" w:rsidRPr="00705AD3" w:rsidSect="00111597">
      <w:pgSz w:w="12240" w:h="15840"/>
      <w:pgMar w:top="1440" w:right="900" w:bottom="113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2014D9"/>
    <w:multiLevelType w:val="hybridMultilevel"/>
    <w:tmpl w:val="0E52B8A6"/>
    <w:lvl w:ilvl="0" w:tplc="5FDC0806">
      <w:start w:val="1"/>
      <w:numFmt w:val="decimal"/>
      <w:lvlText w:val="%1."/>
      <w:lvlJc w:val="left"/>
      <w:pPr>
        <w:ind w:left="4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6" w:hanging="360"/>
      </w:pPr>
    </w:lvl>
    <w:lvl w:ilvl="2" w:tplc="0409001B" w:tentative="1">
      <w:start w:val="1"/>
      <w:numFmt w:val="lowerRoman"/>
      <w:lvlText w:val="%3."/>
      <w:lvlJc w:val="right"/>
      <w:pPr>
        <w:ind w:left="1936" w:hanging="180"/>
      </w:pPr>
    </w:lvl>
    <w:lvl w:ilvl="3" w:tplc="0409000F" w:tentative="1">
      <w:start w:val="1"/>
      <w:numFmt w:val="decimal"/>
      <w:lvlText w:val="%4."/>
      <w:lvlJc w:val="left"/>
      <w:pPr>
        <w:ind w:left="2656" w:hanging="360"/>
      </w:pPr>
    </w:lvl>
    <w:lvl w:ilvl="4" w:tplc="04090019" w:tentative="1">
      <w:start w:val="1"/>
      <w:numFmt w:val="lowerLetter"/>
      <w:lvlText w:val="%5."/>
      <w:lvlJc w:val="left"/>
      <w:pPr>
        <w:ind w:left="3376" w:hanging="360"/>
      </w:pPr>
    </w:lvl>
    <w:lvl w:ilvl="5" w:tplc="0409001B" w:tentative="1">
      <w:start w:val="1"/>
      <w:numFmt w:val="lowerRoman"/>
      <w:lvlText w:val="%6."/>
      <w:lvlJc w:val="right"/>
      <w:pPr>
        <w:ind w:left="4096" w:hanging="180"/>
      </w:pPr>
    </w:lvl>
    <w:lvl w:ilvl="6" w:tplc="0409000F" w:tentative="1">
      <w:start w:val="1"/>
      <w:numFmt w:val="decimal"/>
      <w:lvlText w:val="%7."/>
      <w:lvlJc w:val="left"/>
      <w:pPr>
        <w:ind w:left="4816" w:hanging="360"/>
      </w:pPr>
    </w:lvl>
    <w:lvl w:ilvl="7" w:tplc="04090019" w:tentative="1">
      <w:start w:val="1"/>
      <w:numFmt w:val="lowerLetter"/>
      <w:lvlText w:val="%8."/>
      <w:lvlJc w:val="left"/>
      <w:pPr>
        <w:ind w:left="5536" w:hanging="360"/>
      </w:pPr>
    </w:lvl>
    <w:lvl w:ilvl="8" w:tplc="0409001B" w:tentative="1">
      <w:start w:val="1"/>
      <w:numFmt w:val="lowerRoman"/>
      <w:lvlText w:val="%9."/>
      <w:lvlJc w:val="right"/>
      <w:pPr>
        <w:ind w:left="625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E6C03"/>
    <w:rsid w:val="000E21FD"/>
    <w:rsid w:val="00111597"/>
    <w:rsid w:val="00121FFB"/>
    <w:rsid w:val="00153820"/>
    <w:rsid w:val="002D06BC"/>
    <w:rsid w:val="00406E45"/>
    <w:rsid w:val="006A57BE"/>
    <w:rsid w:val="006D1694"/>
    <w:rsid w:val="006E6C03"/>
    <w:rsid w:val="00705AD3"/>
    <w:rsid w:val="007B3BDF"/>
    <w:rsid w:val="0084259E"/>
    <w:rsid w:val="00884BA1"/>
    <w:rsid w:val="008B4206"/>
    <w:rsid w:val="009871D1"/>
    <w:rsid w:val="00A0556B"/>
    <w:rsid w:val="00B22A52"/>
    <w:rsid w:val="00B93CAC"/>
    <w:rsid w:val="00E151DD"/>
    <w:rsid w:val="00F9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1CD19"/>
  <w15:docId w15:val="{8BB8E913-629A-4E10-B0C8-78B2C96B8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E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22A52"/>
    <w:rPr>
      <w:b/>
      <w:bCs/>
    </w:rPr>
  </w:style>
  <w:style w:type="paragraph" w:styleId="ListParagraph">
    <w:name w:val="List Paragraph"/>
    <w:basedOn w:val="Normal"/>
    <w:uiPriority w:val="34"/>
    <w:qFormat/>
    <w:rsid w:val="00B22A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B22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nhideWhenUsed/>
    <w:rsid w:val="00121FFB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21FFB"/>
    <w:rPr>
      <w:rFonts w:ascii="Arial Armenian" w:eastAsia="Times New Roman" w:hAnsi="Arial Armenian" w:cs="Times New Roman"/>
      <w:szCs w:val="20"/>
      <w:shd w:val="clear" w:color="auto" w:fill="FFFFFF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/>
  <dc:description/>
  <cp:lastModifiedBy>Lilit Petrosyan</cp:lastModifiedBy>
  <cp:revision>13</cp:revision>
  <dcterms:created xsi:type="dcterms:W3CDTF">2020-02-17T13:55:00Z</dcterms:created>
  <dcterms:modified xsi:type="dcterms:W3CDTF">2021-05-07T12:50:00Z</dcterms:modified>
</cp:coreProperties>
</file>