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D0395" w14:textId="77777777" w:rsidR="007B6C46" w:rsidRPr="007958BF" w:rsidRDefault="007B6C46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14:paraId="4F0F29FE" w14:textId="77777777" w:rsidR="002A56C6" w:rsidRPr="00511ED6" w:rsidRDefault="007039BA" w:rsidP="00511ED6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511ED6">
        <w:rPr>
          <w:rFonts w:ascii="GHEA Grapalat" w:hAnsi="GHEA Grapalat"/>
          <w:b/>
          <w:lang w:val="en-US"/>
        </w:rPr>
        <w:t>Ա Մ Փ Ո Փ Ա Թ Ե Ր Թ</w:t>
      </w:r>
    </w:p>
    <w:p w14:paraId="13CADE53" w14:textId="77777777" w:rsidR="00A10451" w:rsidRPr="00511ED6" w:rsidRDefault="00A10451" w:rsidP="00511ED6">
      <w:pPr>
        <w:spacing w:line="360" w:lineRule="auto"/>
        <w:jc w:val="center"/>
        <w:rPr>
          <w:rFonts w:ascii="GHEA Grapalat" w:hAnsi="GHEA Grapalat" w:cs="Sylfaen"/>
          <w:lang w:val="en-US"/>
        </w:rPr>
      </w:pPr>
      <w:r w:rsidRPr="00511ED6">
        <w:rPr>
          <w:rFonts w:ascii="GHEA Grapalat" w:hAnsi="GHEA Grapalat" w:cs="Sylfaen"/>
          <w:lang w:val="en-US"/>
        </w:rPr>
        <w:t>&lt;&lt;</w:t>
      </w:r>
      <w:proofErr w:type="spellStart"/>
      <w:r w:rsidRPr="00511ED6">
        <w:rPr>
          <w:rFonts w:ascii="GHEA Grapalat" w:hAnsi="GHEA Grapalat" w:cs="Sylfaen"/>
        </w:rPr>
        <w:t>Հայաստանի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Հանրապետության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տարածքային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կառավարման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r w:rsidRPr="00511ED6">
        <w:rPr>
          <w:rFonts w:ascii="GHEA Grapalat" w:hAnsi="GHEA Grapalat" w:cs="Sylfaen"/>
        </w:rPr>
        <w:t>և</w:t>
      </w:r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ենթակառուցվածքների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նախարարության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</w:p>
    <w:p w14:paraId="68BFE2F4" w14:textId="77777777" w:rsidR="00A10451" w:rsidRPr="00511ED6" w:rsidRDefault="00A10451" w:rsidP="00511ED6">
      <w:pPr>
        <w:spacing w:line="360" w:lineRule="auto"/>
        <w:jc w:val="center"/>
        <w:rPr>
          <w:rFonts w:ascii="GHEA Grapalat" w:hAnsi="GHEA Grapalat" w:cs="Sylfaen"/>
          <w:lang w:val="en-US"/>
        </w:rPr>
      </w:pPr>
      <w:proofErr w:type="spellStart"/>
      <w:r w:rsidRPr="00511ED6">
        <w:rPr>
          <w:rFonts w:ascii="GHEA Grapalat" w:hAnsi="GHEA Grapalat" w:cs="Sylfaen"/>
        </w:rPr>
        <w:t>ջրային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կոմիտեին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ամրացված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գույքը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ջրօգտագործողների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ընկերություններին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անհատույց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օգտագործման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իրավունքով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հանձնելու</w:t>
      </w:r>
      <w:proofErr w:type="spellEnd"/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Pr="00511ED6">
        <w:rPr>
          <w:rFonts w:ascii="GHEA Grapalat" w:hAnsi="GHEA Grapalat" w:cs="Sylfaen"/>
        </w:rPr>
        <w:t>մասին</w:t>
      </w:r>
      <w:proofErr w:type="spellEnd"/>
      <w:r w:rsidR="0056076E" w:rsidRPr="00511ED6">
        <w:rPr>
          <w:rFonts w:ascii="GHEA Grapalat" w:hAnsi="GHEA Grapalat" w:cs="Sylfaen"/>
          <w:lang w:val="en-US"/>
        </w:rPr>
        <w:t>&gt;&gt;</w:t>
      </w:r>
    </w:p>
    <w:p w14:paraId="24728B73" w14:textId="77777777" w:rsidR="00B626E6" w:rsidRPr="00511ED6" w:rsidRDefault="0056076E" w:rsidP="00511ED6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511ED6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511ED6">
        <w:rPr>
          <w:rFonts w:ascii="GHEA Grapalat" w:hAnsi="GHEA Grapalat" w:cs="Sylfaen"/>
        </w:rPr>
        <w:t>Հայաստանի</w:t>
      </w:r>
      <w:proofErr w:type="spellEnd"/>
      <w:r w:rsidR="00B32570" w:rsidRPr="00511ED6">
        <w:rPr>
          <w:rFonts w:ascii="GHEA Grapalat" w:hAnsi="GHEA Grapalat" w:cs="Sylfaen"/>
        </w:rPr>
        <w:t xml:space="preserve"> </w:t>
      </w:r>
      <w:proofErr w:type="spellStart"/>
      <w:r w:rsidR="00B32570" w:rsidRPr="00511ED6">
        <w:rPr>
          <w:rFonts w:ascii="GHEA Grapalat" w:hAnsi="GHEA Grapalat" w:cs="Sylfaen"/>
        </w:rPr>
        <w:t>Հանրապետության</w:t>
      </w:r>
      <w:proofErr w:type="spellEnd"/>
      <w:r w:rsidR="00B32570" w:rsidRPr="00511E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511ED6">
        <w:rPr>
          <w:rFonts w:ascii="GHEA Grapalat" w:hAnsi="GHEA Grapalat" w:cs="Sylfaen"/>
        </w:rPr>
        <w:t>կառավարության</w:t>
      </w:r>
      <w:proofErr w:type="spellEnd"/>
      <w:r w:rsidR="00B32570" w:rsidRPr="00511E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511ED6">
        <w:rPr>
          <w:rFonts w:ascii="GHEA Grapalat" w:hAnsi="GHEA Grapalat" w:cs="Sylfaen"/>
        </w:rPr>
        <w:t>որոշման</w:t>
      </w:r>
      <w:proofErr w:type="spellEnd"/>
      <w:r w:rsidR="00B32570" w:rsidRPr="00511E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511ED6">
        <w:rPr>
          <w:rFonts w:ascii="GHEA Grapalat" w:hAnsi="GHEA Grapalat" w:cs="Sylfaen"/>
        </w:rPr>
        <w:t>նախագծի</w:t>
      </w:r>
      <w:proofErr w:type="spellEnd"/>
      <w:r w:rsidR="0045717C" w:rsidRPr="00511ED6">
        <w:rPr>
          <w:rFonts w:ascii="GHEA Grapalat" w:hAnsi="GHEA Grapalat"/>
          <w:lang w:val="af-ZA"/>
        </w:rPr>
        <w:t xml:space="preserve"> </w:t>
      </w:r>
    </w:p>
    <w:p w14:paraId="595C8854" w14:textId="77777777" w:rsidR="0076795E" w:rsidRPr="007958BF" w:rsidRDefault="0076795E" w:rsidP="002A5D8F">
      <w:pPr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3"/>
        <w:gridCol w:w="5753"/>
      </w:tblGrid>
      <w:tr w:rsidR="003C7FF4" w:rsidRPr="00511ED6" w14:paraId="40E2AAF8" w14:textId="77777777" w:rsidTr="003C7FF4">
        <w:trPr>
          <w:trHeight w:val="199"/>
        </w:trPr>
        <w:tc>
          <w:tcPr>
            <w:tcW w:w="5853" w:type="dxa"/>
            <w:vMerge w:val="restart"/>
          </w:tcPr>
          <w:p w14:paraId="29217B1D" w14:textId="4A130EAC" w:rsidR="003C7FF4" w:rsidRPr="00511ED6" w:rsidRDefault="003C7FF4" w:rsidP="003C7FF4">
            <w:pPr>
              <w:jc w:val="center"/>
              <w:rPr>
                <w:rFonts w:ascii="GHEA Grapalat" w:hAnsi="GHEA Grapalat"/>
                <w:lang w:val="hy-AM"/>
              </w:rPr>
            </w:pPr>
            <w:r w:rsidRPr="00511ED6">
              <w:rPr>
                <w:rFonts w:ascii="GHEA Grapalat" w:hAnsi="GHEA Grapalat"/>
                <w:lang w:val="hy-AM"/>
              </w:rPr>
              <w:t>ՀՀ վարչապետի աշխատակազմ</w:t>
            </w:r>
            <w:r w:rsidR="00C0717A" w:rsidRPr="00511ED6">
              <w:rPr>
                <w:rFonts w:ascii="GHEA Grapalat" w:hAnsi="GHEA Grapalat"/>
                <w:lang w:val="hy-AM"/>
              </w:rPr>
              <w:t xml:space="preserve"> իրավաբանական վարչության եզրակացություն</w:t>
            </w:r>
          </w:p>
        </w:tc>
        <w:tc>
          <w:tcPr>
            <w:tcW w:w="5753" w:type="dxa"/>
          </w:tcPr>
          <w:p w14:paraId="047CC01C" w14:textId="1421EEE4" w:rsidR="003C7FF4" w:rsidRPr="00511ED6" w:rsidRDefault="00511ED6" w:rsidP="003F0C20">
            <w:pPr>
              <w:rPr>
                <w:rFonts w:ascii="GHEA Grapalat" w:hAnsi="GHEA Grapalat"/>
                <w:lang w:val="hy-AM"/>
              </w:rPr>
            </w:pPr>
            <w:r w:rsidRPr="00511ED6">
              <w:rPr>
                <w:rFonts w:ascii="GHEA Grapalat" w:hAnsi="GHEA Grapalat"/>
                <w:lang w:val="hy-AM"/>
              </w:rPr>
              <w:t>07.05.2021թ.</w:t>
            </w:r>
          </w:p>
        </w:tc>
      </w:tr>
      <w:tr w:rsidR="003C7FF4" w:rsidRPr="000600E7" w14:paraId="6600663D" w14:textId="77777777" w:rsidTr="003C7FF4">
        <w:trPr>
          <w:trHeight w:val="92"/>
        </w:trPr>
        <w:tc>
          <w:tcPr>
            <w:tcW w:w="5853" w:type="dxa"/>
            <w:vMerge/>
          </w:tcPr>
          <w:p w14:paraId="52C5B9CB" w14:textId="77777777" w:rsidR="003C7FF4" w:rsidRPr="000600E7" w:rsidRDefault="003C7FF4" w:rsidP="003F0C2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753" w:type="dxa"/>
          </w:tcPr>
          <w:p w14:paraId="1D01EF9E" w14:textId="77777777" w:rsidR="00C0717A" w:rsidRPr="00511ED6" w:rsidRDefault="00C0717A" w:rsidP="00C0717A">
            <w:pPr>
              <w:spacing w:line="276" w:lineRule="auto"/>
              <w:contextualSpacing/>
              <w:rPr>
                <w:lang w:val="hy-AM"/>
              </w:rPr>
            </w:pPr>
            <w:r w:rsidRPr="00511ED6">
              <w:rPr>
                <w:rFonts w:ascii="Calibri Cyr" w:hAnsi="Calibri Cyr" w:cs="Calibri Cyr"/>
                <w:lang w:val="hy-AM"/>
              </w:rPr>
              <w:t xml:space="preserve">№ </w:t>
            </w:r>
            <w:r w:rsidRPr="00511ED6">
              <w:rPr>
                <w:rFonts w:ascii="GHEA Grapalat" w:hAnsi="GHEA Grapalat"/>
                <w:lang w:val="hy-AM"/>
              </w:rPr>
              <w:t xml:space="preserve">02/16.4/15120-2021 </w:t>
            </w:r>
          </w:p>
          <w:p w14:paraId="06758873" w14:textId="4C7FF678" w:rsidR="003C7FF4" w:rsidRPr="00511ED6" w:rsidRDefault="003C7FF4" w:rsidP="003C7FF4">
            <w:pPr>
              <w:spacing w:line="276" w:lineRule="auto"/>
              <w:contextualSpacing/>
              <w:rPr>
                <w:lang w:val="en-US"/>
              </w:rPr>
            </w:pPr>
          </w:p>
        </w:tc>
      </w:tr>
      <w:tr w:rsidR="003C7FF4" w:rsidRPr="00511ED6" w14:paraId="57FEF390" w14:textId="77777777" w:rsidTr="003C7FF4">
        <w:trPr>
          <w:trHeight w:val="92"/>
        </w:trPr>
        <w:tc>
          <w:tcPr>
            <w:tcW w:w="5853" w:type="dxa"/>
          </w:tcPr>
          <w:p w14:paraId="244C5014" w14:textId="77777777" w:rsidR="00C0717A" w:rsidRDefault="00C0717A" w:rsidP="00511ED6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lang w:val="hy-AM"/>
              </w:rPr>
            </w:pPr>
            <w:bookmarkStart w:id="0" w:name="_GoBack"/>
          </w:p>
          <w:p w14:paraId="1EA8CAFC" w14:textId="77777777" w:rsidR="00C0717A" w:rsidRDefault="00C0717A" w:rsidP="00511ED6">
            <w:pPr>
              <w:spacing w:line="360" w:lineRule="auto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  Նախագծի նախաբանում որպես նախագծի ընդունման լիազորող նորմ նշված է «Կառավարչական իրավահարաբերությունների կարգավորման մասին» ՀՀ օրենքի 5-րդ հոդվածի 8-րդ մասը, ինչը չի կարող համարվել նախագծի ընդունման լիազորող նորմ, քանզի նախագծի 1-ին կետով նախատեսվում է տրանսպորտային միջոցներն անհատույց օգտագործման իրավունքով հանձնել ոչ թե պետական կամ ենթակա պետական մարմիններին, այլ ջրօգտագործողների ընկերություններին: Առաջարկում ենք քննարկել «Պետական գույքի կառավարման մասին» ՀՀ օրենքի 30-րդ հոդվածը որպես նախագծի ընդունման լիազորող նորմ նախատեսելու հարցը:</w:t>
            </w:r>
          </w:p>
          <w:p w14:paraId="3205C60B" w14:textId="77777777" w:rsidR="003C7FF4" w:rsidRPr="000600E7" w:rsidRDefault="003C7FF4" w:rsidP="00511ED6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753" w:type="dxa"/>
          </w:tcPr>
          <w:p w14:paraId="65B0869C" w14:textId="77777777" w:rsidR="00C0717A" w:rsidRDefault="00C0717A" w:rsidP="00511ED6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28B606D" w14:textId="124396C6" w:rsidR="003C7FF4" w:rsidRPr="00511ED6" w:rsidRDefault="00F17A04" w:rsidP="00511ED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17A04">
              <w:rPr>
                <w:rFonts w:ascii="GHEA Grapalat" w:hAnsi="GHEA Grapalat"/>
                <w:lang w:val="hy-AM"/>
              </w:rPr>
              <w:t>Ընդունվել է, Նախագծ</w:t>
            </w:r>
            <w:r w:rsidR="00C0717A" w:rsidRPr="00511ED6">
              <w:rPr>
                <w:rFonts w:ascii="GHEA Grapalat" w:hAnsi="GHEA Grapalat"/>
                <w:lang w:val="hy-AM"/>
              </w:rPr>
              <w:t>ի նախաբանը</w:t>
            </w:r>
            <w:r w:rsidRPr="00F17A04">
              <w:rPr>
                <w:rFonts w:ascii="GHEA Grapalat" w:hAnsi="GHEA Grapalat"/>
                <w:lang w:val="hy-AM"/>
              </w:rPr>
              <w:t xml:space="preserve"> լրանշակվել </w:t>
            </w:r>
            <w:r w:rsidR="00C0717A" w:rsidRPr="00511ED6">
              <w:rPr>
                <w:rFonts w:ascii="GHEA Grapalat" w:hAnsi="GHEA Grapalat"/>
                <w:lang w:val="hy-AM"/>
              </w:rPr>
              <w:t xml:space="preserve">է </w:t>
            </w:r>
          </w:p>
        </w:tc>
      </w:tr>
    </w:tbl>
    <w:p w14:paraId="6AD2BD77" w14:textId="77777777" w:rsidR="00A80030" w:rsidRDefault="00A80030" w:rsidP="00511ED6">
      <w:pPr>
        <w:spacing w:line="360" w:lineRule="auto"/>
        <w:rPr>
          <w:rFonts w:ascii="GHEA Grapalat" w:hAnsi="GHEA Grapalat"/>
          <w:b/>
          <w:sz w:val="20"/>
          <w:szCs w:val="20"/>
          <w:lang w:val="af-ZA"/>
        </w:rPr>
      </w:pPr>
    </w:p>
    <w:bookmarkEnd w:id="0"/>
    <w:p w14:paraId="31BB7C7C" w14:textId="77777777" w:rsidR="003C7FF4" w:rsidRPr="000600E7" w:rsidRDefault="003C7FF4" w:rsidP="00511ED6">
      <w:pPr>
        <w:spacing w:line="360" w:lineRule="auto"/>
        <w:rPr>
          <w:rFonts w:ascii="GHEA Grapalat" w:hAnsi="GHEA Grapalat"/>
          <w:b/>
          <w:sz w:val="20"/>
          <w:szCs w:val="20"/>
          <w:lang w:val="af-ZA"/>
        </w:rPr>
      </w:pPr>
    </w:p>
    <w:sectPr w:rsidR="003C7FF4" w:rsidRPr="000600E7" w:rsidSect="00206D7E">
      <w:pgSz w:w="12240" w:h="15840"/>
      <w:pgMar w:top="709" w:right="425" w:bottom="1242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1ED6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17A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1B0FE3BE"/>
  <w15:docId w15:val="{777E2DFC-DB29-4D84-B7EA-756563E57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8EA05-8179-462F-8305-68A3978F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https://mul2-mta.gov.am/tasks/895247/oneclick/06Ampopatert.docx?token=aa968ae61ac42d27abf9f14599bf2922</cp:keywords>
  <cp:lastModifiedBy>Parandzem Darbinyan</cp:lastModifiedBy>
  <cp:revision>11</cp:revision>
  <cp:lastPrinted>2021-04-20T13:50:00Z</cp:lastPrinted>
  <dcterms:created xsi:type="dcterms:W3CDTF">2021-04-20T11:14:00Z</dcterms:created>
  <dcterms:modified xsi:type="dcterms:W3CDTF">2021-05-14T10:39:00Z</dcterms:modified>
</cp:coreProperties>
</file>