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F08" w:rsidRPr="00D67E43" w:rsidRDefault="004E7F08" w:rsidP="004E7F0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67E43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4E7F08" w:rsidRPr="00D67E43" w:rsidRDefault="004E7F08" w:rsidP="004E7F0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67E43">
        <w:rPr>
          <w:rFonts w:ascii="Arial" w:eastAsia="Times New Roman" w:hAnsi="Arial" w:cs="Arial"/>
          <w:sz w:val="24"/>
          <w:szCs w:val="24"/>
        </w:rPr>
        <w:t>  </w:t>
      </w:r>
    </w:p>
    <w:p w:rsidR="004E7F08" w:rsidRPr="003571ED" w:rsidRDefault="003571ED" w:rsidP="003571ED">
      <w:pPr>
        <w:jc w:val="center"/>
        <w:rPr>
          <w:rFonts w:ascii="GHEA Grapalat" w:hAnsi="GHEA Grapalat" w:cs="Times Armenian"/>
          <w:b/>
          <w:lang w:val="hy-AM"/>
        </w:rPr>
      </w:pPr>
      <w:r w:rsidRPr="003571ED">
        <w:rPr>
          <w:rFonts w:ascii="GHEA Grapalat" w:hAnsi="GHEA Grapalat"/>
          <w:b/>
          <w:bCs/>
          <w:sz w:val="24"/>
          <w:szCs w:val="24"/>
          <w:lang w:val="hy-AM"/>
        </w:rPr>
        <w:t>««ԷՆԵՐԳԱԽՆԱՅՈՂՈՒԹՅԱՆ ԵՎ ՎԵՐԱԿԱՆԳՆՎՈՂ ԷՆԵՐԳԵՏԻԿԱՅԻ ՄԱՍԻՆ» ՀՀ ՕՐԵՆՔՈՒՄ ՓՈՓՈԽՈՒԹՅՈՒՆՆԵՐ ԿԱՏԱՐԵԼՈՒ ՄԱՍԻՆ» ԵՎ «ԷՆԵՐԳԵՏԻԿԱՅԻ ՄԱՍԻՆ» ՀԱՅԱՍՏԱՆԻ ՀԱՆՐԱՊԵՏՈՒԹՅԱՆ ՕՐԵՆՔՈՒՄ ՓՈՓՈԽՈՒԹՅՈՒՆՆԵՐ ԵՎ ԼՐԱՑՈՒՄՆԵՐ ԿԱՏԱՐԵԼՈՒ ՄԱՍԻՆ» ՀԱՅԱՍՏԱՆԻ ՀԱՆՐԱՊԵՏՈՒԹՅԱՆ ՕՐԵՆՔՆԵՐԻ ՆԱԽԱԳԾԵՐԻ</w:t>
      </w:r>
      <w:r w:rsidRPr="003571ED">
        <w:rPr>
          <w:rFonts w:ascii="GHEA Grapalat" w:hAnsi="GHEA Grapalat" w:cs="Sylfaen"/>
          <w:b/>
          <w:sz w:val="24"/>
          <w:szCs w:val="24"/>
          <w:lang w:val="hy-AM"/>
        </w:rPr>
        <w:t xml:space="preserve"> ՓԱԹԵԹԻ ՄԱՍԻՆ</w:t>
      </w:r>
      <w:r w:rsidR="00952D2C" w:rsidRPr="003571ED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 w:rsidR="00952D2C" w:rsidRPr="00D67E43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ՀՀ ԿԱՌԱՎԱՐՈՒԹՅԱՆ ՈՐՈՇՄԱՆ</w:t>
      </w:r>
      <w:r w:rsidR="00952D2C" w:rsidRPr="00D67E43">
        <w:rPr>
          <w:rFonts w:ascii="GHEA Grapalat" w:hAnsi="GHEA Grapalat"/>
          <w:b/>
          <w:noProof/>
          <w:sz w:val="24"/>
          <w:szCs w:val="24"/>
        </w:rPr>
        <w:t xml:space="preserve"> </w:t>
      </w:r>
      <w:r w:rsidR="004E7F08" w:rsidRPr="00D67E43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</w:p>
    <w:p w:rsidR="004E7F08" w:rsidRPr="00D67E43" w:rsidRDefault="004E7F08" w:rsidP="004E7F0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67E43">
        <w:rPr>
          <w:rFonts w:ascii="Arial" w:eastAsia="Times New Roman" w:hAnsi="Arial" w:cs="Arial"/>
          <w:sz w:val="24"/>
          <w:szCs w:val="24"/>
        </w:rPr>
        <w:t>     </w:t>
      </w:r>
      <w:r w:rsidRPr="00D67E43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r w:rsidRPr="00D67E43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11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0"/>
        <w:gridCol w:w="3644"/>
      </w:tblGrid>
      <w:tr w:rsidR="004E7F08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52D2C" w:rsidRPr="00730EC1" w:rsidRDefault="004E7F08" w:rsidP="00952D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730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4E7F08" w:rsidRPr="00D67E43" w:rsidRDefault="004E7F08" w:rsidP="00952D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7F08" w:rsidRPr="00D67E43" w:rsidRDefault="00EA52A5" w:rsidP="001412A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  <w:r w:rsidR="004E7F08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05</w:t>
            </w:r>
            <w:r w:rsidR="004E7F08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952D2C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="004E7F08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4E7F08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F08" w:rsidRPr="00D67E43" w:rsidRDefault="004E7F08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7F08" w:rsidRPr="00D67E43" w:rsidRDefault="004E7F08" w:rsidP="002301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EA52A5" w:rsidRPr="00EA52A5">
              <w:rPr>
                <w:rFonts w:ascii="GHEA Grapalat" w:eastAsia="Times New Roman" w:hAnsi="GHEA Grapalat" w:cs="Times New Roman"/>
                <w:sz w:val="24"/>
                <w:szCs w:val="24"/>
              </w:rPr>
              <w:t>/27.3/12168-2021</w:t>
            </w:r>
          </w:p>
        </w:tc>
      </w:tr>
      <w:tr w:rsidR="004E7F08" w:rsidRPr="00F869C6" w:rsidTr="009E297D">
        <w:trPr>
          <w:trHeight w:val="901"/>
          <w:tblCellSpacing w:w="0" w:type="dxa"/>
          <w:jc w:val="center"/>
        </w:trPr>
        <w:tc>
          <w:tcPr>
            <w:tcW w:w="7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52A5" w:rsidRPr="00760E35" w:rsidRDefault="001412A6" w:rsidP="00F869C6">
            <w:pPr>
              <w:spacing w:after="0" w:line="360" w:lineRule="auto"/>
              <w:ind w:left="88" w:right="131" w:firstLine="450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3E7A4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     </w:t>
            </w:r>
            <w:r w:rsidR="00EA52A5" w:rsidRPr="00760E35">
              <w:rPr>
                <w:rFonts w:ascii="GHEA Grapalat" w:hAnsi="GHEA Grapalat"/>
                <w:b/>
                <w:sz w:val="24"/>
                <w:lang w:val="hy-AM"/>
              </w:rPr>
              <w:t xml:space="preserve">ՊԵՏԱԿԱՆ ՓՈՐՁԱԳԻՏԱԿԱՆ ԵԶՐԱԿԱՑՈՒԹՅՈՒՆ </w:t>
            </w:r>
          </w:p>
          <w:p w:rsidR="00EA52A5" w:rsidRPr="008C451D" w:rsidRDefault="00EA52A5" w:rsidP="00F869C6">
            <w:pPr>
              <w:spacing w:after="0" w:line="360" w:lineRule="auto"/>
              <w:ind w:left="88" w:right="131" w:firstLine="450"/>
              <w:jc w:val="center"/>
              <w:rPr>
                <w:rFonts w:ascii="GHEA Grapalat" w:hAnsi="GHEA Grapalat"/>
                <w:b/>
                <w:sz w:val="24"/>
              </w:rPr>
            </w:pPr>
            <w:r w:rsidRPr="00597DB2">
              <w:rPr>
                <w:rFonts w:ascii="GHEA Grapalat" w:hAnsi="GHEA Grapalat"/>
                <w:b/>
                <w:sz w:val="24"/>
                <w:lang w:val="hy-AM"/>
              </w:rPr>
              <w:t>««</w:t>
            </w:r>
            <w:proofErr w:type="spellStart"/>
            <w:r w:rsidRPr="00597DB2">
              <w:rPr>
                <w:rFonts w:ascii="GHEA Grapalat" w:hAnsi="GHEA Grapalat"/>
                <w:b/>
                <w:sz w:val="24"/>
                <w:lang w:val="hy-AM"/>
              </w:rPr>
              <w:t>Էներգախնայողության</w:t>
            </w:r>
            <w:proofErr w:type="spellEnd"/>
            <w:r w:rsidRPr="00597DB2">
              <w:rPr>
                <w:rFonts w:ascii="GHEA Grapalat" w:hAnsi="GHEA Grapalat"/>
                <w:b/>
                <w:sz w:val="24"/>
                <w:lang w:val="hy-AM"/>
              </w:rPr>
              <w:t xml:space="preserve"> և վերականգնվող էներգետիկայի մասին» ՀՀ օրենքում փոփոխություններ կատարելու մասին» և «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«</w:t>
            </w:r>
            <w:r w:rsidRPr="00597DB2">
              <w:rPr>
                <w:rFonts w:ascii="GHEA Grapalat" w:hAnsi="GHEA Grapalat"/>
                <w:b/>
                <w:sz w:val="24"/>
                <w:lang w:val="hy-AM"/>
              </w:rPr>
              <w:t xml:space="preserve">Էներգետիկայի մասին» ՀՀ օրենքում փոփոխություններ և լրացումներ կատարելու մասին» ՀՀ օրենքների նախագծերի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վերաբերյալ</w:t>
            </w:r>
            <w:proofErr w:type="spellEnd"/>
          </w:p>
          <w:p w:rsidR="00EA52A5" w:rsidRPr="00CD0D58" w:rsidRDefault="00EA52A5" w:rsidP="00F869C6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EA52A5" w:rsidRDefault="00EA52A5" w:rsidP="00F869C6">
            <w:pPr>
              <w:tabs>
                <w:tab w:val="left" w:pos="540"/>
                <w:tab w:val="left" w:pos="810"/>
                <w:tab w:val="left" w:pos="90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ab/>
            </w:r>
            <w:r w:rsidRPr="00AB323C">
              <w:rPr>
                <w:rFonts w:ascii="GHEA Grapalat" w:hAnsi="GHEA Grapalat"/>
                <w:sz w:val="24"/>
                <w:lang w:val="hy-AM"/>
              </w:rPr>
              <w:t xml:space="preserve">««Էներգախնայողության և վերականգնվող էներգետիկայի մասին» ՀՀ օրենքում փոփոխություններ կատարելու մասին» և </w:t>
            </w:r>
            <w:r>
              <w:rPr>
                <w:rFonts w:ascii="GHEA Grapalat" w:hAnsi="GHEA Grapalat"/>
                <w:sz w:val="24"/>
                <w:lang w:val="hy-AM"/>
              </w:rPr>
              <w:t>«</w:t>
            </w:r>
            <w:r w:rsidRPr="00AB323C">
              <w:rPr>
                <w:rFonts w:ascii="GHEA Grapalat" w:hAnsi="GHEA Grapalat"/>
                <w:sz w:val="24"/>
                <w:lang w:val="hy-AM"/>
              </w:rPr>
              <w:t xml:space="preserve">«Էներգետիկայի մասին» ՀՀ օրենքում փոփոխություններ և լրացումներ կատարելու մասին» ՀՀ օրենքների նախագծերի </w:t>
            </w:r>
            <w:r w:rsidRPr="000536BB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0536BB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0536B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0536BB">
              <w:rPr>
                <w:rFonts w:ascii="GHEA Grapalat" w:hAnsi="GHEA Grapalat" w:cs="Sylfaen"/>
                <w:sz w:val="24"/>
                <w:szCs w:val="24"/>
              </w:rPr>
              <w:t>ախագիծ</w:t>
            </w:r>
            <w:proofErr w:type="spellEnd"/>
            <w:r w:rsidRPr="000536BB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Pr="000536BB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ներկայացնում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</w:p>
          <w:p w:rsidR="00EA52A5" w:rsidRPr="001348D0" w:rsidRDefault="00EA52A5" w:rsidP="00F869C6">
            <w:pPr>
              <w:tabs>
                <w:tab w:val="left" w:pos="540"/>
                <w:tab w:val="left" w:pos="810"/>
                <w:tab w:val="left" w:pos="90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i/>
                <w:sz w:val="24"/>
                <w:lang w:val="hy-AM"/>
              </w:rPr>
            </w:pPr>
            <w:r>
              <w:rPr>
                <w:rFonts w:ascii="Arial Unicode" w:hAnsi="Arial Unicode"/>
                <w:color w:val="000000"/>
                <w:sz w:val="19"/>
                <w:szCs w:val="19"/>
              </w:rPr>
              <w:t xml:space="preserve"> </w:t>
            </w:r>
            <w:r w:rsidRPr="004679E2">
              <w:rPr>
                <w:rFonts w:ascii="GHEA Grapalat" w:hAnsi="GHEA Grapalat"/>
                <w:sz w:val="24"/>
                <w:lang w:val="hy-AM"/>
              </w:rPr>
              <w:tab/>
              <w:t xml:space="preserve">1. </w:t>
            </w:r>
            <w:r w:rsidRPr="001348D0">
              <w:rPr>
                <w:rFonts w:ascii="GHEA Grapalat" w:hAnsi="GHEA Grapalat"/>
                <w:sz w:val="24"/>
                <w:lang w:val="hy-AM"/>
              </w:rPr>
              <w:t>«Նորմատիվ իրավական ակտերի մասին» օրենքի 6-րդ հոդվածի 4-րդ մասի</w:t>
            </w:r>
            <w:r w:rsidRPr="00963B4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1348D0">
              <w:rPr>
                <w:rFonts w:ascii="GHEA Grapalat" w:hAnsi="GHEA Grapalat"/>
                <w:sz w:val="24"/>
                <w:lang w:val="hy-AM"/>
              </w:rPr>
              <w:t xml:space="preserve">համաձայն՝ </w:t>
            </w:r>
            <w:r w:rsidRPr="001348D0">
              <w:rPr>
                <w:rFonts w:ascii="GHEA Grapalat" w:hAnsi="GHEA Grapalat"/>
                <w:i/>
                <w:sz w:val="24"/>
                <w:lang w:val="hy-AM"/>
              </w:rPr>
              <w:t>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անդամը, ինչպես նաև Կառավարությանը և վարչապետին ենթակա մարմինները:</w:t>
            </w:r>
          </w:p>
          <w:p w:rsidR="00EA52A5" w:rsidRPr="00963B4D" w:rsidRDefault="00EA52A5" w:rsidP="00F869C6">
            <w:pPr>
              <w:tabs>
                <w:tab w:val="left" w:pos="540"/>
                <w:tab w:val="left" w:pos="810"/>
                <w:tab w:val="left" w:pos="90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i/>
                <w:sz w:val="24"/>
                <w:lang w:val="hy-AM"/>
              </w:rPr>
            </w:pPr>
            <w:r w:rsidRPr="00963B4D">
              <w:rPr>
                <w:rFonts w:ascii="GHEA Grapalat" w:hAnsi="GHEA Grapalat"/>
                <w:sz w:val="24"/>
                <w:lang w:val="hy-AM"/>
              </w:rPr>
              <w:tab/>
              <w:t xml:space="preserve">Նույն հոդվածի </w:t>
            </w:r>
            <w:r>
              <w:rPr>
                <w:rFonts w:ascii="GHEA Grapalat" w:hAnsi="GHEA Grapalat"/>
                <w:sz w:val="24"/>
                <w:lang w:val="hy-AM"/>
              </w:rPr>
              <w:t>5</w:t>
            </w:r>
            <w:r w:rsidRPr="00963B4D">
              <w:rPr>
                <w:rFonts w:ascii="GHEA Grapalat" w:hAnsi="GHEA Grapalat"/>
                <w:sz w:val="24"/>
                <w:lang w:val="hy-AM"/>
              </w:rPr>
              <w:t>-րդ մասի համաձայն՝</w:t>
            </w:r>
            <w:r w:rsidRPr="001348D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963B4D">
              <w:rPr>
                <w:rFonts w:ascii="GHEA Grapalat" w:hAnsi="GHEA Grapalat"/>
                <w:i/>
                <w:sz w:val="24"/>
                <w:lang w:val="hy-AM"/>
              </w:rPr>
              <w:t xml:space="preserve">փորձաքննության ներկայացվող նորմատիվ իրավական ակտին կցվող </w:t>
            </w:r>
            <w:r w:rsidRPr="00963B4D">
              <w:rPr>
                <w:rFonts w:ascii="GHEA Grapalat" w:hAnsi="GHEA Grapalat"/>
                <w:i/>
                <w:sz w:val="24"/>
                <w:lang w:val="hy-AM"/>
              </w:rPr>
              <w:lastRenderedPageBreak/>
              <w:t>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</w:t>
            </w:r>
            <w:r w:rsidRPr="001348D0">
              <w:rPr>
                <w:rFonts w:ascii="GHEA Grapalat" w:hAnsi="GHEA Grapalat"/>
                <w:i/>
                <w:sz w:val="24"/>
                <w:lang w:val="hy-AM"/>
              </w:rPr>
              <w:t>:</w:t>
            </w:r>
            <w:r w:rsidRPr="00963B4D">
              <w:rPr>
                <w:rFonts w:ascii="GHEA Grapalat" w:hAnsi="GHEA Grapalat"/>
                <w:i/>
                <w:sz w:val="24"/>
                <w:lang w:val="hy-AM"/>
              </w:rPr>
              <w:tab/>
            </w:r>
          </w:p>
          <w:p w:rsidR="00EA52A5" w:rsidRPr="00963B4D" w:rsidRDefault="00EA52A5" w:rsidP="00F869C6">
            <w:pPr>
              <w:tabs>
                <w:tab w:val="left" w:pos="540"/>
                <w:tab w:val="left" w:pos="810"/>
                <w:tab w:val="left" w:pos="90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63B4D">
              <w:rPr>
                <w:rFonts w:ascii="GHEA Grapalat" w:hAnsi="GHEA Grapalat"/>
                <w:i/>
                <w:sz w:val="24"/>
                <w:lang w:val="hy-AM"/>
              </w:rPr>
              <w:tab/>
            </w:r>
            <w:r w:rsidRPr="00963B4D">
              <w:rPr>
                <w:rFonts w:ascii="GHEA Grapalat" w:hAnsi="GHEA Grapalat"/>
                <w:sz w:val="24"/>
                <w:lang w:val="hy-AM"/>
              </w:rPr>
              <w:t>«Նորմատիվ իրավական ակտերի մասին» օրենքի հիշյալ դրույթներից բխում է, որ փորձաքննության ներկայացված նախագծի հիմնավորվածության և նպատակահարմարության վերաբերյալ եզրահանգումների գալ հնարավոր է միայն,  եթե նախագծին կից ներկայացված հիմնավորմամբ, ի թիվս այլնի, հստակ սահմանված են կարգավորվող խնդիրը և այն նպատակ(ներ)ն ու արդյունքը, որոնց պետք է հասնել ներկայացված նախագծի ընդունմամբ: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Սույն դեպքում Նախագծին կից ներկայացված հիմնավորմամբ նշվում է, որ Նախագծով առաջարկվող օրենսդրական փոփոխությունների նպատակը, ի թիվս այլնի, ինքնավար էներգաարտադրողների կողմից փոխհոսքերի իրականացման մեխանիզմների կատարելագործումն է: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Մինչդեռ, «էներգախնայողության և վերականգնվող էներգետիկայի մասին» Հայաստանի Հանրապետության օրենքում փոփոխություններ կատարելու մասին» օրենքի 3-րդ հոդվածով նախատեսվում է ուժը կորցրած ճանաչել </w:t>
            </w:r>
            <w:r w:rsidRPr="00963B4D">
              <w:rPr>
                <w:rFonts w:ascii="GHEA Grapalat" w:hAnsi="GHEA Grapalat"/>
                <w:sz w:val="24"/>
                <w:szCs w:val="24"/>
                <w:lang w:val="hy-AM"/>
              </w:rPr>
              <w:t>ինքնավար էներգաարտադրողի և էլեկտրաէներգիայի բաշխման լիցենզիա ունեցող անձի միջև փոխհոսքերի կարգը սահմանող հավելվածը՝ չսահմանելով այդ հարաբերությունները կարգավորող նորմեր: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/>
                <w:sz w:val="24"/>
                <w:szCs w:val="24"/>
                <w:lang w:val="hy-AM"/>
              </w:rPr>
              <w:tab/>
              <w:t>Ուստի պարզ չէ՝ ի՞նչպես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են Նախագծով ներկայացված կարգավորումները ազդելու ինքնավար էներգաարտադրողների կողմից փոխհոսքերի իրականացման մեխանիզմների կատարելագործման վրա: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i/>
                <w:sz w:val="24"/>
                <w:lang w:val="hy-AM"/>
              </w:rPr>
            </w:pP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2. </w:t>
            </w:r>
            <w:r w:rsidRPr="001348D0">
              <w:rPr>
                <w:rFonts w:ascii="GHEA Grapalat" w:hAnsi="GHEA Grapalat"/>
                <w:sz w:val="24"/>
                <w:lang w:val="hy-AM"/>
              </w:rPr>
              <w:t>«Նորմատիվ իրավական ակտերի մասին» օրենքի</w:t>
            </w:r>
            <w:r w:rsidRPr="00CF704A">
              <w:rPr>
                <w:rFonts w:ascii="GHEA Grapalat" w:hAnsi="GHEA Grapalat"/>
                <w:sz w:val="24"/>
                <w:lang w:val="hy-AM"/>
              </w:rPr>
              <w:t xml:space="preserve"> 17-րդ հոդվածի 1-ին մասի համաձայն՝ </w:t>
            </w:r>
            <w:r w:rsidRPr="00CF704A">
              <w:rPr>
                <w:rFonts w:ascii="GHEA Grapalat" w:hAnsi="GHEA Grapalat"/>
                <w:i/>
                <w:sz w:val="24"/>
                <w:lang w:val="hy-AM"/>
              </w:rPr>
              <w:t>նույն մարմնի ընդունած նույն տեսակի նորմատիվ իրավական ակտերում չպետք է անհիմն կրկնվեն գործող նորմատիվ իրավական ակտերով սահմանված նորմերը: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/>
                <w:sz w:val="24"/>
                <w:lang w:val="hy-AM"/>
              </w:rPr>
              <w:tab/>
            </w:r>
            <w:r w:rsidRPr="00963B4D">
              <w:rPr>
                <w:rFonts w:ascii="GHEA Grapalat" w:hAnsi="GHEA Grapalat"/>
                <w:sz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Հիմք ընդունելով «Նորմատիվ իրավական ակտերի մասին» օրենքի վերը նշված դրույթը և հաշվի առնելով, որ «ինքնավար էներգաարտադրող» հասկացությունը ինչպես «Էներգախնայողության և վերականգնվող էներգետիկայի մասին», այնպես էլ «Էներգետիկայի մասին» օրենքներում ունի նույն իմաստը՝ առաջարկում ենք անհիմն կրկնությունների խուսափելու նպատակով նշված հասկացությունը սահմանել միայն «Էներգախնայողության և վերականգնվող էներգետիկայի մասին» օրենքում: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3. «Նորմատիվ իրավական ակտերի մասին» օրենքի 14-րդ հոդվածի 3-րդ մասի համաձայն՝ </w:t>
            </w:r>
            <w:r w:rsidRPr="00963B4D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օրենսդրական ակտերում հոդվածները բաժանվում են «մասեր» կոչվող միայն համարակալված պարբերությունների:</w:t>
            </w:r>
            <w:r w:rsidRPr="00963B4D">
              <w:rPr>
                <w:rFonts w:ascii="Calibri" w:hAnsi="Calibri" w:cs="Calibri"/>
                <w:bCs/>
                <w:i/>
                <w:sz w:val="24"/>
                <w:szCs w:val="24"/>
                <w:lang w:val="hy-AM"/>
              </w:rPr>
              <w:t> 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56.3-րդ հոդվածը անհրաժեշտ է համարակալել օրենքի հիշյալ դրույթի պահանջին համապատասխան:</w:t>
            </w:r>
          </w:p>
          <w:p w:rsidR="00EA52A5" w:rsidRPr="00963B4D" w:rsidRDefault="00EA52A5" w:rsidP="00F869C6">
            <w:pPr>
              <w:tabs>
                <w:tab w:val="left" w:pos="90"/>
                <w:tab w:val="left" w:pos="63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4. Միևնույն ժամանակ, Նախագծին կից ներկայացված ««Էներգախնայողության և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վերականգնվող էներգետիկայի մասին» Հայաստանի Հանրապետության օրենքում փոփոխություններ կատարելու մասին» և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ներգետիկայի մասին» Հայաստանի Հանրապետության օրենքում փոփոխություններ և լրացումներ կատարելու մասին» Հայաստանի Հանրապետության օրենքների նախագծերի փաթեթի մասի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կառավարության որոշման 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վերաբերյալ հայտնում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նք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որ ՀՀ կառավարության 2021 թվականի փետրվարի 25-ի N 252-L 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որոշմամբ հաստատված հավելվածի 20-րդ կետի 5-րդ ենթակետի համաձայն՝  նախագծերը ներկայացվում են վարչապետի աշխատակազմ ուղեկցող գրությամբ և նախագծի փաթեթով, որում օրենքի նախագծի դեպքում ներառվում է նաև </w:t>
            </w:r>
            <w:r w:rsidRPr="00285498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օրենքին հավանություն տալու վերաբերյալ Կառավարության որոշման նախագիծը:</w:t>
            </w:r>
          </w:p>
          <w:p w:rsidR="00EA52A5" w:rsidRPr="00963B4D" w:rsidRDefault="00EA52A5" w:rsidP="00F869C6">
            <w:pPr>
              <w:tabs>
                <w:tab w:val="left" w:pos="999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Նախագծով առաջարկվում է </w:t>
            </w:r>
            <w:r w:rsidRPr="00285498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հավանություն տալ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ներգախնայողության և վերականգնվող էներգետիկայի մասին» Հայաստանի Հանրապետության օրենքում փոփոխություններ կատարելու մասին» և 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ներգետիկայի մասին» Հայաստանի Հանրապետության օրենքում փոփոխություններ և լրացումներ կատարելու մասին» Հայաստանի Հանրապետության օրենքների նախագծերի փաթեթի մասի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կառավարության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մանը:</w:t>
            </w:r>
          </w:p>
          <w:p w:rsidR="00EA52A5" w:rsidRPr="00285498" w:rsidRDefault="00EA52A5" w:rsidP="00F869C6">
            <w:pPr>
              <w:tabs>
                <w:tab w:val="left" w:pos="999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Հաշվի առնելով, որ նախագիծը համապատասխան օրենքի նախագծին </w:t>
            </w:r>
            <w:r w:rsidRPr="00285498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հավանություն տալու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մասին է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և հիմք ընդունելով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«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Նորմատիվ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իրավական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ակտերի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մասին»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օրենքի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12-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րդ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հոդվածի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1-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այն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պահանջը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,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համաձայն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որի՝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 xml:space="preserve">նորմատիվ իրավական ակտը ունենում է վերնագիր, որը համապատասխանում է նորմատիվ իրավական ակտի բովանդակությանը՝ </w:t>
            </w: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առաջարկում ենք Նախագծի վերնագիրը համապատասխանեցնել բովանդակությանը:</w:t>
            </w:r>
          </w:p>
          <w:p w:rsidR="00EA52A5" w:rsidRPr="00285498" w:rsidRDefault="00EA52A5" w:rsidP="00F869C6">
            <w:pPr>
              <w:tabs>
                <w:tab w:val="left" w:pos="999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Բացի այդ, հարկ է նշել, որ 2015 թվականի փոփոխություններով Սահմանադրության 109-րդ հոդվածի 1-ին մասի համաձայն՝ օրենսդրական նախաձեռնության իրավունք ունեն պատգամավորը, Ազգային ժողովի խմբակցությունը և Կառավարությունը: </w:t>
            </w:r>
          </w:p>
          <w:p w:rsidR="00EA52A5" w:rsidRPr="00285498" w:rsidRDefault="00EA52A5" w:rsidP="00F869C6">
            <w:pPr>
              <w:tabs>
                <w:tab w:val="left" w:pos="9990"/>
              </w:tabs>
              <w:spacing w:after="0" w:line="360" w:lineRule="auto"/>
              <w:ind w:left="88" w:right="131" w:firstLine="45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«Ազգային ժողովի կանոնակարգ» սահմանադրական օրենքի 65-րդ հոդվածի 3-րդ մասի համաձայն՝ Կառավարությունը և </w:t>
            </w: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խմբակցությունն օրենսդրական նախաձեռնությունն իրականացնում են իրենց որոշմամբ:</w:t>
            </w:r>
          </w:p>
          <w:p w:rsidR="004E7F08" w:rsidRPr="003E7A44" w:rsidRDefault="00EA52A5" w:rsidP="00F869C6">
            <w:pPr>
              <w:tabs>
                <w:tab w:val="left" w:pos="9990"/>
              </w:tabs>
              <w:spacing w:after="0" w:line="360" w:lineRule="auto"/>
              <w:ind w:left="88" w:right="131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Հաշվի առնելով վերոշարադրյալը, անհրաժեշտ է 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ներգախնայողության և վերականգնվող էներգետիկայի մասին» Հայաստանի Հանրապետության օրենքում փոփոխություններ կատարելու մասին» և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C53A0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ներգետիկայի մասին» Հայաստանի Հանրապետության օրենքում փոփոխություններ և լրացումներ կատարելու մասին» Հայաստանի Հանրապետության օրենքների նախագծերի</w:t>
            </w:r>
            <w:r w:rsidRPr="00963B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 հավանություն տալու մասին» կառավարության որոշման 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իրավական հիմքը համապատասխանեցնել վերոնշյալ հոդվածներին: 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52A5" w:rsidRDefault="00EA52A5" w:rsidP="00D67E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E7F08" w:rsidRPr="00EA52A5" w:rsidRDefault="00EA52A5" w:rsidP="00EA52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մասամբ, խմբագրվել է։</w:t>
            </w:r>
          </w:p>
        </w:tc>
      </w:tr>
      <w:tr w:rsidR="004E7F08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2F69" w:rsidRPr="00E45982" w:rsidRDefault="004E7F08" w:rsidP="001412A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2. </w:t>
            </w:r>
            <w:r w:rsidR="00862F69" w:rsidRPr="00E45982">
              <w:rPr>
                <w:rFonts w:ascii="GHEA Grapalat" w:hAnsi="GHEA Grapalat"/>
                <w:sz w:val="24"/>
                <w:szCs w:val="24"/>
                <w:lang w:val="af-ZA"/>
              </w:rPr>
              <w:t>ՀՀ հանրային ծառայությունները կարգավորող հանձնաժողով</w:t>
            </w:r>
          </w:p>
          <w:p w:rsidR="004E7F08" w:rsidRPr="001412A6" w:rsidRDefault="004E7F08" w:rsidP="002301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7F08" w:rsidRPr="00D67E43" w:rsidRDefault="001412A6" w:rsidP="0086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4E7F08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04</w:t>
            </w:r>
            <w:r w:rsidR="004E7F08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862F69"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="004E7F08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4E7F08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F08" w:rsidRPr="00D67E43" w:rsidRDefault="004E7F08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7F08" w:rsidRPr="00D67E43" w:rsidRDefault="004E7F08" w:rsidP="002525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="004D5DD5" w:rsidRPr="00E4598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412A6" w:rsidRPr="001412A6">
              <w:rPr>
                <w:rFonts w:ascii="GHEA Grapalat" w:eastAsia="Times New Roman" w:hAnsi="GHEA Grapalat" w:cs="Times New Roman"/>
                <w:sz w:val="24"/>
                <w:szCs w:val="24"/>
              </w:rPr>
              <w:t>ԳԲ/34.1-Մ2-1/1038-2021</w:t>
            </w:r>
          </w:p>
        </w:tc>
      </w:tr>
      <w:tr w:rsidR="004E7F08" w:rsidRPr="001412A6" w:rsidTr="00F869C6">
        <w:trPr>
          <w:trHeight w:val="2955"/>
          <w:tblCellSpacing w:w="0" w:type="dxa"/>
          <w:jc w:val="center"/>
        </w:trPr>
        <w:tc>
          <w:tcPr>
            <w:tcW w:w="7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12A6" w:rsidRPr="001412A6" w:rsidRDefault="004D5DD5" w:rsidP="00F869C6">
            <w:pPr>
              <w:spacing w:line="360" w:lineRule="auto"/>
              <w:ind w:left="88" w:firstLine="450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 Ի</w:t>
            </w:r>
            <w:r w:rsidR="001412A6" w:rsidRP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նքնավար էներգաարտադրողներին առնչվող նոր իրավակարգավորումները համակողմանի քննարկման կարիք ունեն, քանի որ առկա են մի շարք խնդրահարույց հարցեր, այդ թվում՝ ինքնավար էներգաարտադրողի՝ առաջարկվող նոր հասկացության, վերջիններիս կողմից արտադրվող էլեկտրական էներգիայի հաշվառման, </w:t>
            </w:r>
            <w:r w:rsidR="001412A6"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ինքնավար խմբի ինստիտուտի ներդրման և այլ հարցերի վերաբերյալ։</w:t>
            </w:r>
          </w:p>
          <w:p w:rsidR="004E7F08" w:rsidRPr="00F869C6" w:rsidRDefault="001412A6" w:rsidP="00F869C6">
            <w:pPr>
              <w:spacing w:line="360" w:lineRule="auto"/>
              <w:ind w:left="178" w:firstLine="272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Ելնելով նշվածից՝ առաջարկում եմ հիշյալ նախագծերի առնչությամբ վերջիններիս հեղինակների մասնակցությամբ ՀՀ</w:t>
            </w:r>
            <w:r w:rsidRP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հանրային</w:t>
            </w:r>
            <w:r w:rsidRP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ծառայությունները</w:t>
            </w:r>
            <w:r w:rsidRP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կարգավորող</w:t>
            </w:r>
            <w:r w:rsidRPr="001412A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հանձնաժողովում կազմակերպել քննարկում՝ սույն թվականի ապրիլի 8-ին ժամը 14</w:t>
            </w: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vertAlign w:val="superscript"/>
                <w:lang w:val="hy-AM"/>
              </w:rPr>
              <w:t>00</w:t>
            </w:r>
            <w:r w:rsidRPr="001412A6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-ին։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7F08" w:rsidRPr="001412A6" w:rsidRDefault="004E7F08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12A6">
              <w:rPr>
                <w:rFonts w:ascii="Arial" w:eastAsia="Times New Roman" w:hAnsi="Arial" w:cs="Arial"/>
                <w:sz w:val="24"/>
                <w:szCs w:val="24"/>
                <w:lang w:val="hy-AM"/>
              </w:rPr>
              <w:t> </w:t>
            </w:r>
            <w:r w:rsidR="00E25F72" w:rsidRPr="00E25F72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Ընդունվել է, խմբագրվել է։</w:t>
            </w:r>
            <w:r w:rsidR="00E25F72">
              <w:rPr>
                <w:rFonts w:ascii="Arial" w:eastAsia="Times New Roman" w:hAnsi="Arial" w:cs="Arial"/>
                <w:sz w:val="24"/>
                <w:szCs w:val="24"/>
                <w:lang w:val="hy-AM"/>
              </w:rPr>
              <w:t xml:space="preserve"> </w:t>
            </w:r>
          </w:p>
        </w:tc>
      </w:tr>
      <w:tr w:rsidR="006534AC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0C3" w:rsidRPr="00E45982" w:rsidRDefault="00D87E89" w:rsidP="007E70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6534AC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7E70C3" w:rsidRPr="00E459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0EC1" w:rsidRPr="00D67E4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="00730EC1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="00730EC1" w:rsidRPr="00D67E43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նախարարություն</w:t>
            </w:r>
          </w:p>
          <w:p w:rsidR="006534AC" w:rsidRPr="00D67E43" w:rsidRDefault="006534AC" w:rsidP="007E70C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34AC" w:rsidRPr="00D67E43" w:rsidRDefault="00730EC1" w:rsidP="001D15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04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.2021թ.</w:t>
            </w:r>
          </w:p>
        </w:tc>
      </w:tr>
      <w:tr w:rsidR="006534AC" w:rsidRPr="00D67E43" w:rsidTr="009E297D">
        <w:trPr>
          <w:trHeight w:val="563"/>
          <w:tblCellSpacing w:w="0" w:type="dxa"/>
          <w:jc w:val="center"/>
        </w:trPr>
        <w:tc>
          <w:tcPr>
            <w:tcW w:w="7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AC" w:rsidRPr="00D67E43" w:rsidRDefault="006534AC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34AC" w:rsidRPr="001D150A" w:rsidRDefault="00730EC1" w:rsidP="001412A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1412A6">
              <w:rPr>
                <w:rFonts w:ascii="GHEA Grapalat" w:eastAsia="Times New Roman" w:hAnsi="GHEA Grapalat" w:cs="Times New Roman"/>
                <w:sz w:val="24"/>
                <w:szCs w:val="24"/>
              </w:rPr>
              <w:t>01/11-1/4918-2021</w:t>
            </w:r>
          </w:p>
        </w:tc>
      </w:tr>
      <w:tr w:rsidR="006534AC" w:rsidRPr="00D67E43" w:rsidTr="009E297D">
        <w:trPr>
          <w:trHeight w:val="682"/>
          <w:tblCellSpacing w:w="0" w:type="dxa"/>
          <w:jc w:val="center"/>
        </w:trPr>
        <w:tc>
          <w:tcPr>
            <w:tcW w:w="7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34AC" w:rsidRPr="00456486" w:rsidRDefault="00456486" w:rsidP="00BB081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</w:t>
            </w:r>
            <w:r w:rsidR="00730EC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="00730EC1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ռաջարկություններ և դիտողություններ չկան</w:t>
            </w:r>
            <w:r w:rsidR="00730EC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։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34AC" w:rsidRPr="00D67E43" w:rsidRDefault="006534AC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6534AC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578D4" w:rsidRPr="00E45982" w:rsidRDefault="003C4EF9" w:rsidP="002578D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4</w:t>
            </w:r>
            <w:r w:rsidR="006534AC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2578D4" w:rsidRPr="00E4598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EC1" w:rsidRPr="00E4598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730EC1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="00730EC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30EC1" w:rsidRPr="00E45982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  <w:p w:rsidR="006534AC" w:rsidRPr="00D67E43" w:rsidRDefault="006534AC" w:rsidP="002301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34AC" w:rsidRPr="00D67E43" w:rsidRDefault="00413245" w:rsidP="00E64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6534AC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2578D4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="006534AC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2578D4"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="006534AC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6534AC" w:rsidRPr="00D67E43" w:rsidTr="009E297D">
        <w:trPr>
          <w:trHeight w:val="548"/>
          <w:tblCellSpacing w:w="0" w:type="dxa"/>
          <w:jc w:val="center"/>
        </w:trPr>
        <w:tc>
          <w:tcPr>
            <w:tcW w:w="7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AC" w:rsidRPr="00D67E43" w:rsidRDefault="006534AC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34AC" w:rsidRPr="00D67E43" w:rsidRDefault="006534AC" w:rsidP="003571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32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413245" w:rsidRPr="004132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01/4838-2021</w:t>
            </w:r>
          </w:p>
        </w:tc>
      </w:tr>
      <w:tr w:rsidR="006534AC" w:rsidRPr="00EA52A5" w:rsidTr="009E297D">
        <w:trPr>
          <w:trHeight w:val="489"/>
          <w:tblCellSpacing w:w="0" w:type="dxa"/>
          <w:jc w:val="center"/>
        </w:trPr>
        <w:tc>
          <w:tcPr>
            <w:tcW w:w="7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A39BD" w:rsidRPr="008A39BD" w:rsidRDefault="008A39BD" w:rsidP="00F869C6">
            <w:pPr>
              <w:spacing w:line="360" w:lineRule="auto"/>
              <w:ind w:left="88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9B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պատասխան Ձեր ս</w:t>
            </w:r>
            <w:r w:rsidRPr="008A39B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A39BD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Pr="008A39B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</w:t>
            </w:r>
            <w:r w:rsidRPr="008A39B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A39B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մարտի 24-ի թիվ </w:t>
            </w:r>
            <w:r w:rsidRPr="008A39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ՍՊ/22.2/6825-2021</w:t>
            </w:r>
            <w:r w:rsidRPr="008A39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գրության՝ ուսումնասիրելով </w:t>
            </w:r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>««Էներգախնայողության և վերականգնվող էներգետիկայի մասին» ՀՀ օրենքում փոփոխություններ կատարելու մասին» և «Էներգետիկայի մասին» ՀՀ օրենքում փոփոխություններ և լրացումներ կատարելու մասին» ՀՀ կառավարության որոշման նախագիծը</w:t>
            </w:r>
            <w:r w:rsidRPr="008A39B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 </w:t>
            </w:r>
            <w:proofErr w:type="spellStart"/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8A39B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8A39BD" w:rsidRPr="008A39BD" w:rsidRDefault="008A39BD" w:rsidP="00F869C6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88" w:right="131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««Էներգետիկայի մասին» ՀՀ օրենքում փոփոխություններ և լրացումներ կատարելու մասին» ՀՀ օրենքի նախագծի 5-րդ ու ««Էներգախնայողության և վերականգնվող էներգետիկայի մասին» ՀՀ օրենքում փոփոխություններ կատարելու մասին» ՀՀ օրենքի 3-րդ հոդվածներով առաջարկվող </w:t>
            </w:r>
            <w:r w:rsidRPr="008A39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փոփոխությունների համատեքստում </w:t>
            </w:r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արդյո՞ք նախապես հաշվարկվել են պետության կողմից ստանձնված ռիսկերը խոշոր արևային կայանների կառուցման, դրանց կողմից արտադրվող էլեկտրական էներգիայի ծավալի ու սպառման, ինչպես նաև վերոհիշյալի և ինքնավար էներգաարտադրողների գործունեության արդյունքում հնարավոր շահերի բախման առաջացման հավանականության և վերջինիս կարգավորման ու կառավարման մեխանիզմների նախատեսման առնչությամբ: </w:t>
            </w:r>
          </w:p>
          <w:p w:rsidR="008A39BD" w:rsidRPr="008A39BD" w:rsidRDefault="008A39BD" w:rsidP="00F869C6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88" w:right="131" w:firstLine="3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««Էներգետիկայի մասին» ՀՀ օրենքում փոփոխություններ և լրացումներ կատարելու մասին» ՀՀ օրենքի նախագծի 3-րդ հոդվածով որպես լրացում առաջարկվող «ինչպես կենցաղային, այնպես էլ տնտեսական կամ այլ» ձևակերպման մեջ հստակեցման կարիք ունի «կամ այլ» բառակապակցությունը՝ հետագա տարընթերցումներից խուսափելու նպատակով։    </w:t>
            </w:r>
          </w:p>
          <w:p w:rsidR="006534AC" w:rsidRPr="00F869C6" w:rsidRDefault="008A39BD" w:rsidP="00F869C6">
            <w:pPr>
              <w:tabs>
                <w:tab w:val="left" w:pos="270"/>
                <w:tab w:val="left" w:pos="1170"/>
              </w:tabs>
              <w:spacing w:line="360" w:lineRule="auto"/>
              <w:ind w:left="88" w:right="131" w:firstLine="3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Միաժամանակ, նշենք, որ ներկայացված նախագծերի փաթեթի հիմնավորման մեջ բացակայում է տեղեկատվություն իրականացված կանխատեսումների վերաբերյալ, մասնավորապես՝ առաջիկա 15 տարվա ընթացքում ստեղծվող ինքնավար էներգաարտադրողների քանակի և վերջիններիս կողմից արտադրվող էլեկտրական էներգիայի ծավալի, ինչպես նաև համապատասխան ուսումնասիրությունների ուղղությամբ հնարավոր զարգացումների </w:t>
            </w:r>
            <w:proofErr w:type="spellStart"/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>տեսլականի</w:t>
            </w:r>
            <w:proofErr w:type="spellEnd"/>
            <w:r w:rsidRPr="008A39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իրականացված կանխատեսումները։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A43" w:rsidRPr="0006504A" w:rsidRDefault="0006504A" w:rsidP="00D31D15">
            <w:pPr>
              <w:spacing w:after="0" w:line="360" w:lineRule="auto"/>
              <w:ind w:left="73" w:firstLine="9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730EC1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0EC1" w:rsidRPr="003571ED" w:rsidRDefault="00730EC1" w:rsidP="00730E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5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E45982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շրջակա միջավայրի նախարարությաւն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0EC1" w:rsidRPr="00D67E43" w:rsidRDefault="00730EC1" w:rsidP="00730E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04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730EC1" w:rsidRPr="00D67E43" w:rsidTr="009E297D">
        <w:trPr>
          <w:trHeight w:val="341"/>
          <w:tblCellSpacing w:w="0" w:type="dxa"/>
          <w:jc w:val="center"/>
        </w:trPr>
        <w:tc>
          <w:tcPr>
            <w:tcW w:w="7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EC1" w:rsidRPr="00D67E43" w:rsidRDefault="00730EC1" w:rsidP="00730EC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0EC1" w:rsidRPr="00D67E43" w:rsidRDefault="00730EC1" w:rsidP="00730E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3571ED">
              <w:rPr>
                <w:rFonts w:ascii="GHEA Grapalat" w:eastAsia="Times New Roman" w:hAnsi="GHEA Grapalat" w:cs="Times New Roman"/>
                <w:sz w:val="24"/>
                <w:szCs w:val="24"/>
              </w:rPr>
              <w:t>1/04.7/4928-2021</w:t>
            </w:r>
          </w:p>
        </w:tc>
      </w:tr>
      <w:tr w:rsidR="006534AC" w:rsidRPr="00D67E43" w:rsidTr="009E297D">
        <w:trPr>
          <w:trHeight w:val="489"/>
          <w:tblCellSpacing w:w="0" w:type="dxa"/>
          <w:jc w:val="center"/>
        </w:trPr>
        <w:tc>
          <w:tcPr>
            <w:tcW w:w="7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34AC" w:rsidRPr="00456486" w:rsidRDefault="00730EC1" w:rsidP="003C6440">
            <w:pPr>
              <w:tabs>
                <w:tab w:val="left" w:pos="567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8957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ռաջարկություններ</w:t>
            </w:r>
            <w:proofErr w:type="spellEnd"/>
            <w:r w:rsidRPr="008957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957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8957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34AC" w:rsidRPr="00D67E43" w:rsidRDefault="006534AC" w:rsidP="002301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BB0814" w:rsidRPr="00D67E43" w:rsidTr="00F869C6">
        <w:trPr>
          <w:trHeight w:val="248"/>
          <w:tblCellSpacing w:w="0" w:type="dxa"/>
          <w:jc w:val="center"/>
        </w:trPr>
        <w:tc>
          <w:tcPr>
            <w:tcW w:w="7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B0814" w:rsidRPr="00F869C6" w:rsidRDefault="00730EC1" w:rsidP="00F869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BB0814"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="00BB081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r w:rsidR="00BB0814" w:rsidRPr="00F869C6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B0814" w:rsidRPr="00F869C6" w:rsidRDefault="00BB0814" w:rsidP="00F869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BB0814" w:rsidRPr="00D67E43" w:rsidTr="00F869C6">
        <w:trPr>
          <w:trHeight w:val="247"/>
          <w:tblCellSpacing w:w="0" w:type="dxa"/>
          <w:jc w:val="center"/>
        </w:trPr>
        <w:tc>
          <w:tcPr>
            <w:tcW w:w="7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B0814" w:rsidRPr="00F869C6" w:rsidRDefault="00BB0814" w:rsidP="00F869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B0814" w:rsidRPr="00F869C6" w:rsidRDefault="00BB0814" w:rsidP="00F869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E43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</w:tr>
      <w:tr w:rsidR="00BB0814" w:rsidRPr="00D67E43" w:rsidTr="009E297D">
        <w:trPr>
          <w:trHeight w:val="489"/>
          <w:tblCellSpacing w:w="0" w:type="dxa"/>
          <w:jc w:val="center"/>
        </w:trPr>
        <w:tc>
          <w:tcPr>
            <w:tcW w:w="7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0814" w:rsidRDefault="00730EC1" w:rsidP="003C6440">
            <w:pPr>
              <w:tabs>
                <w:tab w:val="left" w:pos="567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Կարծիք չի ստացվել։</w:t>
            </w:r>
          </w:p>
        </w:tc>
        <w:tc>
          <w:tcPr>
            <w:tcW w:w="3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0814" w:rsidRPr="00D67E43" w:rsidRDefault="00BB0814" w:rsidP="002301F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8469A7" w:rsidRPr="00D67E43" w:rsidRDefault="008469A7">
      <w:pPr>
        <w:rPr>
          <w:rFonts w:ascii="GHEA Grapalat" w:hAnsi="GHEA Grapalat"/>
        </w:rPr>
      </w:pPr>
      <w:bookmarkStart w:id="0" w:name="_GoBack"/>
      <w:bookmarkEnd w:id="0"/>
    </w:p>
    <w:sectPr w:rsidR="008469A7" w:rsidRPr="00D67E43" w:rsidSect="00C91EE7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D74"/>
    <w:multiLevelType w:val="hybridMultilevel"/>
    <w:tmpl w:val="421A6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573C0"/>
    <w:multiLevelType w:val="hybridMultilevel"/>
    <w:tmpl w:val="BDE216C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08"/>
    <w:rsid w:val="0006504A"/>
    <w:rsid w:val="00065375"/>
    <w:rsid w:val="000A3D2B"/>
    <w:rsid w:val="000D5FA7"/>
    <w:rsid w:val="001203A8"/>
    <w:rsid w:val="001412A6"/>
    <w:rsid w:val="00150C9D"/>
    <w:rsid w:val="001D150A"/>
    <w:rsid w:val="002420AE"/>
    <w:rsid w:val="00252573"/>
    <w:rsid w:val="002578D4"/>
    <w:rsid w:val="002D490D"/>
    <w:rsid w:val="003308F0"/>
    <w:rsid w:val="0033654B"/>
    <w:rsid w:val="003571ED"/>
    <w:rsid w:val="003736A5"/>
    <w:rsid w:val="003C4EF9"/>
    <w:rsid w:val="003C6440"/>
    <w:rsid w:val="003E1701"/>
    <w:rsid w:val="003E643B"/>
    <w:rsid w:val="003E7A44"/>
    <w:rsid w:val="00413245"/>
    <w:rsid w:val="00456486"/>
    <w:rsid w:val="004A33EA"/>
    <w:rsid w:val="004D5DD5"/>
    <w:rsid w:val="004E7F08"/>
    <w:rsid w:val="00507905"/>
    <w:rsid w:val="0051112E"/>
    <w:rsid w:val="005D08B6"/>
    <w:rsid w:val="006534AC"/>
    <w:rsid w:val="00653AB3"/>
    <w:rsid w:val="00675ADC"/>
    <w:rsid w:val="00686BCD"/>
    <w:rsid w:val="00730EC1"/>
    <w:rsid w:val="00742590"/>
    <w:rsid w:val="00774CF8"/>
    <w:rsid w:val="007E70C3"/>
    <w:rsid w:val="007F540E"/>
    <w:rsid w:val="00827742"/>
    <w:rsid w:val="008469A7"/>
    <w:rsid w:val="008470B3"/>
    <w:rsid w:val="00862F69"/>
    <w:rsid w:val="008A39BD"/>
    <w:rsid w:val="008D21C0"/>
    <w:rsid w:val="00901B6A"/>
    <w:rsid w:val="009159AE"/>
    <w:rsid w:val="00952D2C"/>
    <w:rsid w:val="00962DD7"/>
    <w:rsid w:val="00985BA2"/>
    <w:rsid w:val="009B2D45"/>
    <w:rsid w:val="009E297D"/>
    <w:rsid w:val="00B33AA7"/>
    <w:rsid w:val="00BB0814"/>
    <w:rsid w:val="00BD59E9"/>
    <w:rsid w:val="00C47430"/>
    <w:rsid w:val="00C91EE7"/>
    <w:rsid w:val="00CE1B61"/>
    <w:rsid w:val="00D207B6"/>
    <w:rsid w:val="00D31D15"/>
    <w:rsid w:val="00D56A43"/>
    <w:rsid w:val="00D67E43"/>
    <w:rsid w:val="00D87E89"/>
    <w:rsid w:val="00E25F72"/>
    <w:rsid w:val="00E64D40"/>
    <w:rsid w:val="00E65F5C"/>
    <w:rsid w:val="00EA52A5"/>
    <w:rsid w:val="00ED60AE"/>
    <w:rsid w:val="00EE1950"/>
    <w:rsid w:val="00F869C6"/>
    <w:rsid w:val="00FA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E81B0"/>
  <w15:docId w15:val="{3F684A0E-A0B9-4191-BC85-E462E744C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F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7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nazik.margaryan</dc:creator>
  <cp:keywords>https:/mul2.gov.am/tasks/433867/oneclick/4Ampopatert.docx?token=6e812b547cfe577af2a9fea19f526bee</cp:keywords>
  <cp:lastModifiedBy>Astghik Melkonyan</cp:lastModifiedBy>
  <cp:revision>3</cp:revision>
  <cp:lastPrinted>2021-05-03T11:55:00Z</cp:lastPrinted>
  <dcterms:created xsi:type="dcterms:W3CDTF">2021-05-17T09:58:00Z</dcterms:created>
  <dcterms:modified xsi:type="dcterms:W3CDTF">2021-05-17T09:59:00Z</dcterms:modified>
</cp:coreProperties>
</file>