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296" w:rsidRPr="004D4EE2" w:rsidRDefault="00C8612F" w:rsidP="00C8612F">
      <w:pPr>
        <w:spacing w:after="0"/>
        <w:ind w:firstLine="720"/>
        <w:jc w:val="right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ՆԱԽԱԳԻԾ</w:t>
      </w:r>
    </w:p>
    <w:p w:rsidR="00747C99" w:rsidRPr="004D4EE2" w:rsidRDefault="00747C99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52178F" w:rsidRPr="004D4EE2" w:rsidRDefault="0052178F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52178F" w:rsidRPr="004D4EE2" w:rsidRDefault="0052178F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D61F9D" w:rsidRPr="004D4EE2" w:rsidRDefault="00D61F9D" w:rsidP="004866E7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D61F9D" w:rsidRPr="004D4EE2" w:rsidRDefault="00D61F9D" w:rsidP="004866E7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D61F9D" w:rsidRPr="004D4EE2" w:rsidRDefault="006F3E12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N </w:t>
      </w:r>
      <w:r w:rsidR="00D61F9D" w:rsidRPr="004D4EE2">
        <w:rPr>
          <w:rFonts w:ascii="GHEA Grapalat" w:hAnsi="GHEA Grapalat"/>
          <w:sz w:val="24"/>
          <w:szCs w:val="24"/>
          <w:lang w:val="hy-AM"/>
        </w:rPr>
        <w:t>-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F1993" w:rsidRPr="004D4EE2">
        <w:rPr>
          <w:rFonts w:ascii="GHEA Grapalat" w:hAnsi="GHEA Grapalat"/>
          <w:sz w:val="24"/>
          <w:szCs w:val="24"/>
          <w:lang w:val="hy-AM"/>
        </w:rPr>
        <w:t xml:space="preserve">  Ն</w:t>
      </w:r>
    </w:p>
    <w:p w:rsidR="00D61F9D" w:rsidRPr="004D4EE2" w:rsidRDefault="009E0E2E" w:rsidP="004866E7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Հ</w:t>
      </w:r>
      <w:r w:rsidR="00A91C86" w:rsidRPr="004D4EE2">
        <w:rPr>
          <w:rFonts w:ascii="GHEA Grapalat" w:hAnsi="GHEA Grapalat"/>
          <w:b/>
          <w:sz w:val="24"/>
          <w:szCs w:val="24"/>
          <w:lang w:val="hy-AM"/>
        </w:rPr>
        <w:t>ԱՅԱՍՏԱՆԻ ՀԱՆՐԱՊԵՏՈՒԹՅԱՆ</w:t>
      </w:r>
      <w:r w:rsidRPr="004D4EE2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2006 ԹՎԱԿԱՆԻ ՕԳՈՍՏՈՍԻ 10-Ի N 1136-Ն ՈՐՈՇՄԱՆ ՄԵՋ </w:t>
      </w:r>
      <w:r w:rsidR="009D47BA" w:rsidRPr="004D4EE2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ԵՎ ԼՐԱՑՈՒՄՆԵՐ </w:t>
      </w:r>
      <w:r w:rsidRPr="004D4EE2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CF10FD" w:rsidRPr="004D4EE2" w:rsidRDefault="00CF10FD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9E0E2E" w:rsidRPr="004D4EE2" w:rsidRDefault="00034DBD" w:rsidP="002A05C1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34-րդ հոդված</w:t>
      </w:r>
      <w:r w:rsidR="001A54FD" w:rsidRPr="004D4EE2">
        <w:rPr>
          <w:rFonts w:ascii="GHEA Grapalat" w:hAnsi="GHEA Grapalat"/>
          <w:sz w:val="24"/>
          <w:szCs w:val="24"/>
          <w:lang w:val="hy-AM"/>
        </w:rPr>
        <w:t>ի 1-ին մասը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՝ Հայաստանի Հանրապետության կառավարությունը </w:t>
      </w:r>
      <w:r w:rsidRPr="004D4EE2">
        <w:rPr>
          <w:rFonts w:ascii="GHEA Grapalat" w:hAnsi="GHEA Grapalat"/>
          <w:b/>
          <w:i/>
          <w:sz w:val="24"/>
          <w:szCs w:val="24"/>
          <w:lang w:val="hy-AM"/>
        </w:rPr>
        <w:t>որոշում է.</w:t>
      </w:r>
    </w:p>
    <w:p w:rsidR="00747C99" w:rsidRPr="004D4EE2" w:rsidRDefault="00747C99" w:rsidP="002A05C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283104" w:rsidRPr="004D4EE2" w:rsidRDefault="008E0E71" w:rsidP="002A05C1">
      <w:pPr>
        <w:pStyle w:val="ListParagraph"/>
        <w:numPr>
          <w:ilvl w:val="0"/>
          <w:numId w:val="6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2006 թվականի օգոստոսի 10-ի 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Ցեմենտներին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ներկայացվող պահանջների տեխնիկական կանոնակարգը հաստատելու մասին N 1136-Ն որոշման</w:t>
      </w:r>
      <w:r w:rsidR="0051303A" w:rsidRPr="004D4EE2">
        <w:rPr>
          <w:rFonts w:ascii="GHEA Grapalat" w:hAnsi="GHEA Grapalat"/>
          <w:sz w:val="24"/>
          <w:szCs w:val="24"/>
          <w:lang w:val="hy-AM"/>
        </w:rPr>
        <w:t xml:space="preserve"> (այսուհետ Որոշում)</w:t>
      </w:r>
      <w:r w:rsidR="00747C99"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="00747C99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22D04" w:rsidRPr="004D4EE2" w:rsidRDefault="001302F2" w:rsidP="00B22D04">
      <w:pPr>
        <w:pStyle w:val="ListParagraph"/>
        <w:numPr>
          <w:ilvl w:val="0"/>
          <w:numId w:val="14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 w:cs="Sylfaen"/>
          <w:bCs/>
          <w:sz w:val="24"/>
          <w:szCs w:val="24"/>
          <w:lang w:val="hy-AM"/>
        </w:rPr>
        <w:t xml:space="preserve">վերնագրում, 1-ին </w:t>
      </w:r>
      <w:proofErr w:type="spellStart"/>
      <w:r w:rsidRPr="004D4EE2">
        <w:rPr>
          <w:rFonts w:ascii="GHEA Grapalat" w:hAnsi="GHEA Grapalat" w:cs="Sylfaen"/>
          <w:bCs/>
          <w:sz w:val="24"/>
          <w:szCs w:val="24"/>
          <w:lang w:val="hy-AM"/>
        </w:rPr>
        <w:t>կետում</w:t>
      </w:r>
      <w:proofErr w:type="spellEnd"/>
      <w:r w:rsidR="00B22D04" w:rsidRPr="004D4EE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22D04" w:rsidRPr="004D4EE2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="00B22D04" w:rsidRPr="004D4EE2">
        <w:rPr>
          <w:rFonts w:ascii="GHEA Grapalat" w:hAnsi="GHEA Grapalat"/>
          <w:sz w:val="24"/>
          <w:szCs w:val="24"/>
          <w:lang w:val="hy-AM"/>
        </w:rPr>
        <w:t>ցեմենտներ</w:t>
      </w:r>
      <w:proofErr w:type="spellEnd"/>
      <w:r w:rsidR="00B22D04" w:rsidRPr="004D4EE2">
        <w:rPr>
          <w:rFonts w:ascii="GHEA Grapalat" w:hAnsi="GHEA Grapalat"/>
          <w:sz w:val="24"/>
          <w:szCs w:val="24"/>
          <w:lang w:val="hy-AM"/>
        </w:rPr>
        <w:t xml:space="preserve"> բառն իր </w:t>
      </w:r>
      <w:proofErr w:type="spellStart"/>
      <w:r w:rsidR="00B22D04" w:rsidRPr="004D4EE2">
        <w:rPr>
          <w:rFonts w:ascii="GHEA Grapalat" w:hAnsi="GHEA Grapalat"/>
          <w:sz w:val="24"/>
          <w:szCs w:val="24"/>
          <w:lang w:val="hy-AM"/>
        </w:rPr>
        <w:t>հոլովաձևերով</w:t>
      </w:r>
      <w:proofErr w:type="spellEnd"/>
      <w:r w:rsidR="00B22D04" w:rsidRPr="004D4EE2">
        <w:rPr>
          <w:rFonts w:ascii="GHEA Grapalat" w:hAnsi="GHEA Grapalat"/>
          <w:sz w:val="24"/>
          <w:szCs w:val="24"/>
          <w:lang w:val="hy-AM"/>
        </w:rPr>
        <w:t xml:space="preserve"> փոխարինել </w:t>
      </w:r>
      <w:proofErr w:type="spellStart"/>
      <w:r w:rsidR="00B22D04" w:rsidRPr="004D4EE2">
        <w:rPr>
          <w:rFonts w:ascii="GHEA Grapalat" w:hAnsi="GHEA Grapalat"/>
          <w:sz w:val="24"/>
          <w:szCs w:val="24"/>
          <w:lang w:val="hy-AM"/>
        </w:rPr>
        <w:t>ցեմենտներ</w:t>
      </w:r>
      <w:proofErr w:type="spellEnd"/>
      <w:r w:rsidR="00B22D04" w:rsidRPr="004D4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B22D04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B22D04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22D04" w:rsidRPr="004D4EE2">
        <w:rPr>
          <w:rFonts w:ascii="GHEA Grapalat" w:hAnsi="GHEA Grapalat"/>
          <w:sz w:val="24"/>
          <w:szCs w:val="24"/>
          <w:lang w:val="hy-AM"/>
        </w:rPr>
        <w:t>կլինկեր</w:t>
      </w:r>
      <w:proofErr w:type="spellEnd"/>
      <w:r w:rsidR="00B22D04" w:rsidRPr="004D4EE2">
        <w:rPr>
          <w:rFonts w:ascii="GHEA Grapalat" w:hAnsi="GHEA Grapalat"/>
          <w:sz w:val="24"/>
          <w:szCs w:val="24"/>
          <w:lang w:val="hy-AM"/>
        </w:rPr>
        <w:t xml:space="preserve"> բառերով՝ համապատասխան </w:t>
      </w:r>
      <w:proofErr w:type="spellStart"/>
      <w:r w:rsidR="00B22D04" w:rsidRPr="004D4EE2">
        <w:rPr>
          <w:rFonts w:ascii="GHEA Grapalat" w:hAnsi="GHEA Grapalat"/>
          <w:sz w:val="24"/>
          <w:szCs w:val="24"/>
          <w:lang w:val="hy-AM"/>
        </w:rPr>
        <w:t>հոլովաձևերով</w:t>
      </w:r>
      <w:proofErr w:type="spellEnd"/>
      <w:r w:rsidR="00B22D04"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="00B22D04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11748" w:rsidRPr="004D4EE2" w:rsidRDefault="00211748" w:rsidP="00211748">
      <w:pPr>
        <w:pStyle w:val="ListParagraph"/>
        <w:numPr>
          <w:ilvl w:val="0"/>
          <w:numId w:val="14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նախաբանում նշված Ստանդարտացման մասին բառերը փոխարինել Տեխնիկական կանոնակարգման մասին» բառերով, իսկ «հոդվածի բառից հետո լրացնել 1-ին մասի 3-րդ կետի ա. ենթակետի» բառերը:</w:t>
      </w:r>
    </w:p>
    <w:p w:rsidR="008E0E71" w:rsidRPr="004D4EE2" w:rsidRDefault="00E77A8E" w:rsidP="002A05C1">
      <w:pPr>
        <w:pStyle w:val="ListParagraph"/>
        <w:numPr>
          <w:ilvl w:val="0"/>
          <w:numId w:val="6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Ո</w:t>
      </w:r>
      <w:r w:rsidR="00AF06A2" w:rsidRPr="004D4EE2">
        <w:rPr>
          <w:rFonts w:ascii="GHEA Grapalat" w:hAnsi="GHEA Grapalat"/>
          <w:sz w:val="24"/>
          <w:szCs w:val="24"/>
          <w:lang w:val="hy-AM"/>
        </w:rPr>
        <w:t xml:space="preserve">րոշման 1-ին կետով հաստատված </w:t>
      </w:r>
      <w:r w:rsidR="001820DD" w:rsidRPr="004D4EE2">
        <w:rPr>
          <w:rFonts w:ascii="GHEA Grapalat" w:hAnsi="GHEA Grapalat"/>
          <w:sz w:val="24"/>
          <w:szCs w:val="24"/>
          <w:lang w:val="hy-AM"/>
        </w:rPr>
        <w:t>Հ</w:t>
      </w:r>
      <w:r w:rsidR="00AF06A2" w:rsidRPr="004D4EE2">
        <w:rPr>
          <w:rFonts w:ascii="GHEA Grapalat" w:hAnsi="GHEA Grapalat"/>
          <w:sz w:val="24"/>
          <w:szCs w:val="24"/>
          <w:lang w:val="hy-AM"/>
        </w:rPr>
        <w:t>ավելված</w:t>
      </w:r>
      <w:r w:rsidR="001820DD" w:rsidRPr="004D4EE2">
        <w:rPr>
          <w:rFonts w:ascii="GHEA Grapalat" w:hAnsi="GHEA Grapalat"/>
          <w:sz w:val="24"/>
          <w:szCs w:val="24"/>
          <w:lang w:val="hy-AM"/>
        </w:rPr>
        <w:t>ի</w:t>
      </w:r>
      <w:r w:rsidR="001820DD" w:rsidRPr="004D4EE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A4797C" w:rsidRPr="004D4EE2" w:rsidRDefault="00A4797C" w:rsidP="00DD60F0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«ԱՆՎՏԱՆԳՈՒԹՅԱՆ ՊԱՀԱՆՋՆԵՐԸ»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գլխի բառերից առաջ լրացնել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</w:t>
      </w:r>
      <w:r w:rsidR="00F945DB"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թվանիշը</w:t>
      </w:r>
      <w:proofErr w:type="spellEnd"/>
      <w:r w:rsidR="00F945DB"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A4797C" w:rsidRPr="004D4EE2" w:rsidRDefault="00A4797C" w:rsidP="00DD60F0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ՑԵՄԵՆՏՆԵՐԻ ՓԱԹԵԹԱՎՈՐՈՒՄԸ, ՓՈԽԱԴՐՈՒՄԸ»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գլխի բառերից առաջ լրացնել 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</w:t>
      </w:r>
      <w:r w:rsidR="00F945DB"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թվանիշը</w:t>
      </w:r>
      <w:proofErr w:type="spellEnd"/>
      <w:r w:rsidR="00F945DB"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DD60F0" w:rsidRPr="004D4EE2" w:rsidRDefault="00A4797C" w:rsidP="00DD60F0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ՑԵՄԵՆՏՆԵՐԻ ՄԱԿՆՇՈՒՄԸ»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գլխի բառերից առաջ լրացնել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VII</w:t>
      </w:r>
      <w:r w:rsidR="00F945DB"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F945DB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արաբական </w:t>
      </w:r>
      <w:proofErr w:type="spellStart"/>
      <w:r w:rsidR="00F945DB" w:rsidRPr="004D4EE2">
        <w:rPr>
          <w:rFonts w:ascii="GHEA Grapalat" w:eastAsia="Times New Roman" w:hAnsi="GHEA Grapalat"/>
          <w:sz w:val="24"/>
          <w:szCs w:val="24"/>
          <w:lang w:val="hy-AM"/>
        </w:rPr>
        <w:t>թվանիշը</w:t>
      </w:r>
      <w:proofErr w:type="spellEnd"/>
      <w:r w:rsidR="00F945DB"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F945DB" w:rsidRPr="004D4EE2" w:rsidRDefault="00A4797C" w:rsidP="000D06AA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</w:t>
      </w:r>
      <w:r w:rsidR="00F945DB"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թվանիշը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փոխարինել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VIII</w:t>
      </w:r>
      <w:r w:rsidR="00F945DB"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թվանշով</w:t>
      </w:r>
      <w:proofErr w:type="spellEnd"/>
      <w:r w:rsidR="00F945DB"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F945DB" w:rsidRPr="004D4EE2" w:rsidRDefault="00F945DB" w:rsidP="00F945DB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թվանիշը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փոխարինել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IX.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թվանշով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F945DB" w:rsidRPr="004D4EE2" w:rsidRDefault="00F945DB" w:rsidP="00F945DB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VII.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թվանիշը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փոխարինել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X.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թվանշով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211748" w:rsidRPr="004D4EE2" w:rsidRDefault="00F945DB" w:rsidP="00211748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VIII.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թվանիշը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փոխարինել 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XI.</w:t>
      </w:r>
      <w:r w:rsidRPr="004D4EE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Pr="004D4EE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արաբական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թվանշով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211748" w:rsidRPr="004D4EE2" w:rsidRDefault="00211748" w:rsidP="00211748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 w:cs="Sylfaen"/>
          <w:bCs/>
          <w:sz w:val="24"/>
          <w:szCs w:val="24"/>
          <w:lang w:val="hy-AM"/>
        </w:rPr>
        <w:t xml:space="preserve">հավելվածի վերնագրում, հավելվածի </w:t>
      </w:r>
      <w:r w:rsidRPr="004D4EE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1-ին, 2-րդ, 3-րդ, </w:t>
      </w:r>
      <w:r w:rsidRPr="004D4EE2">
        <w:rPr>
          <w:rFonts w:ascii="GHEA Grapalat" w:hAnsi="GHEA Grapalat"/>
          <w:b/>
          <w:sz w:val="24"/>
          <w:szCs w:val="24"/>
          <w:lang w:val="hy-AM"/>
        </w:rPr>
        <w:t>5-րդ</w:t>
      </w:r>
      <w:r w:rsidRPr="004D4EE2">
        <w:rPr>
          <w:rFonts w:ascii="GHEA Grapalat" w:hAnsi="GHEA Grapalat"/>
          <w:sz w:val="24"/>
          <w:szCs w:val="24"/>
          <w:lang w:val="hy-AM"/>
        </w:rPr>
        <w:t>,</w:t>
      </w:r>
      <w:r w:rsidR="004C66D3" w:rsidRPr="004D4EE2">
        <w:rPr>
          <w:rFonts w:ascii="GHEA Grapalat" w:hAnsi="GHEA Grapalat"/>
          <w:sz w:val="24"/>
          <w:szCs w:val="24"/>
          <w:lang w:val="hy-AM"/>
        </w:rPr>
        <w:t xml:space="preserve"> 18-րդ, 19-րդ, 22-րդ, 23-րդ </w:t>
      </w:r>
      <w:r w:rsidRPr="004D4EE2">
        <w:rPr>
          <w:rFonts w:ascii="GHEA Grapalat" w:hAnsi="GHEA Grapalat"/>
          <w:sz w:val="24"/>
          <w:szCs w:val="24"/>
          <w:lang w:val="hy-AM"/>
        </w:rPr>
        <w:t>30-րդ, 31-րդ, 35-րդ, 38-րդ, 39-րդ կետերի 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ցեմենտներ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 բառն իր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հոլովաձևերով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փոխարինել 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ցեմենտներ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կլինկեր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 բառերով՝ համապատասխան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հոլովաձևերով</w:t>
      </w:r>
      <w:proofErr w:type="spellEnd"/>
      <w:r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D059E" w:rsidRPr="004D4EE2" w:rsidRDefault="008E0E71" w:rsidP="000D06AA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1-ին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Պորտլանդցեմենտ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ab/>
        <w:t>2523» բառերից հետո լրացնել 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կլինկեր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2523 10 000 0  բառերով</w:t>
      </w:r>
      <w:r w:rsidR="0098777F" w:rsidRPr="004D4EE2">
        <w:rPr>
          <w:rFonts w:ascii="GHEA Grapalat" w:hAnsi="GHEA Grapalat"/>
          <w:sz w:val="24"/>
          <w:szCs w:val="24"/>
          <w:lang w:val="hy-AM"/>
        </w:rPr>
        <w:t>:</w:t>
      </w:r>
    </w:p>
    <w:p w:rsidR="00C02617" w:rsidRPr="004D4EE2" w:rsidRDefault="0098777F" w:rsidP="004866E7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6-րդ կետ</w:t>
      </w:r>
      <w:r w:rsidR="00C02617" w:rsidRPr="004D4EE2">
        <w:rPr>
          <w:rFonts w:ascii="GHEA Grapalat" w:hAnsi="GHEA Grapalat"/>
          <w:sz w:val="24"/>
          <w:szCs w:val="24"/>
          <w:lang w:val="hy-AM"/>
        </w:rPr>
        <w:t xml:space="preserve">ը շարադրել </w:t>
      </w:r>
      <w:proofErr w:type="spellStart"/>
      <w:r w:rsidR="00C02617" w:rsidRPr="004D4EE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C02617" w:rsidRPr="004D4EE2">
        <w:rPr>
          <w:rFonts w:ascii="GHEA Grapalat" w:hAnsi="GHEA Grapalat"/>
          <w:sz w:val="24"/>
          <w:szCs w:val="24"/>
          <w:lang w:val="hy-AM"/>
        </w:rPr>
        <w:t xml:space="preserve"> նոր խմբագրությամբ</w:t>
      </w:r>
      <w:r w:rsidR="00C02617"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21BC7" w:rsidRPr="004D4EE2" w:rsidRDefault="00B30DB4" w:rsidP="00F81778">
      <w:pPr>
        <w:pStyle w:val="ListParagraph"/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</w:t>
      </w:r>
      <w:r w:rsidR="00C02617" w:rsidRPr="004D4EE2">
        <w:rPr>
          <w:rFonts w:ascii="GHEA Grapalat" w:hAnsi="GHEA Grapalat"/>
          <w:sz w:val="24"/>
          <w:szCs w:val="24"/>
          <w:lang w:val="hy-AM"/>
        </w:rPr>
        <w:t>6</w:t>
      </w:r>
      <w:r w:rsidR="00C02617"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="00C02617" w:rsidRPr="004D4EE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տարածքում համապատասխանության պարտադիր գնահատման ենթակա և շրջանառության մեջ գտնվող </w:t>
      </w:r>
      <w:proofErr w:type="spellStart"/>
      <w:r w:rsidR="00C02617" w:rsidRPr="004D4EE2">
        <w:rPr>
          <w:rFonts w:ascii="GHEA Grapalat" w:hAnsi="GHEA Grapalat"/>
          <w:sz w:val="24"/>
          <w:szCs w:val="24"/>
          <w:lang w:val="hy-AM"/>
        </w:rPr>
        <w:t>ցեմենտները</w:t>
      </w:r>
      <w:proofErr w:type="spellEnd"/>
      <w:r w:rsidR="00211748" w:rsidRPr="004D4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211748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211748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11748" w:rsidRPr="004D4EE2">
        <w:rPr>
          <w:rFonts w:ascii="GHEA Grapalat" w:hAnsi="GHEA Grapalat"/>
          <w:sz w:val="24"/>
          <w:szCs w:val="24"/>
          <w:lang w:val="hy-AM"/>
        </w:rPr>
        <w:t>կլինկերը</w:t>
      </w:r>
      <w:proofErr w:type="spellEnd"/>
      <w:r w:rsidR="00211748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C02617" w:rsidRPr="004D4EE2">
        <w:rPr>
          <w:rFonts w:ascii="GHEA Grapalat" w:hAnsi="GHEA Grapalat"/>
          <w:sz w:val="24"/>
          <w:szCs w:val="24"/>
          <w:lang w:val="hy-AM"/>
        </w:rPr>
        <w:t xml:space="preserve">պետք է ուղեկցվեն հայերեն </w:t>
      </w:r>
      <w:proofErr w:type="spellStart"/>
      <w:r w:rsidR="00C02617" w:rsidRPr="004D4EE2">
        <w:rPr>
          <w:rFonts w:ascii="GHEA Grapalat" w:hAnsi="GHEA Grapalat"/>
          <w:sz w:val="24"/>
          <w:szCs w:val="24"/>
          <w:lang w:val="hy-AM"/>
        </w:rPr>
        <w:t>մակնշմամբ</w:t>
      </w:r>
      <w:proofErr w:type="spellEnd"/>
      <w:r w:rsidR="00C02617" w:rsidRPr="004D4EE2">
        <w:rPr>
          <w:rFonts w:ascii="GHEA Grapalat" w:hAnsi="GHEA Grapalat"/>
          <w:sz w:val="24"/>
          <w:szCs w:val="24"/>
          <w:lang w:val="hy-AM"/>
        </w:rPr>
        <w:t xml:space="preserve">, համապատասխանության ազգային նշանի </w:t>
      </w:r>
      <w:proofErr w:type="spellStart"/>
      <w:r w:rsidR="00C02617" w:rsidRPr="004D4EE2">
        <w:rPr>
          <w:rFonts w:ascii="GHEA Grapalat" w:hAnsi="GHEA Grapalat"/>
          <w:sz w:val="24"/>
          <w:szCs w:val="24"/>
          <w:lang w:val="hy-AM"/>
        </w:rPr>
        <w:t>մակնշմամբ</w:t>
      </w:r>
      <w:proofErr w:type="spellEnd"/>
      <w:r w:rsidR="00C02617" w:rsidRPr="004D4EE2">
        <w:rPr>
          <w:rFonts w:ascii="GHEA Grapalat" w:hAnsi="GHEA Grapalat"/>
          <w:sz w:val="24"/>
          <w:szCs w:val="24"/>
          <w:lang w:val="hy-AM"/>
        </w:rPr>
        <w:t>, համապատասխանության սերտիֆիկատով</w:t>
      </w:r>
      <w:r w:rsidR="00F81778" w:rsidRPr="004D4EE2">
        <w:rPr>
          <w:rFonts w:ascii="GHEA Grapalat" w:hAnsi="GHEA Grapalat"/>
          <w:sz w:val="24"/>
          <w:szCs w:val="24"/>
          <w:lang w:val="hy-AM"/>
        </w:rPr>
        <w:t>։</w:t>
      </w:r>
      <w:r w:rsidRPr="004D4EE2">
        <w:rPr>
          <w:rFonts w:ascii="GHEA Grapalat" w:hAnsi="GHEA Grapalat"/>
          <w:sz w:val="24"/>
          <w:szCs w:val="24"/>
          <w:lang w:val="hy-AM"/>
        </w:rPr>
        <w:t></w:t>
      </w:r>
      <w:r w:rsidR="007379AB" w:rsidRPr="004D4EE2">
        <w:rPr>
          <w:rFonts w:ascii="GHEA Grapalat" w:hAnsi="GHEA Grapalat"/>
          <w:sz w:val="24"/>
          <w:szCs w:val="24"/>
          <w:lang w:val="hy-AM"/>
        </w:rPr>
        <w:t>:</w:t>
      </w:r>
      <w:r w:rsidR="0098777F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B0EAC" w:rsidRPr="004D4EE2" w:rsidRDefault="002B0EAC" w:rsidP="00C73540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7-րդ և 8-րդ կետերի «հասակում» բառը փոխարինել «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հասու</w:t>
      </w:r>
      <w:r w:rsidR="00021A8C" w:rsidRPr="004D4EE2">
        <w:rPr>
          <w:rFonts w:ascii="GHEA Grapalat" w:hAnsi="GHEA Grapalat"/>
          <w:sz w:val="24"/>
          <w:szCs w:val="24"/>
          <w:lang w:val="hy-AM"/>
        </w:rPr>
        <w:t>նացմամբ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>» բառով։</w:t>
      </w:r>
    </w:p>
    <w:p w:rsidR="00C73540" w:rsidRPr="004D4EE2" w:rsidRDefault="00C73540" w:rsidP="00C73540">
      <w:pPr>
        <w:pStyle w:val="ListParagraph"/>
        <w:numPr>
          <w:ilvl w:val="0"/>
          <w:numId w:val="7"/>
        </w:numPr>
        <w:tabs>
          <w:tab w:val="left" w:pos="9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Հավելվածի N2 աղյուսակը շարադ</w:t>
      </w:r>
      <w:r w:rsidR="002B0EAC" w:rsidRPr="004D4EE2">
        <w:rPr>
          <w:rFonts w:ascii="GHEA Grapalat" w:hAnsi="GHEA Grapalat"/>
          <w:sz w:val="24"/>
          <w:szCs w:val="24"/>
          <w:lang w:val="hy-AM"/>
        </w:rPr>
        <w:t>ր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ել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խմբագրությամբ</w:t>
      </w:r>
      <w:r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4EE2">
        <w:rPr>
          <w:rFonts w:ascii="GHEA Grapalat" w:hAnsi="GHEA Grapalat"/>
          <w:sz w:val="24"/>
          <w:szCs w:val="24"/>
          <w:lang w:val="hy-AM"/>
        </w:rPr>
        <w:t>»</w:t>
      </w:r>
    </w:p>
    <w:p w:rsidR="001A54FD" w:rsidRPr="004D4EE2" w:rsidRDefault="001A54FD" w:rsidP="001A54FD">
      <w:pPr>
        <w:pStyle w:val="ListParagraph"/>
        <w:tabs>
          <w:tab w:val="left" w:pos="90"/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21BC7" w:rsidRPr="004D4EE2" w:rsidRDefault="00A21BC7" w:rsidP="004866E7">
      <w:pPr>
        <w:pStyle w:val="ListParagraph"/>
        <w:shd w:val="clear" w:color="auto" w:fill="FFFFFF"/>
        <w:spacing w:after="0" w:line="240" w:lineRule="auto"/>
        <w:ind w:left="0" w:firstLine="720"/>
        <w:jc w:val="right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«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Աղյուսակ N 2</w:t>
      </w:r>
    </w:p>
    <w:tbl>
      <w:tblPr>
        <w:tblW w:w="5000" w:type="pct"/>
        <w:tblCellSpacing w:w="15" w:type="dxa"/>
        <w:tblInd w:w="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87"/>
        <w:gridCol w:w="921"/>
        <w:gridCol w:w="1304"/>
        <w:gridCol w:w="1026"/>
        <w:gridCol w:w="1130"/>
        <w:gridCol w:w="1245"/>
        <w:gridCol w:w="1525"/>
        <w:gridCol w:w="1044"/>
        <w:gridCol w:w="48"/>
        <w:gridCol w:w="1061"/>
      </w:tblGrid>
      <w:tr w:rsidR="0038084C" w:rsidRPr="00DB6949" w:rsidTr="0038084C">
        <w:trPr>
          <w:tblCellSpacing w:w="15" w:type="dxa"/>
        </w:trPr>
        <w:tc>
          <w:tcPr>
            <w:tcW w:w="42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Ամրության դասը</w:t>
            </w:r>
          </w:p>
        </w:tc>
        <w:tc>
          <w:tcPr>
            <w:tcW w:w="44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6F7ABC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Ծռ</w:t>
            </w:r>
            <w:r w:rsidR="005A5416" w:rsidRPr="004D4EE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t xml:space="preserve">ման </w:t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ամրությու</w:t>
            </w:r>
            <w:proofErr w:type="spellEnd"/>
            <w:r w:rsidR="005A5416" w:rsidRPr="004D4EE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proofErr w:type="spellStart"/>
            <w:r w:rsidR="005A5416" w:rsidRPr="004D4EE2">
              <w:rPr>
                <w:rFonts w:ascii="GHEA Grapalat" w:eastAsia="Times New Roman" w:hAnsi="GHEA Grapalat"/>
                <w:b/>
                <w:lang w:val="hy-AM"/>
              </w:rPr>
              <w:t>նը</w:t>
            </w:r>
            <w:proofErr w:type="spellEnd"/>
            <w:r w:rsidR="005A5416" w:rsidRPr="004D4EE2">
              <w:rPr>
                <w:rFonts w:ascii="GHEA Grapalat" w:eastAsia="Times New Roman" w:hAnsi="GHEA Grapalat"/>
                <w:b/>
                <w:lang w:val="hy-AM"/>
              </w:rPr>
              <w:t xml:space="preserve">, </w:t>
            </w:r>
            <w:proofErr w:type="spellStart"/>
            <w:r w:rsidR="005A5416" w:rsidRPr="004D4EE2">
              <w:rPr>
                <w:rFonts w:ascii="GHEA Grapalat" w:eastAsia="Times New Roman" w:hAnsi="GHEA Grapalat"/>
                <w:b/>
                <w:lang w:val="hy-AM"/>
              </w:rPr>
              <w:t>ՄՊա</w:t>
            </w:r>
            <w:proofErr w:type="spellEnd"/>
            <w:r w:rsidRPr="004D4EE2">
              <w:rPr>
                <w:rFonts w:ascii="GHEA Grapalat" w:eastAsia="Times New Roman" w:hAnsi="GHEA Grapalat"/>
                <w:b/>
                <w:lang w:val="hy-AM"/>
              </w:rPr>
              <w:t>/</w:t>
            </w:r>
            <w:r w:rsidR="00516296" w:rsidRPr="004D4EE2">
              <w:rPr>
                <w:rFonts w:ascii="GHEA Grapalat" w:eastAsia="Times New Roman" w:hAnsi="GHEA Grapalat"/>
                <w:b/>
                <w:lang w:val="hy-AM"/>
              </w:rPr>
              <w:t>ոչ պակաս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t>/</w:t>
            </w:r>
          </w:p>
        </w:tc>
        <w:tc>
          <w:tcPr>
            <w:tcW w:w="229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53C5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 xml:space="preserve">Սեղմման ամրությունը, </w:t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ՄՊա</w:t>
            </w:r>
            <w:proofErr w:type="spellEnd"/>
            <w:r w:rsidR="007753C5" w:rsidRPr="004D4EE2">
              <w:rPr>
                <w:rFonts w:ascii="GHEA Grapalat" w:eastAsia="Times New Roman" w:hAnsi="GHEA Grapalat"/>
                <w:b/>
                <w:lang w:val="hy-AM"/>
              </w:rPr>
              <w:t xml:space="preserve">, </w:t>
            </w:r>
          </w:p>
          <w:p w:rsidR="00516296" w:rsidRPr="004D4EE2" w:rsidRDefault="007753C5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 xml:space="preserve">օր </w:t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հասունացմամբ</w:t>
            </w:r>
            <w:proofErr w:type="spellEnd"/>
          </w:p>
        </w:tc>
        <w:tc>
          <w:tcPr>
            <w:tcW w:w="123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Կապակցում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br/>
            </w:r>
          </w:p>
        </w:tc>
        <w:tc>
          <w:tcPr>
            <w:tcW w:w="516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Ծավալի փոփոխ</w:t>
            </w:r>
            <w:r w:rsidR="002C4C6C" w:rsidRPr="004D4EE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t>ման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br/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հավասա</w:t>
            </w:r>
            <w:proofErr w:type="spellEnd"/>
            <w:r w:rsidR="002C4C6C" w:rsidRPr="004D4EE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րաչա</w:t>
            </w:r>
            <w:proofErr w:type="spellEnd"/>
            <w:r w:rsidR="00B1660B" w:rsidRPr="004D4EE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փությունը</w:t>
            </w:r>
            <w:proofErr w:type="spellEnd"/>
            <w:r w:rsidRPr="004D4EE2">
              <w:rPr>
                <w:rFonts w:ascii="GHEA Grapalat" w:eastAsia="Times New Roman" w:hAnsi="GHEA Grapalat"/>
                <w:b/>
                <w:lang w:val="hy-AM"/>
              </w:rPr>
              <w:br/>
              <w:t>(</w:t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ընդարձա</w:t>
            </w:r>
            <w:proofErr w:type="spellEnd"/>
            <w:r w:rsidR="00F22FE3" w:rsidRPr="004D4EE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t xml:space="preserve">կում), </w:t>
            </w: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մմ</w:t>
            </w:r>
            <w:proofErr w:type="spellEnd"/>
            <w:r w:rsidRPr="004D4EE2">
              <w:rPr>
                <w:rFonts w:ascii="GHEA Grapalat" w:eastAsia="Times New Roman" w:hAnsi="GHEA Grapalat"/>
                <w:b/>
                <w:lang w:val="hy-AM"/>
              </w:rPr>
              <w:t>,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br/>
              <w:t>ոչ ավելի</w:t>
            </w:r>
          </w:p>
        </w:tc>
      </w:tr>
      <w:tr w:rsidR="0038084C" w:rsidRPr="004D4EE2" w:rsidTr="0038084C">
        <w:trPr>
          <w:trHeight w:val="448"/>
          <w:tblCellSpacing w:w="15" w:type="dxa"/>
        </w:trPr>
        <w:tc>
          <w:tcPr>
            <w:tcW w:w="42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05A1" w:rsidRPr="004D4EE2" w:rsidRDefault="009805A1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445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805A1" w:rsidRPr="004D4EE2" w:rsidRDefault="009805A1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111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805A1" w:rsidRPr="004D4EE2" w:rsidRDefault="009805A1" w:rsidP="00DB6949">
            <w:pPr>
              <w:spacing w:after="0" w:line="360" w:lineRule="auto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վաղ ամրություն</w:t>
            </w:r>
          </w:p>
        </w:tc>
        <w:tc>
          <w:tcPr>
            <w:tcW w:w="1157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805A1" w:rsidRPr="004D4EE2" w:rsidRDefault="009805A1" w:rsidP="00DB6949">
            <w:pPr>
              <w:spacing w:after="0" w:line="360" w:lineRule="auto"/>
              <w:ind w:left="-59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ստանդարտ ամրություն</w:t>
            </w:r>
          </w:p>
        </w:tc>
        <w:tc>
          <w:tcPr>
            <w:tcW w:w="1237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805A1" w:rsidRPr="004D4EE2" w:rsidRDefault="009805A1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516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805A1" w:rsidRPr="004D4EE2" w:rsidRDefault="009805A1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</w:tr>
      <w:tr w:rsidR="0038084C" w:rsidRPr="004D4EE2" w:rsidTr="0038084C">
        <w:trPr>
          <w:trHeight w:val="448"/>
          <w:tblCellSpacing w:w="15" w:type="dxa"/>
        </w:trPr>
        <w:tc>
          <w:tcPr>
            <w:tcW w:w="42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5A1" w:rsidRPr="004D4EE2" w:rsidRDefault="009805A1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445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9805A1" w:rsidRPr="004D4EE2" w:rsidRDefault="009805A1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1119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805A1" w:rsidRPr="004D4EE2" w:rsidRDefault="009805A1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1157" w:type="pct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805A1" w:rsidRPr="004D4EE2" w:rsidRDefault="009805A1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717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05A1" w:rsidRPr="004D4EE2" w:rsidRDefault="009805A1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սկիզբը,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br/>
              <w:t>րոպե,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br/>
              <w:t>ոչ շուտ</w:t>
            </w:r>
          </w:p>
        </w:tc>
        <w:tc>
          <w:tcPr>
            <w:tcW w:w="50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805A1" w:rsidRPr="004D4EE2" w:rsidRDefault="009805A1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վերջը,</w:t>
            </w:r>
          </w:p>
          <w:p w:rsidR="009805A1" w:rsidRPr="004D4EE2" w:rsidRDefault="009805A1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proofErr w:type="spellStart"/>
            <w:r w:rsidRPr="004D4EE2">
              <w:rPr>
                <w:rFonts w:ascii="GHEA Grapalat" w:eastAsia="Times New Roman" w:hAnsi="GHEA Grapalat"/>
                <w:b/>
                <w:lang w:val="hy-AM"/>
              </w:rPr>
              <w:t>ժամ,ոչ</w:t>
            </w:r>
            <w:proofErr w:type="spellEnd"/>
            <w:r w:rsidRPr="004D4EE2">
              <w:rPr>
                <w:rFonts w:ascii="GHEA Grapalat" w:eastAsia="Times New Roman" w:hAnsi="GHEA Grapalat"/>
                <w:b/>
                <w:lang w:val="hy-AM"/>
              </w:rPr>
              <w:t xml:space="preserve"> ուշ</w:t>
            </w:r>
          </w:p>
        </w:tc>
        <w:tc>
          <w:tcPr>
            <w:tcW w:w="516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805A1" w:rsidRPr="004D4EE2" w:rsidRDefault="009805A1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</w:tr>
      <w:tr w:rsidR="00EF50F9" w:rsidRPr="004D4EE2" w:rsidTr="0038084C">
        <w:trPr>
          <w:tblCellSpacing w:w="15" w:type="dxa"/>
        </w:trPr>
        <w:tc>
          <w:tcPr>
            <w:tcW w:w="42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445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C4C6C" w:rsidRPr="004D4EE2" w:rsidRDefault="002C4C6C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60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C4C6C" w:rsidRPr="004D4EE2" w:rsidRDefault="002C4C6C" w:rsidP="00DB6949">
            <w:pPr>
              <w:spacing w:after="0" w:line="360" w:lineRule="auto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 xml:space="preserve">2 օրական, </w:t>
            </w:r>
            <w:proofErr w:type="spellStart"/>
            <w:r w:rsidR="009805A1" w:rsidRPr="004D4EE2">
              <w:rPr>
                <w:rFonts w:ascii="GHEA Grapalat" w:eastAsia="Times New Roman" w:hAnsi="GHEA Grapalat"/>
                <w:b/>
                <w:lang w:val="hy-AM"/>
              </w:rPr>
              <w:t>հասունա</w:t>
            </w:r>
            <w:proofErr w:type="spellEnd"/>
            <w:r w:rsidR="009805A1" w:rsidRPr="004D4EE2">
              <w:rPr>
                <w:rFonts w:ascii="GHEA Grapalat" w:eastAsia="Times New Roman" w:hAnsi="GHEA Grapalat"/>
                <w:b/>
                <w:lang w:val="hy-AM"/>
              </w:rPr>
              <w:t xml:space="preserve"> ցում, </w:t>
            </w:r>
            <w:r w:rsidRPr="004D4EE2">
              <w:rPr>
                <w:rFonts w:ascii="GHEA Grapalat" w:eastAsia="Times New Roman" w:hAnsi="GHEA Grapalat"/>
                <w:b/>
                <w:lang w:val="hy-AM"/>
              </w:rPr>
              <w:t>ոչ պակաս</w:t>
            </w:r>
          </w:p>
        </w:tc>
        <w:tc>
          <w:tcPr>
            <w:tcW w:w="49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53C5" w:rsidRPr="004D4EE2" w:rsidRDefault="002C4C6C" w:rsidP="00DB6949">
            <w:pPr>
              <w:spacing w:after="0" w:line="360" w:lineRule="auto"/>
              <w:rPr>
                <w:rFonts w:ascii="GHEA Grapalat" w:eastAsia="Times New Roman" w:hAnsi="GHEA Grapalat" w:cs="Courier New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7</w:t>
            </w:r>
            <w:r w:rsidRPr="004D4EE2">
              <w:rPr>
                <w:rFonts w:eastAsia="Times New Roman" w:cs="Calibri"/>
                <w:b/>
                <w:lang w:val="hy-AM"/>
              </w:rPr>
              <w:t> </w:t>
            </w:r>
          </w:p>
          <w:p w:rsidR="007753C5" w:rsidRPr="004D4EE2" w:rsidRDefault="007753C5" w:rsidP="00DB6949">
            <w:pPr>
              <w:spacing w:after="0" w:line="360" w:lineRule="auto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օ</w:t>
            </w:r>
            <w:r w:rsidR="009805A1" w:rsidRPr="004D4EE2">
              <w:rPr>
                <w:rFonts w:ascii="GHEA Grapalat" w:eastAsia="Times New Roman" w:hAnsi="GHEA Grapalat"/>
                <w:b/>
                <w:lang w:val="hy-AM"/>
              </w:rPr>
              <w:t>րական</w:t>
            </w:r>
          </w:p>
          <w:p w:rsidR="002C4C6C" w:rsidRPr="004D4EE2" w:rsidRDefault="00021A8C" w:rsidP="00DB6949">
            <w:pPr>
              <w:spacing w:after="0" w:line="360" w:lineRule="auto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հասունա</w:t>
            </w:r>
            <w:r w:rsidR="009805A1" w:rsidRPr="004D4EE2">
              <w:rPr>
                <w:rFonts w:ascii="GHEA Grapalat" w:eastAsia="Times New Roman" w:hAnsi="GHEA Grapalat"/>
                <w:b/>
                <w:lang w:val="hy-AM"/>
              </w:rPr>
              <w:t xml:space="preserve">ցում, </w:t>
            </w:r>
            <w:r w:rsidR="002C4C6C" w:rsidRPr="004D4EE2">
              <w:rPr>
                <w:rFonts w:ascii="GHEA Grapalat" w:eastAsia="Times New Roman" w:hAnsi="GHEA Grapalat"/>
                <w:b/>
                <w:lang w:val="hy-AM"/>
              </w:rPr>
              <w:t>ոչ պակաս</w:t>
            </w:r>
          </w:p>
        </w:tc>
        <w:tc>
          <w:tcPr>
            <w:tcW w:w="115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753C5" w:rsidRPr="004D4EE2" w:rsidRDefault="002C4C6C" w:rsidP="00DB6949">
            <w:pPr>
              <w:spacing w:after="0" w:line="360" w:lineRule="auto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 xml:space="preserve">28 </w:t>
            </w:r>
            <w:r w:rsidR="007753C5" w:rsidRPr="004D4EE2">
              <w:rPr>
                <w:rFonts w:ascii="GHEA Grapalat" w:eastAsia="Times New Roman" w:hAnsi="GHEA Grapalat"/>
                <w:b/>
                <w:lang w:val="hy-AM"/>
              </w:rPr>
              <w:t>օրական</w:t>
            </w:r>
          </w:p>
          <w:p w:rsidR="002C4C6C" w:rsidRPr="004D4EE2" w:rsidRDefault="007753C5" w:rsidP="00DB6949">
            <w:pPr>
              <w:spacing w:after="0" w:line="360" w:lineRule="auto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հասունացում</w:t>
            </w:r>
            <w:r w:rsidR="002C4C6C" w:rsidRPr="004D4EE2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</w:p>
        </w:tc>
        <w:tc>
          <w:tcPr>
            <w:tcW w:w="717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506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516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44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60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4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C4C6C" w:rsidRPr="004D4EE2" w:rsidRDefault="002C4C6C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ոչ պա կաս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C4C6C" w:rsidRPr="004D4EE2" w:rsidRDefault="002C4C6C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lang w:val="hy-AM"/>
              </w:rPr>
              <w:t>ոչ ավելի</w:t>
            </w:r>
          </w:p>
        </w:tc>
        <w:tc>
          <w:tcPr>
            <w:tcW w:w="717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50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  <w:tc>
          <w:tcPr>
            <w:tcW w:w="516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C4C6C" w:rsidRPr="004D4EE2" w:rsidRDefault="002C4C6C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b/>
                <w:lang w:val="hy-AM"/>
              </w:rPr>
            </w:pPr>
          </w:p>
        </w:tc>
      </w:tr>
      <w:tr w:rsidR="0038084C" w:rsidRPr="004D4EE2" w:rsidTr="0038084C">
        <w:trPr>
          <w:trHeight w:val="320"/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2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ind w:left="630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3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4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5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6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7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5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8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16296" w:rsidRPr="004D4EE2" w:rsidRDefault="009805A1" w:rsidP="00DB694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9</w:t>
            </w:r>
            <w:r w:rsidRPr="004D4EE2">
              <w:rPr>
                <w:rFonts w:ascii="Cambria Math" w:eastAsia="Times New Roman" w:hAnsi="Cambria Math" w:cs="Cambria Math"/>
                <w:lang w:val="hy-AM"/>
              </w:rPr>
              <w:t>․</w:t>
            </w: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45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22.5N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ind w:left="25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9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16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11.0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D43F31" w:rsidP="00DB6949">
            <w:pPr>
              <w:spacing w:after="0" w:line="360" w:lineRule="auto"/>
              <w:ind w:left="138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2</w:t>
            </w:r>
            <w:r w:rsidR="00516296" w:rsidRPr="004D4EE2">
              <w:rPr>
                <w:rFonts w:ascii="GHEA Grapalat" w:eastAsia="Times New Roman" w:hAnsi="GHEA Grapalat"/>
                <w:lang w:val="hy-AM"/>
              </w:rPr>
              <w:t>2.5</w:t>
            </w:r>
          </w:p>
        </w:tc>
        <w:tc>
          <w:tcPr>
            <w:tcW w:w="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242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42.5</w:t>
            </w:r>
          </w:p>
        </w:tc>
        <w:tc>
          <w:tcPr>
            <w:tcW w:w="71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75</w:t>
            </w:r>
          </w:p>
        </w:tc>
        <w:tc>
          <w:tcPr>
            <w:tcW w:w="51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6296" w:rsidRPr="004D4EE2" w:rsidRDefault="00C9031F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10</w:t>
            </w:r>
          </w:p>
        </w:tc>
        <w:tc>
          <w:tcPr>
            <w:tcW w:w="50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left="-497" w:right="34" w:firstLine="799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10</w:t>
            </w: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45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32.5N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4D4EE2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5.5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9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16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16.0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left="138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32.5</w:t>
            </w:r>
          </w:p>
        </w:tc>
        <w:tc>
          <w:tcPr>
            <w:tcW w:w="59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left="242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52.5</w:t>
            </w:r>
          </w:p>
        </w:tc>
        <w:tc>
          <w:tcPr>
            <w:tcW w:w="71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1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45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lastRenderedPageBreak/>
              <w:t>32.5R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4D4EE2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5.5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97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10.0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16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55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left="138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9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left="242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71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1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45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lastRenderedPageBreak/>
              <w:t>42.5N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4D4EE2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6.0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97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10.0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16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left="138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42.5</w:t>
            </w:r>
          </w:p>
        </w:tc>
        <w:tc>
          <w:tcPr>
            <w:tcW w:w="59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left="242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62.5</w:t>
            </w:r>
          </w:p>
        </w:tc>
        <w:tc>
          <w:tcPr>
            <w:tcW w:w="71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60</w:t>
            </w:r>
          </w:p>
        </w:tc>
        <w:tc>
          <w:tcPr>
            <w:tcW w:w="51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10</w:t>
            </w:r>
          </w:p>
        </w:tc>
        <w:tc>
          <w:tcPr>
            <w:tcW w:w="5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45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42.5R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296" w:rsidRPr="004D4EE2" w:rsidRDefault="00516296" w:rsidP="00DB6949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4D4EE2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6.0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97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20.0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16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55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left="138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9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left="242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71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1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45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52.5N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4D4EE2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6.5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97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20.0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16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5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left="138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52.5</w:t>
            </w:r>
          </w:p>
        </w:tc>
        <w:tc>
          <w:tcPr>
            <w:tcW w:w="59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left="242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71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45</w:t>
            </w:r>
          </w:p>
        </w:tc>
        <w:tc>
          <w:tcPr>
            <w:tcW w:w="515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516296" w:rsidRPr="004D4EE2" w:rsidRDefault="00516296" w:rsidP="00DB6949">
            <w:pPr>
              <w:spacing w:after="0" w:line="360" w:lineRule="auto"/>
              <w:ind w:firstLine="385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10</w:t>
            </w:r>
          </w:p>
        </w:tc>
        <w:tc>
          <w:tcPr>
            <w:tcW w:w="5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45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52.5R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ind w:left="105"/>
              <w:jc w:val="center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4D4EE2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6.5</w:t>
            </w:r>
          </w:p>
        </w:tc>
        <w:tc>
          <w:tcPr>
            <w:tcW w:w="6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97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30.0</w:t>
            </w:r>
          </w:p>
        </w:tc>
        <w:tc>
          <w:tcPr>
            <w:tcW w:w="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6296" w:rsidRPr="004D4EE2" w:rsidRDefault="00516296" w:rsidP="00DB6949">
            <w:pPr>
              <w:spacing w:after="0" w:line="360" w:lineRule="auto"/>
              <w:ind w:left="167"/>
              <w:jc w:val="center"/>
              <w:rPr>
                <w:rFonts w:ascii="GHEA Grapalat" w:eastAsia="Times New Roman" w:hAnsi="GHEA Grapalat"/>
                <w:lang w:val="hy-AM"/>
              </w:rPr>
            </w:pPr>
            <w:r w:rsidRPr="004D4EE2">
              <w:rPr>
                <w:rFonts w:ascii="GHEA Grapalat" w:eastAsia="Times New Roman" w:hAnsi="GHEA Grapalat"/>
                <w:lang w:val="hy-AM"/>
              </w:rPr>
              <w:t>-</w:t>
            </w:r>
          </w:p>
        </w:tc>
        <w:tc>
          <w:tcPr>
            <w:tcW w:w="55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9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71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15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50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6296" w:rsidRPr="004D4EE2" w:rsidRDefault="00516296" w:rsidP="00DB6949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150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Ցեմենտի աղացվածքի </w:t>
            </w:r>
            <w:proofErr w:type="spellStart"/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մանրությունը</w:t>
            </w:r>
            <w:proofErr w:type="spellEnd"/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N 008 մաղի վրայի մնացորդը</w:t>
            </w:r>
          </w:p>
        </w:tc>
        <w:tc>
          <w:tcPr>
            <w:tcW w:w="240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6296" w:rsidRPr="004D4EE2" w:rsidRDefault="00516296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ոչ ավել քան 15%</w:t>
            </w:r>
          </w:p>
        </w:tc>
        <w:tc>
          <w:tcPr>
            <w:tcW w:w="5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296" w:rsidRPr="004D4EE2" w:rsidRDefault="00516296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296" w:rsidRPr="004D4EE2" w:rsidRDefault="00516296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8084C" w:rsidRPr="00DB6949" w:rsidTr="0038084C">
        <w:trPr>
          <w:tblCellSpacing w:w="15" w:type="dxa"/>
        </w:trPr>
        <w:tc>
          <w:tcPr>
            <w:tcW w:w="150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proofErr w:type="spellStart"/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Ցեմենտներում</w:t>
            </w:r>
            <w:proofErr w:type="spellEnd"/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տեսակարար մակերեսը համաձայն </w:t>
            </w:r>
            <w:proofErr w:type="spellStart"/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Բլեյնի</w:t>
            </w:r>
            <w:proofErr w:type="spellEnd"/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մեթոդի</w:t>
            </w:r>
          </w:p>
        </w:tc>
        <w:tc>
          <w:tcPr>
            <w:tcW w:w="240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6296" w:rsidRPr="004D4EE2" w:rsidRDefault="00516296" w:rsidP="00DB6949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ոչ պակաս քան 2800 սմ</w:t>
            </w:r>
            <w:r w:rsidRPr="004D4EE2">
              <w:rPr>
                <w:rFonts w:ascii="GHEA Grapalat" w:eastAsia="Times New Roman" w:hAnsi="GHEA Grapalat" w:cs="Arial"/>
                <w:sz w:val="24"/>
                <w:szCs w:val="24"/>
                <w:vertAlign w:val="superscript"/>
                <w:lang w:val="hy-AM"/>
              </w:rPr>
              <w:t>2</w:t>
            </w:r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/գ և ոչ ավելի քան 4000 սմ</w:t>
            </w:r>
            <w:r w:rsidRPr="004D4EE2">
              <w:rPr>
                <w:rFonts w:ascii="GHEA Grapalat" w:eastAsia="Times New Roman" w:hAnsi="GHEA Grapalat" w:cs="Arial"/>
                <w:sz w:val="24"/>
                <w:szCs w:val="24"/>
                <w:vertAlign w:val="superscript"/>
                <w:lang w:val="hy-AM"/>
              </w:rPr>
              <w:t>2</w:t>
            </w:r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/գ</w:t>
            </w:r>
          </w:p>
        </w:tc>
        <w:tc>
          <w:tcPr>
            <w:tcW w:w="5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296" w:rsidRPr="004D4EE2" w:rsidRDefault="00516296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296" w:rsidRPr="004D4EE2" w:rsidRDefault="00516296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38084C" w:rsidRPr="004D4EE2" w:rsidTr="0038084C">
        <w:trPr>
          <w:tblCellSpacing w:w="15" w:type="dxa"/>
        </w:trPr>
        <w:tc>
          <w:tcPr>
            <w:tcW w:w="150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16296" w:rsidRPr="004D4EE2" w:rsidRDefault="00516296" w:rsidP="00DB6949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Ցեմենտի ամրությունը ծռման դեպքում</w:t>
            </w:r>
          </w:p>
        </w:tc>
        <w:tc>
          <w:tcPr>
            <w:tcW w:w="2402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16296" w:rsidRPr="004D4EE2" w:rsidRDefault="00516296" w:rsidP="00DB6949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Ստանդարտ 28 օրական հաս</w:t>
            </w:r>
            <w:r w:rsidR="001D3B06" w:rsidRPr="004D4EE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ունացման</w:t>
            </w:r>
          </w:p>
        </w:tc>
        <w:tc>
          <w:tcPr>
            <w:tcW w:w="51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16296" w:rsidRPr="004D4EE2" w:rsidRDefault="00516296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16296" w:rsidRPr="004D4EE2" w:rsidRDefault="00516296" w:rsidP="00DB6949">
            <w:pPr>
              <w:spacing w:after="0" w:line="360" w:lineRule="auto"/>
              <w:ind w:firstLine="720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</w:tbl>
    <w:p w:rsidR="009D6C8A" w:rsidRPr="004D4EE2" w:rsidRDefault="009D6C8A" w:rsidP="004866E7">
      <w:pPr>
        <w:shd w:val="clear" w:color="auto" w:fill="FFFFFF"/>
        <w:tabs>
          <w:tab w:val="left" w:pos="0"/>
        </w:tabs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AD71DB" w:rsidRPr="004D4EE2" w:rsidRDefault="009D6C8A" w:rsidP="00AD71DB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13-րդ կետ</w:t>
      </w:r>
      <w:r w:rsidR="00AD71DB" w:rsidRPr="004D4EE2">
        <w:rPr>
          <w:rFonts w:ascii="GHEA Grapalat" w:hAnsi="GHEA Grapalat"/>
          <w:sz w:val="24"/>
          <w:szCs w:val="24"/>
          <w:lang w:val="hy-AM"/>
        </w:rPr>
        <w:t xml:space="preserve">ը շարադրել </w:t>
      </w:r>
      <w:proofErr w:type="spellStart"/>
      <w:r w:rsidR="00AD71DB" w:rsidRPr="004D4EE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AD71DB" w:rsidRPr="004D4EE2">
        <w:rPr>
          <w:rFonts w:ascii="GHEA Grapalat" w:hAnsi="GHEA Grapalat"/>
          <w:sz w:val="24"/>
          <w:szCs w:val="24"/>
          <w:lang w:val="hy-AM"/>
        </w:rPr>
        <w:t xml:space="preserve"> նոր խմբագրությամբ</w:t>
      </w:r>
      <w:r w:rsidR="00AD71DB"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="00AD71DB" w:rsidRPr="004D4EE2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="00AD71DB" w:rsidRPr="004D4EE2">
        <w:rPr>
          <w:rFonts w:ascii="GHEA Grapalat" w:hAnsi="GHEA Grapalat"/>
          <w:sz w:val="24"/>
          <w:szCs w:val="24"/>
          <w:lang w:val="hy-AM"/>
        </w:rPr>
        <w:t>Ցեմենտների</w:t>
      </w:r>
      <w:proofErr w:type="spellEnd"/>
      <w:r w:rsidR="00AD71DB" w:rsidRPr="004D4EE2">
        <w:rPr>
          <w:rFonts w:ascii="GHEA Grapalat" w:hAnsi="GHEA Grapalat"/>
          <w:sz w:val="24"/>
          <w:szCs w:val="24"/>
          <w:lang w:val="hy-AM"/>
        </w:rPr>
        <w:t xml:space="preserve"> քիմիական ցուցանիշները պետք է համապատասխանեն N 3 աղյուսակով սահմանված նորմերին, իսկ </w:t>
      </w:r>
      <w:proofErr w:type="spellStart"/>
      <w:r w:rsidR="00AD71DB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AD71DB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AD71DB" w:rsidRPr="004D4EE2">
        <w:rPr>
          <w:rFonts w:ascii="GHEA Grapalat" w:hAnsi="GHEA Grapalat"/>
          <w:sz w:val="24"/>
          <w:szCs w:val="24"/>
          <w:lang w:val="hy-AM"/>
        </w:rPr>
        <w:t>կլինկերի</w:t>
      </w:r>
      <w:proofErr w:type="spellEnd"/>
      <w:r w:rsidR="00AD71DB" w:rsidRPr="004D4EE2">
        <w:rPr>
          <w:rFonts w:ascii="GHEA Grapalat" w:hAnsi="GHEA Grapalat"/>
          <w:sz w:val="24"/>
          <w:szCs w:val="24"/>
          <w:lang w:val="hy-AM"/>
        </w:rPr>
        <w:t xml:space="preserve"> քիմիական ցուցանիշները պետք է համապատասխանեն N 4 աղյուսակով սահմանված նորմերին:» </w:t>
      </w:r>
    </w:p>
    <w:p w:rsidR="00AD71DB" w:rsidRPr="004D4EE2" w:rsidRDefault="00AD71DB" w:rsidP="00AD71DB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Հավելվածը լրացնել նոր՝ 4-րդ աղյուսակով</w:t>
      </w:r>
      <w:r w:rsidRPr="004D4EE2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9D6C8A" w:rsidRPr="004D4EE2" w:rsidRDefault="009D6C8A" w:rsidP="00AD71DB">
      <w:pPr>
        <w:pStyle w:val="ListParagraph"/>
        <w:shd w:val="clear" w:color="auto" w:fill="FFFFFF"/>
        <w:tabs>
          <w:tab w:val="left" w:pos="0"/>
          <w:tab w:val="left" w:pos="1080"/>
        </w:tabs>
        <w:spacing w:after="0" w:line="360" w:lineRule="auto"/>
        <w:jc w:val="right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Աղյուսակ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N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4</w:t>
      </w:r>
    </w:p>
    <w:tbl>
      <w:tblPr>
        <w:tblStyle w:val="TableGrid"/>
        <w:tblW w:w="8725" w:type="dxa"/>
        <w:tblInd w:w="720" w:type="dxa"/>
        <w:tblLook w:val="04A0" w:firstRow="1" w:lastRow="0" w:firstColumn="1" w:lastColumn="0" w:noHBand="0" w:noVBand="1"/>
      </w:tblPr>
      <w:tblGrid>
        <w:gridCol w:w="6385"/>
        <w:gridCol w:w="2340"/>
      </w:tblGrid>
      <w:tr w:rsidR="004866E7" w:rsidRPr="004D4EE2" w:rsidTr="00AD71DB">
        <w:trPr>
          <w:trHeight w:val="850"/>
        </w:trPr>
        <w:tc>
          <w:tcPr>
            <w:tcW w:w="6385" w:type="dxa"/>
          </w:tcPr>
          <w:p w:rsidR="009D6C8A" w:rsidRPr="004D4EE2" w:rsidRDefault="004C66D3" w:rsidP="00DB6949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proofErr w:type="spellStart"/>
            <w:r w:rsidRPr="004D4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Պորտլանդցեմենտային</w:t>
            </w:r>
            <w:proofErr w:type="spellEnd"/>
            <w:r w:rsidRPr="004D4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</w:t>
            </w:r>
            <w:r w:rsidR="0062072C" w:rsidRPr="004D4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լինկերում</w:t>
            </w:r>
            <w:proofErr w:type="spellEnd"/>
            <w:r w:rsidR="0062072C" w:rsidRPr="004D4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ց</w:t>
            </w:r>
            <w:r w:rsidR="009D6C8A" w:rsidRPr="004D4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ուցանիշի անվանումը</w:t>
            </w:r>
          </w:p>
        </w:tc>
        <w:tc>
          <w:tcPr>
            <w:tcW w:w="2340" w:type="dxa"/>
          </w:tcPr>
          <w:p w:rsidR="009D6C8A" w:rsidRPr="004D4EE2" w:rsidRDefault="002B0EAC" w:rsidP="00DB6949">
            <w:pPr>
              <w:spacing w:after="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Ցուցանիշի նորմը ,%</w:t>
            </w:r>
          </w:p>
        </w:tc>
      </w:tr>
      <w:tr w:rsidR="004866E7" w:rsidRPr="004D4EE2" w:rsidTr="00AD71DB">
        <w:tc>
          <w:tcPr>
            <w:tcW w:w="6385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Զանգվածի կորուստը շիկացման ժամանակ, ոչ ավելի</w:t>
            </w:r>
          </w:p>
        </w:tc>
        <w:tc>
          <w:tcPr>
            <w:tcW w:w="2340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5,0</w:t>
            </w:r>
          </w:p>
        </w:tc>
      </w:tr>
      <w:tr w:rsidR="004866E7" w:rsidRPr="004D4EE2" w:rsidTr="00AD71DB">
        <w:tc>
          <w:tcPr>
            <w:tcW w:w="6385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Չլուծվող մնացորդ, ոչ ավելի</w:t>
            </w:r>
          </w:p>
        </w:tc>
        <w:tc>
          <w:tcPr>
            <w:tcW w:w="2340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5,0</w:t>
            </w:r>
          </w:p>
        </w:tc>
      </w:tr>
      <w:tr w:rsidR="004866E7" w:rsidRPr="004D4EE2" w:rsidTr="00AD71DB">
        <w:tc>
          <w:tcPr>
            <w:tcW w:w="6385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CaO</w:t>
            </w:r>
            <w:proofErr w:type="spellEnd"/>
          </w:p>
        </w:tc>
        <w:tc>
          <w:tcPr>
            <w:tcW w:w="2340" w:type="dxa"/>
          </w:tcPr>
          <w:p w:rsidR="00A2129A" w:rsidRPr="004D4EE2" w:rsidRDefault="00EE3CA8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proofErr w:type="spellStart"/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նորմավորվում</w:t>
            </w:r>
            <w:proofErr w:type="spellEnd"/>
          </w:p>
        </w:tc>
      </w:tr>
      <w:tr w:rsidR="004866E7" w:rsidRPr="004D4EE2" w:rsidTr="00AD71DB">
        <w:tc>
          <w:tcPr>
            <w:tcW w:w="6385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ազատ </w:t>
            </w:r>
            <w:proofErr w:type="spellStart"/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CaO</w:t>
            </w:r>
            <w:proofErr w:type="spellEnd"/>
            <w:r w:rsidR="001D3B06"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պարունակությունը,  ոչ ավելի</w:t>
            </w:r>
          </w:p>
        </w:tc>
        <w:tc>
          <w:tcPr>
            <w:tcW w:w="2340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1D3B06"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4866E7" w:rsidRPr="004D4EE2" w:rsidTr="00AD71DB">
        <w:tc>
          <w:tcPr>
            <w:tcW w:w="6385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MgO</w:t>
            </w:r>
            <w:proofErr w:type="spellEnd"/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պարունակությունը ոչ ավելի</w:t>
            </w:r>
          </w:p>
        </w:tc>
        <w:tc>
          <w:tcPr>
            <w:tcW w:w="2340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</w:p>
        </w:tc>
      </w:tr>
      <w:tr w:rsidR="004866E7" w:rsidRPr="004D4EE2" w:rsidTr="00AD71DB">
        <w:tc>
          <w:tcPr>
            <w:tcW w:w="6385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Al2O3</w:t>
            </w:r>
          </w:p>
        </w:tc>
        <w:tc>
          <w:tcPr>
            <w:tcW w:w="2340" w:type="dxa"/>
          </w:tcPr>
          <w:p w:rsidR="00A2129A" w:rsidRPr="004D4EE2" w:rsidRDefault="00EE3CA8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proofErr w:type="spellStart"/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նորմավորվում</w:t>
            </w:r>
            <w:proofErr w:type="spellEnd"/>
          </w:p>
        </w:tc>
      </w:tr>
      <w:tr w:rsidR="00A2129A" w:rsidRPr="004D4EE2" w:rsidTr="00AD71DB">
        <w:tc>
          <w:tcPr>
            <w:tcW w:w="6385" w:type="dxa"/>
          </w:tcPr>
          <w:p w:rsidR="00A2129A" w:rsidRPr="004D4EE2" w:rsidRDefault="00A2129A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Fe2O3</w:t>
            </w:r>
          </w:p>
        </w:tc>
        <w:tc>
          <w:tcPr>
            <w:tcW w:w="2340" w:type="dxa"/>
          </w:tcPr>
          <w:p w:rsidR="00A2129A" w:rsidRPr="004D4EE2" w:rsidRDefault="00EE3CA8" w:rsidP="00DB694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</w:t>
            </w:r>
            <w:proofErr w:type="spellStart"/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նորմավորվում</w:t>
            </w:r>
            <w:proofErr w:type="spellEnd"/>
          </w:p>
        </w:tc>
      </w:tr>
    </w:tbl>
    <w:p w:rsidR="009D6C8A" w:rsidRPr="004D4EE2" w:rsidRDefault="009D6C8A" w:rsidP="004866E7">
      <w:pPr>
        <w:pStyle w:val="ListParagraph"/>
        <w:shd w:val="clear" w:color="auto" w:fill="FFFFFF"/>
        <w:tabs>
          <w:tab w:val="left" w:pos="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62072C" w:rsidRPr="004D4EE2" w:rsidRDefault="0062072C" w:rsidP="004866E7">
      <w:pPr>
        <w:pStyle w:val="ListParagraph"/>
        <w:numPr>
          <w:ilvl w:val="0"/>
          <w:numId w:val="7"/>
        </w:numPr>
        <w:tabs>
          <w:tab w:val="left" w:pos="90"/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17-րդ կետից հետո լրացնել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բովանդակությամբ նոր</w:t>
      </w:r>
      <w:r w:rsidR="004C66D3" w:rsidRPr="004D4EE2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1</w:t>
      </w:r>
      <w:r w:rsidR="00B9793B" w:rsidRPr="004D4EE2">
        <w:rPr>
          <w:rFonts w:ascii="GHEA Grapalat" w:eastAsia="Times New Roman" w:hAnsi="GHEA Grapalat"/>
          <w:sz w:val="24"/>
          <w:szCs w:val="24"/>
          <w:lang w:val="hy-AM"/>
        </w:rPr>
        <w:t>7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.1 կետ.</w:t>
      </w:r>
    </w:p>
    <w:p w:rsidR="0062072C" w:rsidRPr="004D4EE2" w:rsidRDefault="0062072C" w:rsidP="004866E7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17.1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Ցեմենտների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մեջ արգելվում է ավելացնել </w:t>
      </w:r>
      <w:r w:rsidR="008B0245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օժանդակ բաղադրիչներ, հատուկ կամ տեխնոլոգիական հավելումներ, </w:t>
      </w:r>
      <w:r w:rsidR="002B0EAC" w:rsidRPr="004D4EE2">
        <w:rPr>
          <w:rFonts w:ascii="GHEA Grapalat" w:eastAsia="Times New Roman" w:hAnsi="GHEA Grapalat"/>
          <w:sz w:val="24"/>
          <w:szCs w:val="24"/>
          <w:lang w:val="hy-AM"/>
        </w:rPr>
        <w:t>որոնք կարող են նվազեցնել ցեմենտի որակական հատկանիշները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::</w:t>
      </w:r>
    </w:p>
    <w:p w:rsidR="00B102E9" w:rsidRPr="004D4EE2" w:rsidRDefault="008E0E71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Pr="004D4EE2">
        <w:rPr>
          <w:rFonts w:ascii="GHEA Grapalat" w:eastAsia="Times New Roman" w:hAnsi="GHEA Grapalat"/>
          <w:b/>
          <w:bCs/>
          <w:sz w:val="24"/>
          <w:szCs w:val="24"/>
          <w:lang w:val="hy-AM"/>
        </w:rPr>
        <w:t>ՑԵՄԵՆՏՆԵՐԻ ՓԱԹԵԹԱՎՈՐՈՒՄԸ, ՓՈԽԱԴՐՈՒՄԸ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</w:t>
      </w:r>
      <w:r w:rsidR="00AF06A2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="00BD6F54" w:rsidRPr="004D4EE2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="00BD6F54" w:rsidRPr="004D4EE2">
        <w:rPr>
          <w:rFonts w:ascii="GHEA Grapalat" w:eastAsia="Times New Roman" w:hAnsi="GHEA Grapalat"/>
          <w:b/>
          <w:bCs/>
          <w:sz w:val="24"/>
          <w:szCs w:val="24"/>
          <w:lang w:val="hy-AM"/>
        </w:rPr>
        <w:t>ՑԵՄԵՆՏՆԵՐԻ ՄԱԿՆՇՈՒՄԸ</w:t>
      </w:r>
      <w:r w:rsidR="00BD6F54" w:rsidRPr="004D4EE2">
        <w:rPr>
          <w:rFonts w:ascii="GHEA Grapalat" w:eastAsia="Times New Roman" w:hAnsi="GHEA Grapalat"/>
          <w:sz w:val="24"/>
          <w:szCs w:val="24"/>
          <w:lang w:val="hy-AM"/>
        </w:rPr>
        <w:t>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16CB7" w:rsidRPr="004D4EE2">
        <w:rPr>
          <w:rFonts w:ascii="GHEA Grapalat" w:hAnsi="GHEA Grapalat"/>
          <w:sz w:val="24"/>
          <w:szCs w:val="24"/>
          <w:lang w:val="hy-AM"/>
        </w:rPr>
        <w:t>վերնագրերից</w:t>
      </w:r>
      <w:r w:rsidR="00716CB7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102E9" w:rsidRPr="004D4EE2">
        <w:rPr>
          <w:rFonts w:ascii="GHEA Grapalat" w:eastAsia="Times New Roman" w:hAnsi="GHEA Grapalat"/>
          <w:sz w:val="24"/>
          <w:szCs w:val="24"/>
          <w:lang w:val="hy-AM"/>
        </w:rPr>
        <w:t>հանել</w:t>
      </w:r>
      <w:r w:rsidR="004866E7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="00B102E9" w:rsidRPr="004D4EE2">
        <w:rPr>
          <w:rFonts w:ascii="GHEA Grapalat" w:eastAsia="Times New Roman" w:hAnsi="GHEA Grapalat"/>
          <w:b/>
          <w:bCs/>
          <w:sz w:val="24"/>
          <w:szCs w:val="24"/>
          <w:lang w:val="hy-AM"/>
        </w:rPr>
        <w:t>ՑԵՄԵՆՏՆԵՐԻ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</w:t>
      </w:r>
      <w:r w:rsidR="00B102E9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բառը:</w:t>
      </w:r>
    </w:p>
    <w:p w:rsidR="008E0E71" w:rsidRPr="004D4EE2" w:rsidRDefault="007011D2" w:rsidP="004E0ADB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19-րդ կետի </w:t>
      </w:r>
      <w:r w:rsidR="00716CB7" w:rsidRPr="004D4EE2">
        <w:rPr>
          <w:rFonts w:ascii="GHEA Grapalat" w:hAnsi="GHEA Grapalat"/>
          <w:sz w:val="24"/>
          <w:szCs w:val="24"/>
          <w:lang w:val="hy-AM"/>
        </w:rPr>
        <w:t xml:space="preserve">«51 կգ-ն» բառերը փոխարինել «50 կգ-ը, ցեմենտի միջին զանգվածի </w:t>
      </w:r>
      <w:r w:rsidR="004E0ADB" w:rsidRPr="004D4EE2">
        <w:rPr>
          <w:rFonts w:ascii="GHEA Grapalat" w:hAnsi="GHEA Grapalat"/>
          <w:sz w:val="24"/>
          <w:szCs w:val="24"/>
          <w:lang w:val="hy-AM"/>
        </w:rPr>
        <w:t xml:space="preserve">թույլատրելի բացասական </w:t>
      </w:r>
      <w:r w:rsidR="00716CB7" w:rsidRPr="004D4EE2">
        <w:rPr>
          <w:rFonts w:ascii="GHEA Grapalat" w:hAnsi="GHEA Grapalat"/>
          <w:sz w:val="24"/>
          <w:szCs w:val="24"/>
          <w:lang w:val="hy-AM"/>
        </w:rPr>
        <w:t>շեղումը փաթեթում նշված զանգվածի մեջ</w:t>
      </w:r>
      <w:r w:rsidR="00C73540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716CB7" w:rsidRPr="004D4EE2">
        <w:rPr>
          <w:rFonts w:ascii="GHEA Grapalat" w:hAnsi="GHEA Grapalat"/>
          <w:sz w:val="24"/>
          <w:szCs w:val="24"/>
          <w:lang w:val="hy-AM"/>
        </w:rPr>
        <w:t xml:space="preserve">չպետք է լինի ավել քան </w:t>
      </w:r>
      <w:proofErr w:type="spellStart"/>
      <w:r w:rsidR="00716CB7" w:rsidRPr="004D4EE2">
        <w:rPr>
          <w:rFonts w:ascii="GHEA Grapalat" w:hAnsi="GHEA Grapalat"/>
          <w:sz w:val="24"/>
          <w:szCs w:val="24"/>
          <w:lang w:val="hy-AM"/>
        </w:rPr>
        <w:t>զտաքաշի</w:t>
      </w:r>
      <w:proofErr w:type="spellEnd"/>
      <w:r w:rsidR="00716CB7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ADB" w:rsidRPr="004D4EE2">
        <w:rPr>
          <w:rFonts w:ascii="GHEA Grapalat" w:hAnsi="GHEA Grapalat"/>
          <w:sz w:val="24"/>
          <w:szCs w:val="24"/>
          <w:lang w:val="hy-AM"/>
        </w:rPr>
        <w:t xml:space="preserve">-1 </w:t>
      </w:r>
      <w:r w:rsidR="00716CB7" w:rsidRPr="004D4EE2">
        <w:rPr>
          <w:rFonts w:ascii="GHEA Grapalat" w:hAnsi="GHEA Grapalat"/>
          <w:sz w:val="24"/>
          <w:szCs w:val="24"/>
          <w:lang w:val="hy-AM"/>
        </w:rPr>
        <w:t>%</w:t>
      </w:r>
      <w:r w:rsidR="004E0ADB" w:rsidRPr="004D4EE2">
        <w:rPr>
          <w:rFonts w:ascii="GHEA Grapalat" w:hAnsi="GHEA Grapalat"/>
          <w:sz w:val="24"/>
          <w:szCs w:val="24"/>
          <w:lang w:val="hy-AM"/>
        </w:rPr>
        <w:t>-ը</w:t>
      </w:r>
      <w:r w:rsidR="00716CB7" w:rsidRPr="004D4EE2">
        <w:rPr>
          <w:rFonts w:ascii="GHEA Grapalat" w:hAnsi="GHEA Grapalat"/>
          <w:sz w:val="24"/>
          <w:szCs w:val="24"/>
          <w:lang w:val="hy-AM"/>
        </w:rPr>
        <w:t>:</w:t>
      </w:r>
    </w:p>
    <w:p w:rsidR="00A32584" w:rsidRPr="004D4EE2" w:rsidRDefault="00A32584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20-րդ և 21-րդ կետերը </w:t>
      </w:r>
      <w:r w:rsidR="001302F2" w:rsidRPr="004D4EE2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1302F2" w:rsidRPr="004D4EE2">
        <w:rPr>
          <w:rFonts w:ascii="GHEA Grapalat" w:hAnsi="GHEA Grapalat"/>
          <w:sz w:val="24"/>
          <w:szCs w:val="24"/>
          <w:lang w:val="hy-AM"/>
        </w:rPr>
        <w:t>խմբագր</w:t>
      </w:r>
      <w:r w:rsidRPr="004D4EE2">
        <w:rPr>
          <w:rFonts w:ascii="GHEA Grapalat" w:hAnsi="GHEA Grapalat"/>
          <w:sz w:val="24"/>
          <w:szCs w:val="24"/>
          <w:lang w:val="hy-AM"/>
        </w:rPr>
        <w:t>ությամբ.</w:t>
      </w:r>
    </w:p>
    <w:p w:rsidR="00A32584" w:rsidRPr="004D4EE2" w:rsidRDefault="00A32584" w:rsidP="004866E7">
      <w:pPr>
        <w:pStyle w:val="ListParagraph"/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20. Առանց փաթեթվածքի փոխադրման ժամանակ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ցեմենտ</w:t>
      </w:r>
      <w:r w:rsidR="004866E7" w:rsidRPr="004D4EE2">
        <w:rPr>
          <w:rFonts w:ascii="GHEA Grapalat" w:hAnsi="GHEA Grapalat"/>
          <w:sz w:val="24"/>
          <w:szCs w:val="24"/>
          <w:lang w:val="hy-AM"/>
        </w:rPr>
        <w:t>ներ</w:t>
      </w:r>
      <w:r w:rsidRPr="004D4EE2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կլինկերը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պետք է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բեռնառաքվեն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հատուկ նշանակության փոխադրամիջոցներով (հատուկ սարքավորված մեքենաներ,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ավտոցեմենտատարներ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, ցեմենտատար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վագոններ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>, նավեր</w:t>
      </w:r>
      <w:r w:rsidR="00E72B3F" w:rsidRPr="004D4EE2">
        <w:rPr>
          <w:rFonts w:ascii="GHEA Grapalat" w:hAnsi="GHEA Grapalat"/>
          <w:sz w:val="24"/>
          <w:szCs w:val="24"/>
          <w:lang w:val="hy-AM"/>
        </w:rPr>
        <w:t>):</w:t>
      </w:r>
    </w:p>
    <w:p w:rsidR="00A32584" w:rsidRPr="004D4EE2" w:rsidRDefault="00E72B3F" w:rsidP="004866E7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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21. </w:t>
      </w:r>
      <w:proofErr w:type="spellStart"/>
      <w:r w:rsidR="00A32584" w:rsidRPr="004D4EE2">
        <w:rPr>
          <w:rFonts w:ascii="GHEA Grapalat" w:hAnsi="GHEA Grapalat"/>
          <w:sz w:val="24"/>
          <w:szCs w:val="24"/>
          <w:lang w:val="hy-AM"/>
        </w:rPr>
        <w:t>Ցեմենտ</w:t>
      </w:r>
      <w:r w:rsidR="004866E7" w:rsidRPr="004D4EE2">
        <w:rPr>
          <w:rFonts w:ascii="GHEA Grapalat" w:hAnsi="GHEA Grapalat"/>
          <w:sz w:val="24"/>
          <w:szCs w:val="24"/>
          <w:lang w:val="hy-AM"/>
        </w:rPr>
        <w:t>ներ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>լինկեր</w:t>
      </w:r>
      <w:r w:rsidRPr="004D4EE2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յուրաքանչյուր խմբաքանակ պետք է ուղեկցվի </w:t>
      </w:r>
      <w:proofErr w:type="spellStart"/>
      <w:r w:rsidR="00A32584" w:rsidRPr="004D4EE2">
        <w:rPr>
          <w:rFonts w:ascii="GHEA Grapalat" w:hAnsi="GHEA Grapalat"/>
          <w:sz w:val="24"/>
          <w:szCs w:val="24"/>
          <w:lang w:val="hy-AM"/>
        </w:rPr>
        <w:t>ապրանքաուղեկից</w:t>
      </w:r>
      <w:proofErr w:type="spellEnd"/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 փաստաթղթով, որ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տեղ 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պետք է նշված լինեն </w:t>
      </w:r>
      <w:proofErr w:type="spellStart"/>
      <w:r w:rsidR="00A32584" w:rsidRPr="004D4EE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 տվյալները՝</w:t>
      </w:r>
    </w:p>
    <w:p w:rsidR="00E72B3F" w:rsidRPr="004D4EE2" w:rsidRDefault="00542F6C" w:rsidP="00542F6C">
      <w:pPr>
        <w:pStyle w:val="ListParagraph"/>
        <w:numPr>
          <w:ilvl w:val="1"/>
          <w:numId w:val="6"/>
        </w:numPr>
        <w:shd w:val="clear" w:color="auto" w:fill="FFFFFF"/>
        <w:tabs>
          <w:tab w:val="left" w:pos="720"/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>արտադրող կազմակերպության անվանումը, ապրանքային նշանը և հասցեն,</w:t>
      </w:r>
    </w:p>
    <w:p w:rsidR="00E72B3F" w:rsidRPr="004D4EE2" w:rsidRDefault="00E72B3F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արտադրանքի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 պայմանական </w:t>
      </w:r>
      <w:proofErr w:type="spellStart"/>
      <w:r w:rsidR="00A32584" w:rsidRPr="004D4EE2">
        <w:rPr>
          <w:rFonts w:ascii="GHEA Grapalat" w:hAnsi="GHEA Grapalat"/>
          <w:sz w:val="24"/>
          <w:szCs w:val="24"/>
          <w:lang w:val="hy-AM"/>
        </w:rPr>
        <w:t>նշագիրը</w:t>
      </w:r>
      <w:proofErr w:type="spellEnd"/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 կամ լրիվ անվանումը,</w:t>
      </w:r>
    </w:p>
    <w:p w:rsidR="00311025" w:rsidRPr="004D4EE2" w:rsidRDefault="00A32584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խմբաքանակի համարը և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բեռնառաքման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ամսաթիվը,</w:t>
      </w:r>
    </w:p>
    <w:p w:rsidR="00311025" w:rsidRPr="004D4EE2" w:rsidRDefault="00311025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արտադրանք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 հանքային </w:t>
      </w:r>
      <w:proofErr w:type="spellStart"/>
      <w:r w:rsidR="00A32584" w:rsidRPr="004D4EE2">
        <w:rPr>
          <w:rFonts w:ascii="GHEA Grapalat" w:hAnsi="GHEA Grapalat"/>
          <w:sz w:val="24"/>
          <w:szCs w:val="24"/>
          <w:lang w:val="hy-AM"/>
        </w:rPr>
        <w:t>հավելույթների</w:t>
      </w:r>
      <w:proofErr w:type="spellEnd"/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 տեսակը և քանակը,</w:t>
      </w:r>
    </w:p>
    <w:p w:rsidR="00311025" w:rsidRPr="004D4EE2" w:rsidRDefault="00311025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արտադրանքի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 xml:space="preserve"> ամրության դասը,</w:t>
      </w:r>
    </w:p>
    <w:p w:rsidR="00311025" w:rsidRPr="004D4EE2" w:rsidRDefault="00311025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արտադրանքի </w:t>
      </w:r>
      <w:r w:rsidR="00A32584" w:rsidRPr="004D4EE2">
        <w:rPr>
          <w:rFonts w:ascii="GHEA Grapalat" w:hAnsi="GHEA Grapalat"/>
          <w:sz w:val="24"/>
          <w:szCs w:val="24"/>
          <w:lang w:val="hy-AM"/>
        </w:rPr>
        <w:t>երաշխիքային ժամկետը,</w:t>
      </w:r>
    </w:p>
    <w:p w:rsidR="00311025" w:rsidRPr="004D4EE2" w:rsidRDefault="00A32584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փաթեթվածքում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311025" w:rsidRPr="004D4EE2">
        <w:rPr>
          <w:rFonts w:ascii="GHEA Grapalat" w:hAnsi="GHEA Grapalat"/>
          <w:sz w:val="24"/>
          <w:szCs w:val="24"/>
          <w:lang w:val="hy-AM"/>
        </w:rPr>
        <w:t>արտադրանքի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զտաքաշը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>,</w:t>
      </w:r>
    </w:p>
    <w:p w:rsidR="00311025" w:rsidRPr="004D4EE2" w:rsidRDefault="00A32584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բնական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ռադիոնուկլիդների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տեսակարար արդյունավետ </w:t>
      </w:r>
      <w:proofErr w:type="spellStart"/>
      <w:r w:rsidRPr="004D4EE2">
        <w:rPr>
          <w:rFonts w:ascii="GHEA Grapalat" w:hAnsi="GHEA Grapalat"/>
          <w:sz w:val="28"/>
          <w:szCs w:val="28"/>
          <w:lang w:val="hy-AM"/>
        </w:rPr>
        <w:t>A</w:t>
      </w:r>
      <w:r w:rsidRPr="004D4EE2">
        <w:rPr>
          <w:rFonts w:ascii="GHEA Grapalat" w:hAnsi="GHEA Grapalat"/>
          <w:sz w:val="28"/>
          <w:szCs w:val="28"/>
          <w:vertAlign w:val="subscript"/>
          <w:lang w:val="hy-AM"/>
        </w:rPr>
        <w:t>էֆ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ակտիվությունը,</w:t>
      </w:r>
    </w:p>
    <w:p w:rsidR="00311025" w:rsidRPr="004D4EE2" w:rsidRDefault="00A32584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փոխադրամիջոցի համարանիշը,</w:t>
      </w:r>
    </w:p>
    <w:p w:rsidR="00311025" w:rsidRPr="004D4EE2" w:rsidRDefault="00A32584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համապատասխանության գնահատման վերաբերյալ տեղեկատվությունը</w:t>
      </w:r>
      <w:r w:rsidR="00311025" w:rsidRPr="004D4EE2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:rsidR="00A32584" w:rsidRPr="004D4EE2" w:rsidRDefault="00311025" w:rsidP="004866E7">
      <w:pPr>
        <w:pStyle w:val="ListParagraph"/>
        <w:numPr>
          <w:ilvl w:val="1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 համապատասխանության ազգային նշանը և նորմատիվ փաստաթղթի </w:t>
      </w:r>
      <w:proofErr w:type="spellStart"/>
      <w:r w:rsidR="002B0EAC" w:rsidRPr="004D4EE2">
        <w:rPr>
          <w:rFonts w:ascii="GHEA Grapalat" w:eastAsia="Times New Roman" w:hAnsi="GHEA Grapalat"/>
          <w:sz w:val="24"/>
          <w:szCs w:val="24"/>
          <w:lang w:val="hy-AM"/>
        </w:rPr>
        <w:t>նշագ</w:t>
      </w:r>
      <w:r w:rsidR="001D3B06" w:rsidRPr="004D4EE2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2B0EAC" w:rsidRPr="004D4EE2">
        <w:rPr>
          <w:rFonts w:ascii="GHEA Grapalat" w:eastAsia="Times New Roman" w:hAnsi="GHEA Grapalat"/>
          <w:sz w:val="24"/>
          <w:szCs w:val="24"/>
          <w:lang w:val="hy-AM"/>
        </w:rPr>
        <w:t>րը</w:t>
      </w:r>
      <w:proofErr w:type="spellEnd"/>
      <w:r w:rsidR="002B0EAC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որի համաձայն արտադրվել է </w:t>
      </w:r>
      <w:r w:rsidR="004866E7" w:rsidRPr="004D4EE2">
        <w:rPr>
          <w:rFonts w:ascii="GHEA Grapalat" w:eastAsia="Times New Roman" w:hAnsi="GHEA Grapalat"/>
          <w:sz w:val="24"/>
          <w:szCs w:val="24"/>
          <w:lang w:val="hy-AM"/>
        </w:rPr>
        <w:t>արտադրանքը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4866E7" w:rsidRPr="004D4EE2">
        <w:rPr>
          <w:rFonts w:ascii="GHEA Grapalat" w:eastAsia="Times New Roman" w:hAnsi="GHEA Grapalat"/>
          <w:sz w:val="24"/>
          <w:szCs w:val="24"/>
          <w:lang w:val="hy-AM"/>
        </w:rPr>
        <w:t>:</w:t>
      </w:r>
    </w:p>
    <w:p w:rsidR="00817B84" w:rsidRPr="004D4EE2" w:rsidRDefault="00817B84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23-րդ կետի պահվի բառը</w:t>
      </w:r>
      <w:r w:rsidR="004866E7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փոխարինել պահվեն</w:t>
      </w:r>
      <w:r w:rsidR="004866E7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բառով:</w:t>
      </w:r>
    </w:p>
    <w:p w:rsidR="00683D0C" w:rsidRPr="004D4EE2" w:rsidRDefault="00B839B1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29-րդ կետը</w:t>
      </w:r>
      <w:r w:rsidR="00774909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BD6F54" w:rsidRPr="004D4EE2">
        <w:rPr>
          <w:rFonts w:ascii="GHEA Grapalat" w:hAnsi="GHEA Grapalat"/>
          <w:sz w:val="24"/>
          <w:szCs w:val="24"/>
          <w:lang w:val="hy-AM"/>
        </w:rPr>
        <w:t xml:space="preserve">խմբագրել </w:t>
      </w:r>
      <w:proofErr w:type="spellStart"/>
      <w:r w:rsidR="00BD6F54" w:rsidRPr="004D4EE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BD6F54" w:rsidRPr="004D4EE2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="004866E7" w:rsidRPr="004D4EE2">
        <w:rPr>
          <w:rFonts w:ascii="GHEA Grapalat" w:hAnsi="GHEA Grapalat"/>
          <w:sz w:val="24"/>
          <w:szCs w:val="24"/>
          <w:lang w:val="hy-AM"/>
        </w:rPr>
        <w:t>.</w:t>
      </w:r>
    </w:p>
    <w:p w:rsidR="00BD6F54" w:rsidRPr="004D4EE2" w:rsidRDefault="00BD6F54" w:rsidP="004866E7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29. 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Սույն տեխնիկական կանոնակարգի պահանջներին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ցեմենտների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AF022E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AF022E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կլինկերի</w:t>
      </w:r>
      <w:proofErr w:type="spellEnd"/>
      <w:r w:rsidR="004866E7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311025" w:rsidRPr="004D4EE2">
        <w:rPr>
          <w:rFonts w:ascii="GHEA Grapalat" w:hAnsi="GHEA Grapalat"/>
          <w:sz w:val="24"/>
          <w:szCs w:val="24"/>
          <w:lang w:val="hy-AM"/>
        </w:rPr>
        <w:t xml:space="preserve">խմբաքանակի կամ սերիական արտադրության համար </w:t>
      </w:r>
      <w:r w:rsidRPr="004D4EE2">
        <w:rPr>
          <w:rFonts w:ascii="GHEA Grapalat" w:hAnsi="GHEA Grapalat"/>
          <w:sz w:val="24"/>
          <w:szCs w:val="24"/>
          <w:lang w:val="hy-AM"/>
        </w:rPr>
        <w:t>համապատասխանությունը հավաստելու համար հայտատուն`</w:t>
      </w:r>
    </w:p>
    <w:p w:rsidR="00AF022E" w:rsidRPr="004D4EE2" w:rsidRDefault="00BD6F54" w:rsidP="004866E7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1) պետք է կիրառի Հայաստանի Հանրապետության կառավարության 2014 թվականի հունվարի 16-ի N 56-Ն որոշմամբ սահմանված սերտիֆիկացման ընթացակարգերը խմբաքանակի կամ սերիական արտադրության համար.</w:t>
      </w:r>
    </w:p>
    <w:p w:rsidR="00BD6F54" w:rsidRPr="004D4EE2" w:rsidRDefault="00BD6F54" w:rsidP="004866E7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2) պետք է դնի Հայաստանի Հանրապետության կառավարության 2013 թվականի մարտի 14-ի N 337-Ն որոշմամբ սահմանված համապատասխանության ազգային նշանը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ցեմենտների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կլինկերի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փաթեթի կամ պիտակի վրա, իսկ գործընթացների համար` </w:t>
      </w:r>
      <w:r w:rsidR="00311025" w:rsidRPr="004D4EE2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4D4EE2">
        <w:rPr>
          <w:rFonts w:ascii="GHEA Grapalat" w:hAnsi="GHEA Grapalat"/>
          <w:sz w:val="24"/>
          <w:szCs w:val="24"/>
          <w:lang w:val="hy-AM"/>
        </w:rPr>
        <w:t>օգտագործվող գովազդային նյութերում: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</w:t>
      </w:r>
    </w:p>
    <w:p w:rsidR="008E0E71" w:rsidRPr="004D4EE2" w:rsidRDefault="00F75CDF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32</w:t>
      </w:r>
      <w:r w:rsidR="00B839B1" w:rsidRPr="004D4EE2">
        <w:rPr>
          <w:rFonts w:ascii="GHEA Grapalat" w:hAnsi="GHEA Grapalat"/>
          <w:sz w:val="24"/>
          <w:szCs w:val="24"/>
          <w:lang w:val="hy-AM"/>
        </w:rPr>
        <w:t>-րդ կետ</w:t>
      </w:r>
      <w:r w:rsidR="00466CBC" w:rsidRPr="004D4EE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4866E7" w:rsidRPr="004D4EE2">
        <w:rPr>
          <w:rFonts w:ascii="GHEA Grapalat" w:hAnsi="GHEA Grapalat"/>
          <w:sz w:val="24"/>
          <w:szCs w:val="24"/>
          <w:lang w:val="hy-AM"/>
        </w:rPr>
        <w:t xml:space="preserve">շարադրել </w:t>
      </w:r>
      <w:proofErr w:type="spellStart"/>
      <w:r w:rsidR="00E925D0" w:rsidRPr="004D4EE2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="00E925D0" w:rsidRPr="004D4EE2">
        <w:rPr>
          <w:rFonts w:ascii="GHEA Grapalat" w:hAnsi="GHEA Grapalat"/>
          <w:sz w:val="24"/>
          <w:szCs w:val="24"/>
          <w:lang w:val="hy-AM"/>
        </w:rPr>
        <w:t xml:space="preserve"> բովանդակությամբ</w:t>
      </w:r>
      <w:r w:rsidR="004866E7" w:rsidRPr="004D4EE2">
        <w:rPr>
          <w:rFonts w:ascii="GHEA Grapalat" w:hAnsi="GHEA Grapalat"/>
          <w:sz w:val="24"/>
          <w:szCs w:val="24"/>
          <w:lang w:val="hy-AM"/>
        </w:rPr>
        <w:t>.</w:t>
      </w:r>
      <w:r w:rsidR="00E925D0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>Սերի</w:t>
      </w:r>
      <w:r w:rsidR="00E925D0" w:rsidRPr="004D4EE2"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կան արտադրության ժամանակ </w:t>
      </w:r>
      <w:proofErr w:type="spellStart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>ցեմենտների</w:t>
      </w:r>
      <w:proofErr w:type="spellEnd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>կլինկերի</w:t>
      </w:r>
      <w:proofErr w:type="spellEnd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բաղադրությունը պետք է որոշվի </w:t>
      </w:r>
      <w:proofErr w:type="spellStart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>ցեմենտների</w:t>
      </w:r>
      <w:proofErr w:type="spellEnd"/>
      <w:r w:rsidR="003B0130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>կլինկերի</w:t>
      </w:r>
      <w:proofErr w:type="spellEnd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արտադրման վայրում ընտրված նմուշով` ըստ </w:t>
      </w:r>
      <w:proofErr w:type="spellStart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>վկայագրված</w:t>
      </w:r>
      <w:proofErr w:type="spellEnd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>մեթոդակարգերի</w:t>
      </w:r>
      <w:proofErr w:type="spellEnd"/>
      <w:r w:rsidR="00B839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: </w:t>
      </w:r>
    </w:p>
    <w:p w:rsidR="00E925D0" w:rsidRPr="004D4EE2" w:rsidRDefault="00E925D0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33-րդ կետից հանել , եթե համապատասխանության գնահատումն իրականացվել է Զ համապատասխանության գնահատման ընթացակարգով բառերը:</w:t>
      </w:r>
    </w:p>
    <w:p w:rsidR="00CD37BE" w:rsidRPr="004D4EE2" w:rsidRDefault="00CD37BE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34-րդ կետը շարադրել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հետևյալ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խմբագրությամբ</w:t>
      </w:r>
      <w:r w:rsidR="00E925D0" w:rsidRPr="004D4EE2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BA4A5A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D6A97" w:rsidRPr="004D4EE2" w:rsidRDefault="00CD37BE" w:rsidP="00CD37BE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«34</w:t>
      </w:r>
      <w:r w:rsidRPr="004D4E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Սերիական արտադրության համապատասխանության սերտիֆիկատի գործողության ժամկետի ընտրությունը կատարվում է ըստ իրականացված համապատասխանության գնահատման ընթացակարգի, բայց 3 տարվանից ոչ ավելի</w:t>
      </w:r>
      <w:r w:rsidR="005D6A97" w:rsidRPr="004D4EE2">
        <w:rPr>
          <w:rFonts w:ascii="GHEA Grapalat" w:hAnsi="GHEA Grapalat"/>
          <w:sz w:val="24"/>
          <w:szCs w:val="24"/>
          <w:lang w:val="hy-AM"/>
        </w:rPr>
        <w:t>:</w:t>
      </w:r>
    </w:p>
    <w:p w:rsidR="00CD37BE" w:rsidRPr="004D4EE2" w:rsidRDefault="00CD37BE" w:rsidP="00CD37BE">
      <w:pPr>
        <w:shd w:val="clear" w:color="auto" w:fill="FFFFFF"/>
        <w:tabs>
          <w:tab w:val="left" w:pos="117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>Խմբաքանակի համապատասխանության սերտիֆիկատի գործողության ժամկետի ընտրությունը կատարվ</w:t>
      </w:r>
      <w:r w:rsidR="005D6A97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ում է 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ըստ արտադրման ժամկետի, բայց ոչ ավելի քան պիտանիության ժամկետն է:»:</w:t>
      </w:r>
    </w:p>
    <w:p w:rsidR="00E925D0" w:rsidRPr="004D4EE2" w:rsidRDefault="009777EA" w:rsidP="004866E7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35-րդ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կետում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D4EE2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ցեմենտների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 բառը փոխարինել </w:t>
      </w:r>
      <w:r w:rsidRPr="004D4EE2">
        <w:rPr>
          <w:rFonts w:ascii="GHEA Grapalat" w:hAnsi="GHEA Grapalat"/>
          <w:sz w:val="24"/>
          <w:szCs w:val="24"/>
          <w:lang w:val="hy-AM"/>
        </w:rPr>
        <w:t>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արտադրանքի բառով:</w:t>
      </w:r>
    </w:p>
    <w:p w:rsidR="00CD37BE" w:rsidRPr="004D4EE2" w:rsidRDefault="009777EA" w:rsidP="00CD37BE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37-րդ </w:t>
      </w:r>
      <w:proofErr w:type="spellStart"/>
      <w:r w:rsidRPr="004D4EE2">
        <w:rPr>
          <w:rFonts w:ascii="GHEA Grapalat" w:eastAsia="Times New Roman" w:hAnsi="GHEA Grapalat"/>
          <w:sz w:val="24"/>
          <w:szCs w:val="24"/>
          <w:lang w:val="hy-AM"/>
        </w:rPr>
        <w:t>կետում</w:t>
      </w:r>
      <w:proofErr w:type="spellEnd"/>
      <w:r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D4EE2">
        <w:rPr>
          <w:rFonts w:ascii="GHEA Grapalat" w:hAnsi="GHEA Grapalat"/>
          <w:sz w:val="24"/>
          <w:szCs w:val="24"/>
          <w:lang w:val="hy-AM"/>
        </w:rPr>
        <w:t>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արտադրողին և գրավոր ծանուցում ստուգումներ իրականացնող իրավասու մարմիններին բառերը փոխարինել</w:t>
      </w:r>
      <w:r w:rsidR="008032A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հայտատուին, արտադրողին և </w:t>
      </w:r>
      <w:r w:rsidR="008032A1" w:rsidRPr="004D4EE2">
        <w:rPr>
          <w:rFonts w:ascii="GHEA Grapalat" w:eastAsia="Times New Roman" w:hAnsi="GHEA Grapalat"/>
          <w:sz w:val="24"/>
          <w:szCs w:val="24"/>
          <w:lang w:val="hy-AM"/>
        </w:rPr>
        <w:t>գրավոր ծանուցում է պետական վերահսկողություն իրականացնող մարմիններին</w:t>
      </w:r>
      <w:r w:rsidRPr="004D4EE2">
        <w:rPr>
          <w:rFonts w:ascii="GHEA Grapalat" w:eastAsia="Times New Roman" w:hAnsi="GHEA Grapalat"/>
          <w:sz w:val="24"/>
          <w:szCs w:val="24"/>
          <w:lang w:val="hy-AM"/>
        </w:rPr>
        <w:t></w:t>
      </w:r>
      <w:r w:rsidR="008032A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բառերով:</w:t>
      </w:r>
    </w:p>
    <w:p w:rsidR="00CD37BE" w:rsidRPr="004D4EE2" w:rsidRDefault="00CD37BE" w:rsidP="00CD37BE">
      <w:pPr>
        <w:pStyle w:val="ListParagraph"/>
        <w:numPr>
          <w:ilvl w:val="0"/>
          <w:numId w:val="7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lastRenderedPageBreak/>
        <w:t xml:space="preserve">39-րդ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«Համապատասխանության գնահատման մասին» Հայաստանի Հանրապետության օրենքով սահմանված կարգով» բառերը փոխարինել Տեխնիկական կանոնակարգման մասին, Հայաստանի Հանրապետությունում ստուգումների կազմակերպման և անցկացման մասին և այլ իրավական ակտերով սահմանված կարգով բառերով: </w:t>
      </w:r>
    </w:p>
    <w:p w:rsidR="00574FB2" w:rsidRPr="004D4EE2" w:rsidRDefault="000F5E07" w:rsidP="00574FB2">
      <w:pPr>
        <w:pStyle w:val="ListParagraph"/>
        <w:numPr>
          <w:ilvl w:val="0"/>
          <w:numId w:val="6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նախարարին՝ սույն որոշման պաշտոնական հրապարակմանը հաջորդող երկամսյա ժամկետում ապահովել սույն որոշման 2-րդ կետով սահմանված պահանջների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="004866E7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4EE2">
        <w:rPr>
          <w:rFonts w:ascii="GHEA Grapalat" w:hAnsi="GHEA Grapalat"/>
          <w:sz w:val="24"/>
          <w:szCs w:val="24"/>
          <w:lang w:val="hy-AM"/>
        </w:rPr>
        <w:t>ապահովող ստանդարտների ցանկի հրապարակումը</w:t>
      </w:r>
      <w:r w:rsidR="00574FB2" w:rsidRPr="004D4EE2">
        <w:rPr>
          <w:rFonts w:ascii="GHEA Grapalat" w:hAnsi="GHEA Grapalat"/>
          <w:sz w:val="24"/>
          <w:szCs w:val="24"/>
          <w:lang w:val="hy-AM"/>
        </w:rPr>
        <w:t>:</w:t>
      </w:r>
    </w:p>
    <w:p w:rsidR="00CF10FD" w:rsidRPr="004D4EE2" w:rsidRDefault="00574FB2" w:rsidP="001A54FD">
      <w:pPr>
        <w:pStyle w:val="ListParagraph"/>
        <w:numPr>
          <w:ilvl w:val="0"/>
          <w:numId w:val="6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</w:t>
      </w:r>
      <w:r w:rsidR="0036518A" w:rsidRPr="004D4EE2">
        <w:rPr>
          <w:rFonts w:ascii="GHEA Grapalat" w:hAnsi="GHEA Grapalat"/>
          <w:sz w:val="24"/>
          <w:szCs w:val="24"/>
          <w:lang w:val="hy-AM"/>
        </w:rPr>
        <w:t xml:space="preserve"> օրվան 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հաջորդող </w:t>
      </w:r>
      <w:r w:rsidR="001A54FD" w:rsidRPr="004D4EE2">
        <w:rPr>
          <w:rFonts w:ascii="GHEA Grapalat" w:hAnsi="GHEA Grapalat"/>
          <w:sz w:val="24"/>
          <w:szCs w:val="24"/>
          <w:lang w:val="hy-AM"/>
        </w:rPr>
        <w:t>180-երո</w:t>
      </w:r>
      <w:r w:rsidR="0036518A" w:rsidRPr="004D4EE2">
        <w:rPr>
          <w:rFonts w:ascii="GHEA Grapalat" w:hAnsi="GHEA Grapalat"/>
          <w:sz w:val="24"/>
          <w:szCs w:val="24"/>
          <w:lang w:val="hy-AM"/>
        </w:rPr>
        <w:t>ր</w:t>
      </w:r>
      <w:r w:rsidR="001A54FD" w:rsidRPr="004D4EE2">
        <w:rPr>
          <w:rFonts w:ascii="GHEA Grapalat" w:hAnsi="GHEA Grapalat"/>
          <w:sz w:val="24"/>
          <w:szCs w:val="24"/>
          <w:lang w:val="hy-AM"/>
        </w:rPr>
        <w:t>դ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օրը:</w:t>
      </w:r>
    </w:p>
    <w:p w:rsidR="00DB6949" w:rsidRDefault="00DB6949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AF1993" w:rsidRPr="004D4EE2" w:rsidRDefault="00AF1993" w:rsidP="003B0130">
      <w:pPr>
        <w:tabs>
          <w:tab w:val="left" w:pos="1080"/>
        </w:tabs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4D4EE2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AF1993" w:rsidRPr="004D4EE2" w:rsidRDefault="00207855" w:rsidP="003B0130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«ՀՀ ԿԱՌԱՎԱՐՈՒԹՅԱՆ 2006 ԹՎԱԿԱՆԻ ՕԳՈՍՏՈՍԻ 10-Ի N 1136-Ն ՈՐՈՇՄԱՆ ՄԵՋ ՓՈՓՈԽՈՒԹՅՈՒՆՆԵՐ ԵՎ ԼՐԱՑՈՒՄՆԵՐ </w:t>
      </w:r>
      <w:r w:rsidR="00AF1993" w:rsidRPr="004D4EE2">
        <w:rPr>
          <w:rFonts w:ascii="GHEA Grapalat" w:hAnsi="GHEA Grapalat"/>
          <w:sz w:val="24"/>
          <w:szCs w:val="24"/>
          <w:lang w:val="hy-AM"/>
        </w:rPr>
        <w:t>ԿԱՏԱՐԵԼՈՒ ՄԱՍԻՆ» ՀԱՅԱՍՏԱՆԻ ՀԱՆՐԱՊԵՏՈՒԹՅԱՆ ԿԱՌԱՎԱՐՈՒԹՅԱՆ ՈՐՈՇՄԱՆ ՆԱԽԱԳԾԻ ԸՆԴՈՒՆՄԱՆ ՄԱՍԻՆ</w:t>
      </w:r>
    </w:p>
    <w:p w:rsidR="00CF10FD" w:rsidRPr="004D4EE2" w:rsidRDefault="00CF10FD" w:rsidP="004866E7">
      <w:pPr>
        <w:spacing w:after="0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F1993" w:rsidRPr="004D4EE2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</w:p>
    <w:p w:rsidR="00AF1993" w:rsidRPr="004D4EE2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Սույն նախագծի մշակման անհրաժեշտությունը պայմանավորված է Հայաստանի Հանրապետության կառավարության 2006 թվականի օգոստոսի 10-ի </w:t>
      </w:r>
      <w:proofErr w:type="spellStart"/>
      <w:r w:rsidRPr="004D4EE2">
        <w:rPr>
          <w:rFonts w:ascii="GHEA Grapalat" w:hAnsi="GHEA Grapalat"/>
          <w:bCs/>
          <w:sz w:val="24"/>
          <w:szCs w:val="24"/>
          <w:lang w:val="hy-AM"/>
        </w:rPr>
        <w:t>Ցեմենտներին</w:t>
      </w:r>
      <w:proofErr w:type="spellEnd"/>
      <w:r w:rsidRPr="004D4EE2">
        <w:rPr>
          <w:rFonts w:ascii="GHEA Grapalat" w:hAnsi="GHEA Grapalat"/>
          <w:bCs/>
          <w:sz w:val="24"/>
          <w:szCs w:val="24"/>
          <w:lang w:val="hy-AM"/>
        </w:rPr>
        <w:t xml:space="preserve"> ներկայացվող պահանջների տեխնիկական կանոնակարգը հաստատելու մասին</w:t>
      </w:r>
      <w:r w:rsidRPr="004D4EE2">
        <w:rPr>
          <w:rFonts w:ascii="GHEA Grapalat" w:hAnsi="GHEA Grapalat"/>
          <w:sz w:val="24"/>
          <w:szCs w:val="24"/>
          <w:lang w:val="hy-AM"/>
        </w:rPr>
        <w:t> N 1136-Ն որոշման</w:t>
      </w:r>
      <w:r w:rsidR="00CB08CF" w:rsidRPr="004D4EE2">
        <w:rPr>
          <w:rFonts w:ascii="GHEA Grapalat" w:hAnsi="GHEA Grapalat"/>
          <w:sz w:val="24"/>
          <w:szCs w:val="24"/>
          <w:lang w:val="hy-AM"/>
        </w:rPr>
        <w:t xml:space="preserve"> տեխնիկական կանոնակարգման օբյեկտ հանդիսացող արտադրանքի </w:t>
      </w:r>
      <w:proofErr w:type="spellStart"/>
      <w:r w:rsidR="00CB08CF" w:rsidRPr="004D4EE2">
        <w:rPr>
          <w:rFonts w:ascii="GHEA Grapalat" w:hAnsi="GHEA Grapalat"/>
          <w:sz w:val="24"/>
          <w:szCs w:val="24"/>
          <w:lang w:val="hy-AM"/>
        </w:rPr>
        <w:t>շուկայահանման</w:t>
      </w:r>
      <w:proofErr w:type="spellEnd"/>
      <w:r w:rsidR="00CB08CF" w:rsidRPr="004D4EE2">
        <w:rPr>
          <w:rFonts w:ascii="GHEA Grapalat" w:hAnsi="GHEA Grapalat"/>
          <w:sz w:val="24"/>
          <w:szCs w:val="24"/>
          <w:lang w:val="hy-AM"/>
        </w:rPr>
        <w:t xml:space="preserve"> գործընթացի </w:t>
      </w:r>
      <w:proofErr w:type="spellStart"/>
      <w:r w:rsidR="00CB08CF" w:rsidRPr="004D4EE2">
        <w:rPr>
          <w:rFonts w:ascii="GHEA Grapalat" w:hAnsi="GHEA Grapalat"/>
          <w:sz w:val="24"/>
          <w:szCs w:val="24"/>
          <w:lang w:val="hy-AM"/>
        </w:rPr>
        <w:t>հստակեցմամբ</w:t>
      </w:r>
      <w:proofErr w:type="spellEnd"/>
      <w:r w:rsidR="00CB08CF" w:rsidRPr="004D4EE2">
        <w:rPr>
          <w:rFonts w:ascii="GHEA Grapalat" w:hAnsi="GHEA Grapalat"/>
          <w:sz w:val="24"/>
          <w:szCs w:val="24"/>
          <w:lang w:val="hy-AM"/>
        </w:rPr>
        <w:t xml:space="preserve">, ցեմենտ արտադրանքի հիմք հանդիսացող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B08CF" w:rsidRPr="004D4EE2">
        <w:rPr>
          <w:rFonts w:ascii="GHEA Grapalat" w:hAnsi="GHEA Grapalat"/>
          <w:sz w:val="24"/>
          <w:szCs w:val="24"/>
          <w:lang w:val="hy-AM"/>
        </w:rPr>
        <w:t>կլինկեր</w:t>
      </w:r>
      <w:proofErr w:type="spellEnd"/>
      <w:r w:rsidR="00CB08CF" w:rsidRPr="004D4EE2">
        <w:rPr>
          <w:rFonts w:ascii="GHEA Grapalat" w:hAnsi="GHEA Grapalat"/>
          <w:sz w:val="24"/>
          <w:szCs w:val="24"/>
          <w:lang w:val="hy-AM"/>
        </w:rPr>
        <w:t xml:space="preserve"> արտադրանք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>ը դիտարկելու որպես տեխնիկական կանոնակարգման օբյեկտ</w:t>
      </w:r>
      <w:r w:rsidR="004866E7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և վերջինիս </w:t>
      </w:r>
      <w:r w:rsidR="00CB08CF" w:rsidRPr="004D4EE2">
        <w:rPr>
          <w:rFonts w:ascii="GHEA Grapalat" w:hAnsi="GHEA Grapalat"/>
          <w:sz w:val="24"/>
          <w:szCs w:val="24"/>
          <w:lang w:val="hy-AM"/>
        </w:rPr>
        <w:t>նկատմամբ պահանջների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 սահմանման անհրաժեշտությամբ: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F1993" w:rsidRPr="004D4EE2" w:rsidRDefault="00AF1993" w:rsidP="004866E7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4D4EE2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:rsidR="002B35B1" w:rsidRPr="004D4EE2" w:rsidRDefault="00AF1993" w:rsidP="004866E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2006 թվականի օգոստոսի 10-ի </w:t>
      </w:r>
      <w:proofErr w:type="spellStart"/>
      <w:r w:rsidRPr="004D4EE2">
        <w:rPr>
          <w:rFonts w:ascii="GHEA Grapalat" w:hAnsi="GHEA Grapalat"/>
          <w:bCs/>
          <w:sz w:val="24"/>
          <w:szCs w:val="24"/>
          <w:lang w:val="hy-AM"/>
        </w:rPr>
        <w:t>Ցեմենտներին</w:t>
      </w:r>
      <w:proofErr w:type="spellEnd"/>
      <w:r w:rsidRPr="004D4EE2">
        <w:rPr>
          <w:rFonts w:ascii="GHEA Grapalat" w:hAnsi="GHEA Grapalat"/>
          <w:bCs/>
          <w:sz w:val="24"/>
          <w:szCs w:val="24"/>
          <w:lang w:val="hy-AM"/>
        </w:rPr>
        <w:t xml:space="preserve"> ներկայացվող պահանջների տեխնիկական կանոնակարգը հաստատելու մասին</w:t>
      </w:r>
      <w:r w:rsidRPr="004D4EE2">
        <w:rPr>
          <w:rFonts w:ascii="GHEA Grapalat" w:hAnsi="GHEA Grapalat"/>
          <w:sz w:val="24"/>
          <w:szCs w:val="24"/>
          <w:lang w:val="hy-AM"/>
        </w:rPr>
        <w:t> N 1136-Ն որոշմա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մբ սահմանված են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ց</w:t>
      </w:r>
      <w:r w:rsidRPr="004D4EE2">
        <w:rPr>
          <w:rFonts w:ascii="GHEA Grapalat" w:hAnsi="GHEA Grapalat" w:cs="Sylfaen"/>
          <w:sz w:val="24"/>
          <w:szCs w:val="24"/>
          <w:lang w:val="hy-AM"/>
        </w:rPr>
        <w:t>եմենտների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ֆիզիկական, </w:t>
      </w:r>
      <w:r w:rsidRPr="004D4EE2">
        <w:rPr>
          <w:rFonts w:ascii="GHEA Grapalat" w:hAnsi="GHEA Grapalat"/>
          <w:sz w:val="24"/>
          <w:szCs w:val="24"/>
          <w:lang w:val="hy-AM"/>
        </w:rPr>
        <w:t>քիմիական ցուցանիշները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A25617" w:rsidRPr="004D4EE2">
        <w:rPr>
          <w:rFonts w:ascii="GHEA Grapalat" w:hAnsi="GHEA Grapalat"/>
          <w:sz w:val="24"/>
          <w:szCs w:val="24"/>
          <w:lang w:val="hy-AM"/>
        </w:rPr>
        <w:t>շուկայահանման</w:t>
      </w:r>
      <w:proofErr w:type="spellEnd"/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 և համապատասխանության գնահատման ընթացակարգերը:</w:t>
      </w:r>
      <w:r w:rsidR="004866E7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Ցեմենտի հիմնական բաղադրիչ հանդիսացող </w:t>
      </w:r>
      <w:r w:rsidRPr="004D4EE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կլինկեր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>» արտադրանք</w:t>
      </w:r>
      <w:r w:rsidR="00A25617" w:rsidRPr="004D4EE2">
        <w:rPr>
          <w:rFonts w:ascii="GHEA Grapalat" w:hAnsi="GHEA Grapalat"/>
          <w:sz w:val="24"/>
          <w:szCs w:val="24"/>
          <w:lang w:val="hy-AM"/>
        </w:rPr>
        <w:t xml:space="preserve">ի ներմուծման կարգավորումը դուրս է օրենսդրության կարգավորման շրջանակներից: </w:t>
      </w:r>
      <w:r w:rsidR="004D4EE2">
        <w:rPr>
          <w:rFonts w:ascii="GHEA Grapalat" w:hAnsi="GHEA Grapalat"/>
          <w:sz w:val="24"/>
          <w:szCs w:val="24"/>
          <w:lang w:val="hy-AM"/>
        </w:rPr>
        <w:t>Ե</w:t>
      </w:r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>րկրի համար եզակի ռազմավարական նշանակություն ունեն շինարարության ոլորտը և ռեսուրսները, ուստի շուկայում օրենսդրության խախտմամբ հայտ</w:t>
      </w:r>
      <w:r w:rsidR="0018003C" w:rsidRPr="004D4EE2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ված անկառավարելի և հնարավոր սպառնալիք ներկայացնող շինարարական արտադրանքի, մասնավորապես՝ </w:t>
      </w:r>
      <w:proofErr w:type="spellStart"/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>ցեմենտների</w:t>
      </w:r>
      <w:proofErr w:type="spellEnd"/>
      <w:r w:rsidR="002B35B1" w:rsidRP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proofErr w:type="spellStart"/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>կլինկերի</w:t>
      </w:r>
      <w:proofErr w:type="spellEnd"/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8003C" w:rsidRPr="004D4EE2">
        <w:rPr>
          <w:rFonts w:ascii="GHEA Grapalat" w:eastAsia="Times New Roman" w:hAnsi="GHEA Grapalat" w:cs="Sylfaen"/>
          <w:sz w:val="24"/>
          <w:szCs w:val="24"/>
          <w:lang w:val="hy-AM"/>
        </w:rPr>
        <w:t>օգտագործումը քաղաքաշին</w:t>
      </w:r>
      <w:r w:rsidR="004D4EE2">
        <w:rPr>
          <w:rFonts w:ascii="GHEA Grapalat" w:eastAsia="Times New Roman" w:hAnsi="GHEA Grapalat" w:cs="Sylfaen"/>
          <w:sz w:val="24"/>
          <w:szCs w:val="24"/>
          <w:lang w:val="hy-AM"/>
        </w:rPr>
        <w:t>ության ոլորտում կանխելու</w:t>
      </w:r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ինչպես նաև պետության, </w:t>
      </w:r>
      <w:r w:rsidR="004D4EE2">
        <w:rPr>
          <w:rFonts w:ascii="GHEA Grapalat" w:eastAsia="Times New Roman" w:hAnsi="GHEA Grapalat" w:cs="Sylfaen"/>
          <w:sz w:val="24"/>
          <w:szCs w:val="24"/>
          <w:lang w:val="hy-AM"/>
        </w:rPr>
        <w:t>սպառողների</w:t>
      </w:r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շահեր</w:t>
      </w:r>
      <w:r w:rsid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 և անվտանգությունն </w:t>
      </w:r>
      <w:r w:rsidR="00A25617" w:rsidRP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ապահովելու նպատակով </w:t>
      </w:r>
      <w:r w:rsidR="004D4EE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մշակվել է </w:t>
      </w:r>
      <w:r w:rsidR="002B35B1" w:rsidRPr="004D4EE2">
        <w:rPr>
          <w:rFonts w:ascii="GHEA Grapalat" w:eastAsia="Times New Roman" w:hAnsi="GHEA Grapalat" w:cs="Sylfaen"/>
          <w:sz w:val="24"/>
          <w:szCs w:val="24"/>
          <w:lang w:val="hy-AM"/>
        </w:rPr>
        <w:t>սույն նախագիծը:</w:t>
      </w:r>
    </w:p>
    <w:p w:rsidR="002B35B1" w:rsidRPr="004D4EE2" w:rsidRDefault="00AF1993" w:rsidP="004866E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D4EE2">
        <w:rPr>
          <w:rFonts w:ascii="GHEA Grapalat" w:hAnsi="GHEA Grapalat" w:cs="Sylfaen"/>
          <w:sz w:val="24"/>
          <w:szCs w:val="24"/>
          <w:lang w:val="hy-AM"/>
        </w:rPr>
        <w:t>Ցեմենտների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շուկայահանման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գործընթացը կարգավորելու համար նախագծով նախատեսվում է նաև</w:t>
      </w:r>
      <w:r w:rsidR="002B35B1" w:rsidRPr="004D4EE2">
        <w:rPr>
          <w:rFonts w:ascii="GHEA Grapalat" w:hAnsi="GHEA Grapalat"/>
          <w:sz w:val="24"/>
          <w:szCs w:val="24"/>
          <w:lang w:val="hy-AM"/>
        </w:rPr>
        <w:t xml:space="preserve"> խմբաքանակի համար տրամադրված համապատասխանության գնահատման սերտիֆիկատի ժամկետի հստակ սահմանում՝ համաձայն արտադրության և երաշխիքային ժամկետի:</w:t>
      </w:r>
      <w:r w:rsidR="00207855" w:rsidRPr="004D4EE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6518A" w:rsidRPr="004D4EE2" w:rsidRDefault="0036518A" w:rsidP="004866E7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lastRenderedPageBreak/>
        <w:t>Նախագծով նախատեսվել է նաև կանոնակարգի իրավական հիմք հանդիսացող ՀՀ օրենքի անվանման փոփոխություն</w:t>
      </w:r>
    </w:p>
    <w:p w:rsidR="00AF1993" w:rsidRPr="004D4EE2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AF1993" w:rsidRPr="004D4EE2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Ներկայումս ցեմենտի արտադրությունը,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շուկայահանումը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կանոնակարգվում է ՀՀ օրենսդրությանը համապատասխան: «Ցեմենտ» արտադրանքի համապատասխանության գնահատում իրականացնող համապատասխանության գնահատման մարմինների մոտ գնահատման ընթացքում առաջացած խոչընդոտները վերացնելու նպատակով ՀՀ էկոնոմիկայի նախարարության կողմից մշակվել է սույն նախագիծը: </w:t>
      </w:r>
    </w:p>
    <w:p w:rsidR="00AF1993" w:rsidRPr="004D4EE2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AF1993" w:rsidRPr="004D4EE2" w:rsidRDefault="00AF1993" w:rsidP="00357729">
      <w:pPr>
        <w:shd w:val="clear" w:color="auto" w:fill="FFFFFF"/>
        <w:spacing w:after="0" w:line="360" w:lineRule="auto"/>
        <w:ind w:firstLine="720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Սույն իրավական ակտի նախագծի նպատակը ցեմենտ արտադրողների և հավաստում իրականացնող համապատասխանության գնահատման մարմինների համար տեխնիկական խոչընդոտ հանդիսացող և խ</w:t>
      </w:r>
      <w:r w:rsidRPr="004D4EE2">
        <w:rPr>
          <w:rFonts w:ascii="GHEA Grapalat" w:hAnsi="GHEA Grapalat" w:cs="Sylfaen"/>
          <w:sz w:val="24"/>
          <w:szCs w:val="24"/>
          <w:lang w:val="hy-AM"/>
        </w:rPr>
        <w:t>մբագրական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բնույթ կրող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անհամապատասխանությունների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վերացումն է</w:t>
      </w:r>
      <w:r w:rsidR="002B35B1" w:rsidRPr="004D4EE2">
        <w:rPr>
          <w:rFonts w:ascii="GHEA Grapalat" w:hAnsi="GHEA Grapalat"/>
          <w:sz w:val="24"/>
          <w:szCs w:val="24"/>
          <w:lang w:val="hy-AM"/>
        </w:rPr>
        <w:t>,</w:t>
      </w:r>
      <w:r w:rsidR="00357729" w:rsidRPr="004D4EE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2014 թվականի հունվարի 16-ի N 56-Ն որոշման </w:t>
      </w:r>
      <w:r w:rsidR="00383347" w:rsidRPr="004D4EE2">
        <w:rPr>
          <w:rFonts w:ascii="GHEA Grapalat" w:hAnsi="GHEA Grapalat"/>
          <w:sz w:val="24"/>
          <w:szCs w:val="24"/>
          <w:lang w:val="hy-AM"/>
        </w:rPr>
        <w:t xml:space="preserve">սերտիֆիկացման ընթացակարգերի </w:t>
      </w:r>
      <w:proofErr w:type="spellStart"/>
      <w:r w:rsidR="00357729" w:rsidRPr="004D4EE2">
        <w:rPr>
          <w:rFonts w:ascii="GHEA Grapalat" w:hAnsi="GHEA Grapalat"/>
          <w:sz w:val="24"/>
          <w:szCs w:val="24"/>
          <w:lang w:val="hy-AM"/>
        </w:rPr>
        <w:t>վերանայմամբ</w:t>
      </w:r>
      <w:proofErr w:type="spellEnd"/>
      <w:r w:rsidR="00357729" w:rsidRPr="004D4EE2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="003B0130" w:rsidRPr="004D4EE2">
        <w:rPr>
          <w:rFonts w:ascii="GHEA Grapalat" w:hAnsi="GHEA Grapalat"/>
          <w:sz w:val="24"/>
          <w:szCs w:val="24"/>
          <w:lang w:val="hy-AM"/>
        </w:rPr>
        <w:t>պորտլանդցեմենտային</w:t>
      </w:r>
      <w:proofErr w:type="spellEnd"/>
      <w:r w:rsidR="003B0130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="002B35B1" w:rsidRPr="004D4EE2">
        <w:rPr>
          <w:rFonts w:ascii="GHEA Grapalat" w:eastAsia="Times New Roman" w:hAnsi="GHEA Grapalat"/>
          <w:sz w:val="24"/>
          <w:szCs w:val="24"/>
          <w:lang w:val="hy-AM"/>
        </w:rPr>
        <w:t>կլինկեր</w:t>
      </w:r>
      <w:proofErr w:type="spellEnd"/>
      <w:r w:rsidR="002B35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արտադրանքի նկատմամբ որոշակի պահանջների սահմանումը, արտադրանքի կանոնակարգման՝ շրջանառության, համապատասխանության գնահատման և վերահսկողության ապահովման նպատակով իրականացվող գործառույթների </w:t>
      </w:r>
      <w:proofErr w:type="spellStart"/>
      <w:r w:rsidR="002B35B1" w:rsidRPr="004D4EE2">
        <w:rPr>
          <w:rFonts w:ascii="GHEA Grapalat" w:eastAsia="Times New Roman" w:hAnsi="GHEA Grapalat"/>
          <w:sz w:val="24"/>
          <w:szCs w:val="24"/>
          <w:lang w:val="hy-AM"/>
        </w:rPr>
        <w:t>կիրարկումն</w:t>
      </w:r>
      <w:proofErr w:type="spellEnd"/>
      <w:r w:rsidR="002B35B1" w:rsidRPr="004D4EE2">
        <w:rPr>
          <w:rFonts w:ascii="GHEA Grapalat" w:eastAsia="Times New Roman" w:hAnsi="GHEA Grapalat"/>
          <w:sz w:val="24"/>
          <w:szCs w:val="24"/>
          <w:lang w:val="hy-AM"/>
        </w:rPr>
        <w:t xml:space="preserve"> ապահովող ստանդարտների ցանկի մշակումը:</w:t>
      </w:r>
    </w:p>
    <w:p w:rsidR="00AF1993" w:rsidRPr="004D4EE2" w:rsidRDefault="00AF1993" w:rsidP="004866E7">
      <w:pPr>
        <w:numPr>
          <w:ilvl w:val="0"/>
          <w:numId w:val="1"/>
        </w:numPr>
        <w:tabs>
          <w:tab w:val="left" w:pos="1080"/>
        </w:tabs>
        <w:spacing w:after="0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AF1993" w:rsidRPr="004D4EE2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>Սույն իրավական ակտի նախագծի մշակումն իրականացվել է ՀՀ էկոնոմիկայի նախարարության կողմից։</w:t>
      </w:r>
    </w:p>
    <w:p w:rsidR="00AF1993" w:rsidRPr="004D4EE2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AF1993" w:rsidRPr="004D4EE2" w:rsidRDefault="00AF1993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 xml:space="preserve">Նախագծի մշակման/ընդունման արդյունքում ակնկալվում է ոլորտը կարգավորող օրենսդրության մեջ առկա </w:t>
      </w:r>
      <w:proofErr w:type="spellStart"/>
      <w:r w:rsidRPr="004D4EE2">
        <w:rPr>
          <w:rFonts w:ascii="GHEA Grapalat" w:hAnsi="GHEA Grapalat"/>
          <w:sz w:val="24"/>
          <w:szCs w:val="24"/>
          <w:lang w:val="hy-AM"/>
        </w:rPr>
        <w:t>անհամապատասխանությունների</w:t>
      </w:r>
      <w:proofErr w:type="spellEnd"/>
      <w:r w:rsidRPr="004D4EE2">
        <w:rPr>
          <w:rFonts w:ascii="GHEA Grapalat" w:hAnsi="GHEA Grapalat"/>
          <w:sz w:val="24"/>
          <w:szCs w:val="24"/>
          <w:lang w:val="hy-AM"/>
        </w:rPr>
        <w:t xml:space="preserve"> վերացում, </w:t>
      </w:r>
      <w:r w:rsidR="002B35B1" w:rsidRPr="004D4EE2">
        <w:rPr>
          <w:rFonts w:ascii="GHEA Grapalat" w:hAnsi="GHEA Grapalat"/>
          <w:sz w:val="24"/>
          <w:szCs w:val="24"/>
          <w:lang w:val="hy-AM"/>
        </w:rPr>
        <w:t xml:space="preserve">ՀՀ-ում </w:t>
      </w:r>
      <w:r w:rsidRPr="004D4EE2">
        <w:rPr>
          <w:rFonts w:ascii="GHEA Grapalat" w:hAnsi="GHEA Grapalat"/>
          <w:sz w:val="24"/>
          <w:szCs w:val="24"/>
          <w:lang w:val="hy-AM"/>
        </w:rPr>
        <w:t>տվյալ ոլորտ</w:t>
      </w:r>
      <w:r w:rsidR="002B35B1" w:rsidRPr="004D4EE2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4D4EE2">
        <w:rPr>
          <w:rFonts w:ascii="GHEA Grapalat" w:hAnsi="GHEA Grapalat"/>
          <w:sz w:val="24"/>
          <w:szCs w:val="24"/>
          <w:lang w:val="hy-AM"/>
        </w:rPr>
        <w:t>կարգավոր</w:t>
      </w:r>
      <w:r w:rsidR="002B35B1" w:rsidRPr="004D4EE2">
        <w:rPr>
          <w:rFonts w:ascii="GHEA Grapalat" w:hAnsi="GHEA Grapalat"/>
          <w:sz w:val="24"/>
          <w:szCs w:val="24"/>
          <w:lang w:val="hy-AM"/>
        </w:rPr>
        <w:t xml:space="preserve">ումը: </w:t>
      </w:r>
    </w:p>
    <w:p w:rsidR="00AF1993" w:rsidRPr="004D4EE2" w:rsidRDefault="00AF1993" w:rsidP="004866E7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4D4EE2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A91C86" w:rsidRPr="004D4EE2" w:rsidRDefault="00A91C86" w:rsidP="00A91C86">
      <w:pPr>
        <w:tabs>
          <w:tab w:val="left" w:pos="108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4EE2">
        <w:rPr>
          <w:rFonts w:ascii="GHEA Grapalat" w:hAnsi="GHEA Grapalat"/>
          <w:sz w:val="24"/>
          <w:szCs w:val="24"/>
          <w:lang w:val="hy-AM"/>
        </w:rPr>
        <w:tab/>
        <w:t xml:space="preserve">Հայաստանի Հանրապետության կառավարության 2006 թվականի օգոստոսի 10-ի N 1136-Ն որոշման մեջ փոփոխություններ և լրացումներ կատարելու մասին» Հայաստանի Հանրապետության կառավարության որոշման </w:t>
      </w:r>
      <w:r w:rsidRPr="004D4EE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4D4EE2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Հայաստանի Հանրապետության պետական բյուջեի եկամուտների էական նվազեցում կամ ծախսերի ավելացում չի առաջանում։</w:t>
      </w:r>
    </w:p>
    <w:p w:rsidR="00CF10FD" w:rsidRPr="004D4EE2" w:rsidRDefault="00CF10FD" w:rsidP="004866E7">
      <w:pPr>
        <w:tabs>
          <w:tab w:val="left" w:pos="108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F022E" w:rsidRPr="004D4EE2" w:rsidRDefault="00AF022E" w:rsidP="00F22FE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b/>
          <w:lang w:val="hy-AM"/>
        </w:rPr>
        <w:sectPr w:rsidR="00AF022E" w:rsidRPr="004D4EE2" w:rsidSect="00AF022E">
          <w:footerReference w:type="first" r:id="rId7"/>
          <w:pgSz w:w="11907" w:h="16840" w:code="9"/>
          <w:pgMar w:top="562" w:right="562" w:bottom="562" w:left="1138" w:header="720" w:footer="720" w:gutter="0"/>
          <w:cols w:space="720"/>
          <w:titlePg/>
          <w:docGrid w:linePitch="360"/>
        </w:sectPr>
      </w:pPr>
    </w:p>
    <w:p w:rsidR="00A91C86" w:rsidRPr="004D4EE2" w:rsidRDefault="00A91C86" w:rsidP="00A91C8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4D4EE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A91C86" w:rsidRPr="004D4EE2" w:rsidRDefault="00A91C86" w:rsidP="00A91C8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4D4EE2">
        <w:rPr>
          <w:rFonts w:eastAsia="Times New Roman" w:cs="Calibri"/>
          <w:b/>
          <w:color w:val="000000"/>
          <w:sz w:val="24"/>
          <w:szCs w:val="24"/>
          <w:lang w:val="hy-AM"/>
        </w:rPr>
        <w:t>  </w:t>
      </w:r>
    </w:p>
    <w:p w:rsidR="00A91C86" w:rsidRPr="004D4EE2" w:rsidRDefault="00A91C86" w:rsidP="00A91C8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D4EE2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2006 ԹՎԱԿԱՆԻ ՕԳՈՍՏՈՍԻ 10-Ի N 1136-Ն ՈՐՈՇՄԱՆ ՄԵՋ ՓՈՓՈԽՈՒԹՅՈՒՆՆԵՐ ԵՎ ԼՐԱՑՈՒՄՆԵՐ ԿԱՏԱՐԵԼՈՒ ՄԱՍԻՆ» ՀԱՅԱՍՏԱՆԻ ՀԱՆՐԱՊԵՏՈՒԹՅԱՆ ԿԱՌԱՎԱՐՈՒԹՅԱՆ ՈՐՈՇՄԱՆ ՆԱԽԱԳԾԻ  </w:t>
      </w:r>
    </w:p>
    <w:p w:rsidR="00A91C86" w:rsidRPr="004D4EE2" w:rsidRDefault="00A91C86" w:rsidP="00A91C8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476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24"/>
        <w:gridCol w:w="2108"/>
        <w:gridCol w:w="4337"/>
      </w:tblGrid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4D4EE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շրջական միջավայրի նախարար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27-03-2020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1/01.2/3274-2020 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3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4D4EE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արտակարգ իրավիճակների նախարար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24-03-2020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01/01.1/2050-2020 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3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4D4EE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ՀՀ առողջապահության նախարար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24-03-2020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ԱԹ//5729-2020 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3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4D4EE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27-03-2020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tabs>
                <w:tab w:val="left" w:pos="4032"/>
              </w:tabs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01/7-30857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3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tabs>
                <w:tab w:val="left" w:pos="4032"/>
              </w:tabs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4D4EE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Երևանի</w:t>
            </w:r>
            <w:proofErr w:type="spellEnd"/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քաղաքապետ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24-03-2020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01/01.1/2050-2020 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33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tabs>
                <w:tab w:val="left" w:pos="4032"/>
              </w:tabs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6</w:t>
            </w:r>
            <w:r w:rsidRPr="004D4EE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 կոմիտեի նախագահ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26-03-2020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01/14.2/2160-2020 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ind w:right="25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1</w:t>
            </w:r>
            <w:r w:rsidRPr="004D4EE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II.ՀԱՍԿԱՑՈՒԹՅՈՒՆՆԵՐԸ ենթակետը համարակալել,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ind w:right="25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2</w:t>
            </w:r>
            <w:r w:rsidRPr="004D4EE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2-րդ և 3-րդ ենթակետերից հանել 21-րդ, 20-րդ  և 29-րդ կետերի հղումը, քանի որ 12-րդ և 15-րդ  ենթակետերում տրված է համապատասխանաբար 20-րդ և 21-րդ կետերը խմբագրել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բովանդակությամբ ու 29-րդ կետը խմբագրել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բովանդակությամբ բառերը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b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spacing w:after="0"/>
              <w:ind w:right="255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</w:t>
            </w:r>
            <w:r w:rsidRPr="004D4EE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8-րդ ենթակետը տեղափոխել Նախագծի սկիզբ կամ վերջ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spacing w:after="0"/>
              <w:ind w:right="255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4</w:t>
            </w:r>
            <w:r w:rsidRPr="004D4EE2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9-րդ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բերված ցեմենտի վտանգի դասը հասկացության սահմանումն ավելացնել II.ՀԱՍԿԱՑՈՒԹՅՈՒՆՆԵՐԸ  2-րդ գլխում,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2923C2" w:rsidP="002923C2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</w:t>
            </w:r>
            <w:r w:rsidR="00A91C86"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spacing w:after="0"/>
              <w:ind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13-րդ ենթակետը հանել, քանի որ տվյալ փոփոխությունը ներկայացված է 3-րդ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,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spacing w:after="0"/>
              <w:ind w:right="255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18-րդ ենթակետում 34-րդ կետի ա. և բ. բառերը փոխարինել 34-րդ կետի 1) և 2) բառերով, ըստ Իրավական ակտերի մասին ՀՀ օրենքի: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A91C86" w:rsidRPr="00DB6949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Առաջարկվում է ՀՀ կառավարության 2006 թվականի օգոստոսի 10-ի N 1136-Ն որոշման ՏԵԽՆԻԿԱԿԱՆ ԿԱՆՈՆԱԿԱՐԳՈՎ ՍԱՀՄԱՆՎԱԾ ՊԱՀԱՆՋՆԵՐԻ ԿԱՏԱՐՈՒՄՆ ԱՊԱՀՈՎՈՂ ՍՏԱՆԴԱՐՏՆԵՐԻ ՑԱՆԿԸ համալրել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ստանդարտներով՝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ԳՕՍՏ 5382-2019 Ցեմենտ և նյութեր ցեմենտի արտադրության համար. Քիմիական փորձարկման մեթոդ,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ԳՕՍՏ 14192-96 Բեռների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մակնշում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***,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ԳՕՍՏ 30108-94 Բնական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ռադիոնուկլիդների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տեսակարար արդյունավետ ակտիվության որոշում,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ԳՕՍՏ 30744-2001 Ցեմենտի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փորձարկումը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բազմաֆրակցիոն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ավազի օգտագործումով,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ԳՕՍՏ 30515-2013 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Ցեմենտներ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 Ընդհանուր տեխ պայմաններ,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ԳՕՍՏ EN 196-1-2002 Ցեմենտի փորձարկման մեթոդ. Ամրություն որոշում,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ԳՕՍՏ EN 196-2-2002 Ցեմենտի փորձարկման մեթոդ. Քիմիական անալիզ,</w:t>
            </w:r>
          </w:p>
          <w:p w:rsidR="00A91C86" w:rsidRPr="004D4EE2" w:rsidRDefault="00A91C86" w:rsidP="006872E4">
            <w:pPr>
              <w:tabs>
                <w:tab w:val="left" w:pos="6420"/>
                <w:tab w:val="left" w:pos="753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ԳՕՍՏ EN 196-3-2002 Ցեմենտի փորձարկման մեթոդ.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Շաղկապման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ժամանակահատված, ծավալի հավասարաչափ փոփոխություն,</w:t>
            </w:r>
          </w:p>
          <w:p w:rsidR="00A91C86" w:rsidRPr="004D4EE2" w:rsidRDefault="00A91C86" w:rsidP="006872E4">
            <w:pPr>
              <w:tabs>
                <w:tab w:val="left" w:pos="642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ԳՕՍՏ 310.3-76 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Ցեմենտներ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.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Ցեմենտների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նորմալ թանձրություն,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շաղկապման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ժամանակամիջոց և ծավալի հավասարաչափ փոփոխություն,</w:t>
            </w:r>
          </w:p>
          <w:p w:rsidR="00A91C86" w:rsidRPr="004D4EE2" w:rsidRDefault="00A91C86" w:rsidP="006872E4">
            <w:pPr>
              <w:tabs>
                <w:tab w:val="left" w:pos="642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ԳՕՍՏ 31108-2016 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Ցեմենտներ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համաշինարարական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 Տեխնիկական պայմաններ,</w:t>
            </w:r>
          </w:p>
          <w:p w:rsidR="00A91C86" w:rsidRPr="004D4EE2" w:rsidRDefault="00A91C86" w:rsidP="006872E4">
            <w:pPr>
              <w:tabs>
                <w:tab w:val="left" w:pos="6420"/>
              </w:tabs>
              <w:spacing w:after="0"/>
              <w:ind w:left="150" w:right="255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***ԳՕՍՏ 10178-85 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Պորտլանդ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ցեմենտ և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շլակապորտլանդ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ցեմենտ. Տեխնիկական պայմաններ,</w:t>
            </w:r>
          </w:p>
          <w:p w:rsidR="00A91C86" w:rsidRPr="004D4EE2" w:rsidRDefault="00A91C86" w:rsidP="006872E4">
            <w:pPr>
              <w:tabs>
                <w:tab w:val="left" w:pos="6420"/>
              </w:tabs>
              <w:spacing w:after="0"/>
              <w:ind w:left="15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ԳՕՍՏ 22266-2013 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Ցեմենտներ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սուլֆատակայուն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. Տեխնիկական  պայմաններ: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91C86" w:rsidRPr="004D4EE2" w:rsidRDefault="00A91C86" w:rsidP="006872E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91C86" w:rsidRPr="004D4EE2" w:rsidRDefault="00A91C86" w:rsidP="006872E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91C86" w:rsidRPr="004D4EE2" w:rsidRDefault="00A91C86" w:rsidP="006872E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91C86" w:rsidRPr="004D4EE2" w:rsidRDefault="00A91C86" w:rsidP="006872E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91C86" w:rsidRPr="004D4EE2" w:rsidRDefault="00A91C86" w:rsidP="006872E4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91C86" w:rsidRPr="004D4EE2" w:rsidRDefault="00A91C86" w:rsidP="006872E4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***ԳՕՍՏ 14192-96 Բեռների </w:t>
            </w:r>
            <w:proofErr w:type="spellStart"/>
            <w:r w:rsidRPr="004D4E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մակնշում</w:t>
            </w:r>
            <w:proofErr w:type="spellEnd"/>
            <w:r w:rsidRPr="004D4EE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 փաստաթուղթը ՀՀ-ում չի գործում, փոխարենը գործում է ՀՍՏ ԻՍՕ 780-ը</w:t>
            </w:r>
          </w:p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tabs>
                <w:tab w:val="left" w:pos="6420"/>
              </w:tabs>
              <w:spacing w:after="0"/>
              <w:ind w:left="15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վարչապետի աշխատակազմի </w:t>
            </w:r>
            <w:r w:rsidRPr="004D4EE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տեսչական մարմինների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աշխատանքների համակարգման գրասենյակ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26-12-2019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tabs>
                <w:tab w:val="left" w:pos="6420"/>
              </w:tabs>
              <w:spacing w:after="0"/>
              <w:ind w:left="15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/50.4/57617-2019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A91C86" w:rsidRPr="00DB6949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6872E4">
            <w:pPr>
              <w:tabs>
                <w:tab w:val="left" w:pos="252"/>
                <w:tab w:val="left" w:pos="6420"/>
              </w:tabs>
              <w:spacing w:after="0"/>
              <w:ind w:left="150" w:right="180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2006 թվականի օգոստոսի 10-ի N 1136-ն որոշման մեջ փոփոխություններ և լրացումներ կատարելու մասին»</w:t>
            </w:r>
          </w:p>
          <w:p w:rsidR="00A91C86" w:rsidRPr="004D4EE2" w:rsidRDefault="00A91C86" w:rsidP="006872E4">
            <w:pPr>
              <w:tabs>
                <w:tab w:val="left" w:pos="252"/>
                <w:tab w:val="left" w:pos="6420"/>
              </w:tabs>
              <w:spacing w:after="0"/>
              <w:ind w:left="150" w:right="180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որոշման նախագծի վերաբերյալ.</w:t>
            </w:r>
          </w:p>
          <w:p w:rsidR="00A91C86" w:rsidRPr="004D4EE2" w:rsidRDefault="00A91C86" w:rsidP="006872E4">
            <w:pPr>
              <w:tabs>
                <w:tab w:val="left" w:pos="252"/>
                <w:tab w:val="left" w:pos="6420"/>
              </w:tabs>
              <w:spacing w:after="0"/>
              <w:ind w:left="150" w:right="180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Նախագծի 3-րդ կետով սահմանվում է, որ Հայաստանի Հանրապետության էկոնոմիկայի նախարարը որոշման պաշտոնական հրապարակմանը հաջորդող երկամսյա ժամկետում պետք է ապահովի որոշման 2-րդ կետով սահմանված պահանջների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կիրարկումն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ապահովող և կամավոր սկզբունքով կիրառվող ստանդարտների ցանկի հրապարակումը:</w:t>
            </w:r>
          </w:p>
          <w:p w:rsidR="00A91C86" w:rsidRPr="004D4EE2" w:rsidRDefault="00A91C86" w:rsidP="006872E4">
            <w:pPr>
              <w:tabs>
                <w:tab w:val="left" w:pos="6420"/>
              </w:tabs>
              <w:spacing w:after="0"/>
              <w:ind w:left="150" w:right="18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 xml:space="preserve">Կարծում ենք, որ նշված դրույթը պարզաբանման կարիք ունի, քանի որ «Տեխնիկական կանոնակարգման մասին» օրենքի 7-րդ հոդվածի 5-րդ մասի համաձայն՝ ազգային ստանդարտների ցանկը, որոնք կամավոր կիրառման դեպքում արտադրանքի տեխնիկական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կանոնակարգերի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պահանջների համապատասխանության կանխավարկածի ապացույց են, հրապարակում է Ստանդարտացման ազգային մարմինը` համակարգող մարմնի հանձնարարությամբ: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91C86" w:rsidRPr="004D4EE2" w:rsidRDefault="00A91C86" w:rsidP="003B0130">
            <w:pPr>
              <w:spacing w:after="0"/>
              <w:ind w:left="255" w:right="270" w:hanging="9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A91C86" w:rsidRPr="004D4EE2" w:rsidRDefault="00A91C86" w:rsidP="006872E4">
            <w:pPr>
              <w:tabs>
                <w:tab w:val="left" w:pos="252"/>
              </w:tabs>
              <w:spacing w:after="0"/>
              <w:ind w:left="150" w:right="270" w:hanging="90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«Նորմատիվ իրավական ակտերի մասին» օրենքի դրույթներին համապատասխան, այս պահանջը կարող է իրավական հղում հանդիսանալ, որով պայմանավորված կլինի այն լիազորող նորմը, որի հիման վրա Նախարարությունը կարող է նման հանձնարարական տալ, իսկ  Ստանդարտացման ազգային մարմինը՝ ստանդարտները մշակել և ընդունել, հետագա հրապարակմամբ:</w:t>
            </w:r>
          </w:p>
          <w:p w:rsidR="00A91C86" w:rsidRPr="004D4EE2" w:rsidRDefault="00A91C86" w:rsidP="006872E4">
            <w:pPr>
              <w:spacing w:after="0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eastAsia="Times New Roman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D72A2B">
            <w:pPr>
              <w:spacing w:before="100" w:beforeAutospacing="1" w:after="100" w:afterAutospacing="1"/>
              <w:ind w:left="150" w:right="18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8</w:t>
            </w:r>
            <w:r w:rsidRPr="004D4EE2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19-03-2021</w:t>
            </w: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91C86" w:rsidRPr="004D4EE2" w:rsidRDefault="00A91C86" w:rsidP="006872E4">
            <w:pPr>
              <w:spacing w:after="0"/>
              <w:ind w:left="150" w:right="18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1C86" w:rsidRPr="004D4EE2" w:rsidRDefault="00A91C86" w:rsidP="006872E4">
            <w:pPr>
              <w:spacing w:after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/27.1/6474-2021</w:t>
            </w:r>
          </w:p>
        </w:tc>
      </w:tr>
      <w:tr w:rsidR="00A91C86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6872E4">
            <w:pPr>
              <w:tabs>
                <w:tab w:val="left" w:pos="990"/>
              </w:tabs>
              <w:spacing w:after="0"/>
              <w:ind w:left="150" w:right="180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1. «ՀՀ կառավարության 2006 թվականի օգոստոսի 10-ի N 1136-Ն որոշման մեջ փոփոխություններ և լրացումներ կատարելու մասին» կառավարության որոշման նախագծի (այսուհետ՝ Նախագիծ) վերնագրի «ՀՀ» </w:t>
            </w:r>
            <w:proofErr w:type="spellStart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հապավումն</w:t>
            </w:r>
            <w:proofErr w:type="spellEnd"/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անհրաժեշտ է բացել՝ ելնելով «Նորմատիվ իրավական ակտերի մասին» օրենքի 12-րդ հոդվածի 3-րդ մասի պահանջներից: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91C86" w:rsidRPr="004D4EE2" w:rsidRDefault="00A91C86" w:rsidP="003B0130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B0130" w:rsidRPr="004D4EE2" w:rsidTr="00044717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0130" w:rsidRPr="004D4EE2" w:rsidRDefault="003B0130" w:rsidP="00783239">
            <w:pPr>
              <w:tabs>
                <w:tab w:val="left" w:pos="990"/>
              </w:tabs>
              <w:spacing w:after="0"/>
              <w:ind w:left="150" w:right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2. </w:t>
            </w:r>
            <w:r w:rsidRPr="004D4EE2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2-րդ ենթակետի «1-ին կետի 3-րդ ենթակետի ա. պարբերության» բառերն անհրաժեշտ է փոխարինել «1-ին մասի 3-րդ կետի ա. ենթակետի» բառերով՝ ելնելով «Նորմատիվ իրավական ակտերի մասին» օրենքի 14-րդ հոդվածի 3-րդ մասի պահանջներից: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0130" w:rsidRPr="004D4EE2" w:rsidRDefault="003B0130" w:rsidP="003B0130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B0130" w:rsidRPr="004D4EE2" w:rsidTr="00897B93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0130" w:rsidRPr="004D4EE2" w:rsidRDefault="003B0130" w:rsidP="00783239">
            <w:pPr>
              <w:tabs>
                <w:tab w:val="left" w:pos="990"/>
              </w:tabs>
              <w:spacing w:after="0"/>
              <w:ind w:left="150" w:right="180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3. Նախագծի 1-ին կետի 1-ին ենթակետի «վերնագրում» բառն անհրաժեշտ է փոխարինել «վերնագրում, 1-ին </w:t>
            </w:r>
            <w:proofErr w:type="spellStart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և հավելվածի վերնագրում» բառերով: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0130" w:rsidRPr="004D4EE2" w:rsidRDefault="003B0130" w:rsidP="003B0130">
            <w:pPr>
              <w:spacing w:after="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83239" w:rsidRPr="004D4EE2" w:rsidTr="005D107E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3239" w:rsidRPr="004D4EE2" w:rsidRDefault="00783239" w:rsidP="00783239">
            <w:pPr>
              <w:tabs>
                <w:tab w:val="left" w:pos="990"/>
              </w:tabs>
              <w:spacing w:after="0"/>
              <w:ind w:left="150" w:right="180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4. Նախագծի 2-րդ կետի 1-ին ենթակետով նախատեսվում է </w:t>
            </w:r>
            <w:r w:rsidRPr="004D4EE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2006 թվականի օգոստոսի 10-ի N 1136-Ն</w:t>
            </w: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որոշման (այսուհետ՝ որոշում) 1-ին կետով հաստատված հավելվածի բոլոր գլուխները համարակալել արաբական </w:t>
            </w: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թվանշաններով: Այս առումով անհրաժեշտ է նախագծում հստակ նախատեսել բոլոր փոփոխությունները:</w:t>
            </w:r>
          </w:p>
          <w:p w:rsidR="00783239" w:rsidRPr="004D4EE2" w:rsidRDefault="00783239" w:rsidP="00783239">
            <w:pPr>
              <w:spacing w:after="0"/>
              <w:ind w:left="150" w:right="18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3239" w:rsidRPr="004D4EE2" w:rsidRDefault="00783239" w:rsidP="003B0130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3B0130" w:rsidRPr="00DB6949" w:rsidTr="00306831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0130" w:rsidRPr="004D4EE2" w:rsidRDefault="003B0130" w:rsidP="00783239">
            <w:pPr>
              <w:tabs>
                <w:tab w:val="left" w:pos="990"/>
              </w:tabs>
              <w:spacing w:after="0"/>
              <w:ind w:left="150" w:right="180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5. Նախագծի 2-րդ կետի 6-րդ ենթակետով նախատեսվում է շուկա մուտք գործելու համար նոր՝ հայերեն </w:t>
            </w:r>
            <w:proofErr w:type="spellStart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մակնշմամբ</w:t>
            </w:r>
            <w:proofErr w:type="spellEnd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պայման, միաժամանակ պարզ չէ և լրացուցիչ հիմնավորման կարիք ունի գրանցված համապատասխանության հայտարարագրով շուկա մուտք գործելու պայմանի բացառումը գործող որոշումից:</w:t>
            </w:r>
          </w:p>
          <w:p w:rsidR="003B0130" w:rsidRPr="004D4EE2" w:rsidRDefault="003B0130" w:rsidP="00783239">
            <w:pPr>
              <w:spacing w:after="0"/>
              <w:ind w:left="150" w:right="180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0130" w:rsidRPr="004D4EE2" w:rsidRDefault="003B0130" w:rsidP="003B0130">
            <w:pPr>
              <w:spacing w:after="0"/>
              <w:ind w:left="15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743C16" w:rsidRPr="004D4EE2" w:rsidRDefault="00743C16" w:rsidP="003B0130">
            <w:pPr>
              <w:spacing w:after="0"/>
              <w:ind w:left="1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Հայերեն </w:t>
            </w:r>
            <w:proofErr w:type="spellStart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մակնշման</w:t>
            </w:r>
            <w:proofErr w:type="spellEnd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պայմանը տեխնիկական կանոնակարգման օբյեկտ հանդիսացող արտադրանքի համար սահմանվել է </w:t>
            </w:r>
            <w:proofErr w:type="spellStart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դեռևս</w:t>
            </w:r>
            <w:proofErr w:type="spellEnd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«Տեխնիկական կանոնակարգման մասին» օրենքի 27-րդ հոդվածով, իսկ</w:t>
            </w:r>
          </w:p>
          <w:p w:rsidR="003B0130" w:rsidRPr="004D4EE2" w:rsidRDefault="003B0130" w:rsidP="003B0130">
            <w:pPr>
              <w:spacing w:after="0"/>
              <w:ind w:left="15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Նախագծով նախատեսված «սերտիֆիկացման» համապատասխանության գնահատման </w:t>
            </w:r>
            <w:proofErr w:type="spellStart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ձևի</w:t>
            </w:r>
            <w:proofErr w:type="spellEnd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ընտրությունը թույլ է տալիս ներմուծված և </w:t>
            </w:r>
            <w:proofErr w:type="spellStart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շուկայահանված</w:t>
            </w:r>
            <w:proofErr w:type="spellEnd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ցեմենտի, </w:t>
            </w:r>
            <w:proofErr w:type="spellStart"/>
            <w:r w:rsidR="00F516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պորտլանդցեմենտային</w:t>
            </w:r>
            <w:proofErr w:type="spellEnd"/>
            <w:r w:rsidR="00F5163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կլինկերի</w:t>
            </w:r>
            <w:proofErr w:type="spellEnd"/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շարունակական հսկողություն համապատասխանության գնահատման մարմնի կողմից, հատկապես՝ սերիական արտադրության դեպքում։</w:t>
            </w:r>
          </w:p>
        </w:tc>
      </w:tr>
      <w:tr w:rsidR="00783239" w:rsidRPr="004D4EE2" w:rsidTr="00783239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3239" w:rsidRPr="004D4EE2" w:rsidRDefault="00783239" w:rsidP="00783239">
            <w:pPr>
              <w:tabs>
                <w:tab w:val="left" w:pos="990"/>
              </w:tabs>
              <w:spacing w:after="0"/>
              <w:ind w:left="150"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6. Նախագծի 2-րդ կետի 14-րդ ենթակետի «խմբագրել </w:t>
            </w:r>
            <w:proofErr w:type="spellStart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բովանդակությամբ» բառերն անհրաժեշտ է փոխարինել «շարադրել </w:t>
            </w:r>
            <w:proofErr w:type="spellStart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հետևյալ</w:t>
            </w:r>
            <w:proofErr w:type="spellEnd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խմբագրությամբ» բառերով: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3239" w:rsidRPr="004D4EE2" w:rsidRDefault="00783239" w:rsidP="00017FCF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B0130" w:rsidRPr="004D4EE2" w:rsidTr="008044D6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0130" w:rsidRPr="004D4EE2" w:rsidRDefault="003B0130" w:rsidP="00783239">
            <w:pPr>
              <w:tabs>
                <w:tab w:val="left" w:pos="990"/>
              </w:tabs>
              <w:spacing w:after="0"/>
              <w:ind w:left="150"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7. Նախագծի 2-րդ կետի 17-րդ ենթակետով նախատեսվում է որոշման 31-րդ կետի 2-րդ նախադասությունը շարադրել նոր խմբագրությամբ, մինչդեռ հարկ է նշել, որ որոշման 31-րդ կետը 2-րդ նախադասություն չունի:</w:t>
            </w: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0130" w:rsidRPr="004D4EE2" w:rsidRDefault="003B0130" w:rsidP="003B0130">
            <w:pPr>
              <w:spacing w:after="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3B0130" w:rsidRPr="00DB6949" w:rsidTr="00604A0E">
        <w:trPr>
          <w:tblCellSpacing w:w="0" w:type="dxa"/>
          <w:jc w:val="center"/>
        </w:trPr>
        <w:tc>
          <w:tcPr>
            <w:tcW w:w="8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0130" w:rsidRPr="004D4EE2" w:rsidRDefault="003B0130" w:rsidP="00783239">
            <w:pPr>
              <w:tabs>
                <w:tab w:val="left" w:pos="990"/>
              </w:tabs>
              <w:spacing w:after="0"/>
              <w:ind w:left="150" w:right="180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8. Նախագծում օգտագործվում է սերիական արտադրության համապատասխանության սերտիֆիկատ </w:t>
            </w:r>
            <w:proofErr w:type="spellStart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ձևակերպումը</w:t>
            </w:r>
            <w:proofErr w:type="spellEnd"/>
            <w:r w:rsidRPr="004D4E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մինչդեռ հարկ է նշել, որ գործող օրենսդրությամբ բացակայում է սերիական արտադրության համապատասխանության սերտիֆիկատի հասկացությունը:</w:t>
            </w:r>
          </w:p>
          <w:p w:rsidR="003B0130" w:rsidRPr="004D4EE2" w:rsidRDefault="003B0130" w:rsidP="00783239">
            <w:pPr>
              <w:tabs>
                <w:tab w:val="left" w:pos="990"/>
              </w:tabs>
              <w:spacing w:after="0"/>
              <w:ind w:left="150" w:right="180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B0130" w:rsidRPr="004D4EE2" w:rsidRDefault="003B0130" w:rsidP="003B0130">
            <w:pPr>
              <w:spacing w:after="0"/>
              <w:ind w:left="15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3B0130" w:rsidRPr="004D4EE2" w:rsidRDefault="003B0130" w:rsidP="003B0130">
            <w:pPr>
              <w:spacing w:after="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ՀՀ կառավարության 2021 թ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4D4E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ապրիլի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15-</w:t>
            </w:r>
            <w:r w:rsidRPr="004D4E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«Հայաստանի Հանրապետության կառավարության 2014 թվականի հունվարի 16-ի N 56-Ն որոշման մեջ փոփոխություններ և լրացումներ կատարելու և Հայաստանի 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Հանրապետության կառավարության 2004 թվականի օգոստոսի 12-ի N 1170-Ն որոշումն ուժը կորցրած ճանաչելու մասին» N 565-Ն որոշմամբ հաստատվել են սերտիֆիկացման ընթացակարգերը, որոնք ուժի մեջ են մտել 17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04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2021 </w:t>
            </w:r>
            <w:r w:rsidRPr="004D4E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</w:t>
            </w:r>
            <w:r w:rsidRPr="004D4EE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4D4EE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</w:t>
            </w:r>
            <w:r w:rsidRPr="004D4EE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ին։</w:t>
            </w:r>
          </w:p>
        </w:tc>
      </w:tr>
    </w:tbl>
    <w:p w:rsidR="00A91C86" w:rsidRPr="004D4EE2" w:rsidRDefault="00A91C86" w:rsidP="00F22FE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b/>
          <w:lang w:val="hy-AM"/>
        </w:rPr>
      </w:pPr>
    </w:p>
    <w:p w:rsidR="00D423F2" w:rsidRPr="004D4EE2" w:rsidRDefault="00D423F2" w:rsidP="00F22FE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b/>
          <w:lang w:val="hy-AM"/>
        </w:rPr>
      </w:pPr>
    </w:p>
    <w:p w:rsidR="00D423F2" w:rsidRPr="004D4EE2" w:rsidRDefault="00D423F2" w:rsidP="00F22FE3">
      <w:pPr>
        <w:pStyle w:val="NoSpacing"/>
        <w:tabs>
          <w:tab w:val="left" w:pos="1080"/>
        </w:tabs>
        <w:spacing w:line="360" w:lineRule="auto"/>
        <w:ind w:firstLine="720"/>
        <w:rPr>
          <w:rFonts w:ascii="GHEA Grapalat" w:hAnsi="GHEA Grapalat"/>
          <w:b/>
          <w:lang w:val="hy-AM"/>
        </w:rPr>
      </w:pPr>
    </w:p>
    <w:sectPr w:rsidR="00D423F2" w:rsidRPr="004D4EE2" w:rsidSect="00AF022E">
      <w:pgSz w:w="16840" w:h="11907" w:orient="landscape" w:code="9"/>
      <w:pgMar w:top="562" w:right="562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70D" w:rsidRDefault="0036070D">
      <w:pPr>
        <w:spacing w:after="0" w:line="240" w:lineRule="auto"/>
      </w:pPr>
      <w:r>
        <w:separator/>
      </w:r>
    </w:p>
  </w:endnote>
  <w:endnote w:type="continuationSeparator" w:id="0">
    <w:p w:rsidR="0036070D" w:rsidRDefault="003607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6AA" w:rsidRPr="00D27CC0" w:rsidRDefault="000D06AA" w:rsidP="00A2207B">
    <w:pPr>
      <w:jc w:val="both"/>
      <w:rPr>
        <w:rFonts w:ascii="GHEA Grapalat" w:hAnsi="GHEA Grapalat" w:cs="Sylfaen"/>
        <w:sz w:val="16"/>
        <w:szCs w:val="16"/>
      </w:rPr>
    </w:pPr>
  </w:p>
  <w:p w:rsidR="000D06AA" w:rsidRPr="00453C9B" w:rsidRDefault="000D06AA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70D" w:rsidRDefault="0036070D">
      <w:pPr>
        <w:spacing w:after="0" w:line="240" w:lineRule="auto"/>
      </w:pPr>
      <w:r>
        <w:separator/>
      </w:r>
    </w:p>
  </w:footnote>
  <w:footnote w:type="continuationSeparator" w:id="0">
    <w:p w:rsidR="0036070D" w:rsidRDefault="003607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C4323"/>
    <w:multiLevelType w:val="hybridMultilevel"/>
    <w:tmpl w:val="BEAE954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0D6343C4"/>
    <w:multiLevelType w:val="hybridMultilevel"/>
    <w:tmpl w:val="C7187254"/>
    <w:lvl w:ilvl="0" w:tplc="77542F66">
      <w:start w:val="1"/>
      <w:numFmt w:val="decimal"/>
      <w:lvlText w:val="%1."/>
      <w:lvlJc w:val="left"/>
      <w:pPr>
        <w:ind w:left="1707" w:hanging="11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392395"/>
    <w:multiLevelType w:val="hybridMultilevel"/>
    <w:tmpl w:val="670494B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B7A3B8F"/>
    <w:multiLevelType w:val="hybridMultilevel"/>
    <w:tmpl w:val="5F9EB7E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4" w15:restartNumberingAfterBreak="0">
    <w:nsid w:val="20CA1019"/>
    <w:multiLevelType w:val="hybridMultilevel"/>
    <w:tmpl w:val="58AC57FA"/>
    <w:lvl w:ilvl="0" w:tplc="40184D8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1A97B89"/>
    <w:multiLevelType w:val="hybridMultilevel"/>
    <w:tmpl w:val="261C4D88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3F8B6930"/>
    <w:multiLevelType w:val="hybridMultilevel"/>
    <w:tmpl w:val="0DF852C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56D31A0D"/>
    <w:multiLevelType w:val="hybridMultilevel"/>
    <w:tmpl w:val="1FF8B30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5C3E11C0"/>
    <w:multiLevelType w:val="hybridMultilevel"/>
    <w:tmpl w:val="70DE951C"/>
    <w:lvl w:ilvl="0" w:tplc="1958BA5E">
      <w:start w:val="1"/>
      <w:numFmt w:val="decimal"/>
      <w:lvlText w:val="%1."/>
      <w:lvlJc w:val="left"/>
      <w:pPr>
        <w:ind w:left="1800" w:hanging="1080"/>
      </w:pPr>
      <w:rPr>
        <w:rFonts w:hint="default"/>
      </w:rPr>
    </w:lvl>
    <w:lvl w:ilvl="1" w:tplc="E96A1D7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E77A07"/>
    <w:multiLevelType w:val="hybridMultilevel"/>
    <w:tmpl w:val="6B643C2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8100468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AC283B"/>
    <w:multiLevelType w:val="hybridMultilevel"/>
    <w:tmpl w:val="DC0A2538"/>
    <w:lvl w:ilvl="0" w:tplc="AED805CC">
      <w:start w:val="13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056D0A"/>
    <w:multiLevelType w:val="hybridMultilevel"/>
    <w:tmpl w:val="C29080A8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4" w15:restartNumberingAfterBreak="0">
    <w:nsid w:val="7BAE047C"/>
    <w:multiLevelType w:val="hybridMultilevel"/>
    <w:tmpl w:val="4EE41654"/>
    <w:lvl w:ilvl="0" w:tplc="04090011">
      <w:start w:val="1"/>
      <w:numFmt w:val="decimal"/>
      <w:lvlText w:val="%1)"/>
      <w:lvlJc w:val="left"/>
      <w:pPr>
        <w:ind w:left="1515" w:hanging="360"/>
      </w:pPr>
    </w:lvl>
    <w:lvl w:ilvl="1" w:tplc="04090019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5" w15:restartNumberingAfterBreak="0">
    <w:nsid w:val="7DBB490B"/>
    <w:multiLevelType w:val="hybridMultilevel"/>
    <w:tmpl w:val="D3AE6DB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1"/>
  </w:num>
  <w:num w:numId="6">
    <w:abstractNumId w:val="8"/>
  </w:num>
  <w:num w:numId="7">
    <w:abstractNumId w:val="6"/>
  </w:num>
  <w:num w:numId="8">
    <w:abstractNumId w:val="5"/>
  </w:num>
  <w:num w:numId="9">
    <w:abstractNumId w:val="0"/>
  </w:num>
  <w:num w:numId="10">
    <w:abstractNumId w:val="9"/>
  </w:num>
  <w:num w:numId="11">
    <w:abstractNumId w:val="7"/>
  </w:num>
  <w:num w:numId="12">
    <w:abstractNumId w:val="14"/>
  </w:num>
  <w:num w:numId="13">
    <w:abstractNumId w:val="3"/>
  </w:num>
  <w:num w:numId="14">
    <w:abstractNumId w:val="15"/>
  </w:num>
  <w:num w:numId="15">
    <w:abstractNumId w:val="1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F9D"/>
    <w:rsid w:val="00013EF7"/>
    <w:rsid w:val="00017FCF"/>
    <w:rsid w:val="00021A8C"/>
    <w:rsid w:val="00034DBD"/>
    <w:rsid w:val="0004260B"/>
    <w:rsid w:val="0004405A"/>
    <w:rsid w:val="0004640B"/>
    <w:rsid w:val="000554BB"/>
    <w:rsid w:val="000636A9"/>
    <w:rsid w:val="0008045A"/>
    <w:rsid w:val="000D06AA"/>
    <w:rsid w:val="000D78B7"/>
    <w:rsid w:val="000E530D"/>
    <w:rsid w:val="000F50DE"/>
    <w:rsid w:val="000F5E07"/>
    <w:rsid w:val="0010499E"/>
    <w:rsid w:val="001302F2"/>
    <w:rsid w:val="00135161"/>
    <w:rsid w:val="001437F0"/>
    <w:rsid w:val="0018003C"/>
    <w:rsid w:val="001820DD"/>
    <w:rsid w:val="00183004"/>
    <w:rsid w:val="00192322"/>
    <w:rsid w:val="001A54FD"/>
    <w:rsid w:val="001A6661"/>
    <w:rsid w:val="001D3B06"/>
    <w:rsid w:val="001D76C6"/>
    <w:rsid w:val="001F5C9F"/>
    <w:rsid w:val="00207855"/>
    <w:rsid w:val="00210C76"/>
    <w:rsid w:val="00211748"/>
    <w:rsid w:val="00213DEB"/>
    <w:rsid w:val="00225ABF"/>
    <w:rsid w:val="00236921"/>
    <w:rsid w:val="00254131"/>
    <w:rsid w:val="00270885"/>
    <w:rsid w:val="00283104"/>
    <w:rsid w:val="002872DF"/>
    <w:rsid w:val="00291253"/>
    <w:rsid w:val="002923C2"/>
    <w:rsid w:val="002A05C1"/>
    <w:rsid w:val="002B070F"/>
    <w:rsid w:val="002B0EAC"/>
    <w:rsid w:val="002B35B1"/>
    <w:rsid w:val="002C28CC"/>
    <w:rsid w:val="002C30BD"/>
    <w:rsid w:val="002C4C6C"/>
    <w:rsid w:val="002D059E"/>
    <w:rsid w:val="002D4C1C"/>
    <w:rsid w:val="002D69A3"/>
    <w:rsid w:val="002F7D96"/>
    <w:rsid w:val="00300750"/>
    <w:rsid w:val="0031075E"/>
    <w:rsid w:val="00311025"/>
    <w:rsid w:val="00320805"/>
    <w:rsid w:val="00334120"/>
    <w:rsid w:val="00357729"/>
    <w:rsid w:val="0036070D"/>
    <w:rsid w:val="0036518A"/>
    <w:rsid w:val="0038084C"/>
    <w:rsid w:val="00383347"/>
    <w:rsid w:val="003B0130"/>
    <w:rsid w:val="003B6D79"/>
    <w:rsid w:val="003C04EC"/>
    <w:rsid w:val="003C321A"/>
    <w:rsid w:val="003F1DE0"/>
    <w:rsid w:val="00466CBC"/>
    <w:rsid w:val="004866E7"/>
    <w:rsid w:val="004A7686"/>
    <w:rsid w:val="004B11D3"/>
    <w:rsid w:val="004B1E67"/>
    <w:rsid w:val="004C66D3"/>
    <w:rsid w:val="004D4EE2"/>
    <w:rsid w:val="004E0ADB"/>
    <w:rsid w:val="004F78BD"/>
    <w:rsid w:val="0051303A"/>
    <w:rsid w:val="00516296"/>
    <w:rsid w:val="0052178F"/>
    <w:rsid w:val="00542F6C"/>
    <w:rsid w:val="00574FB2"/>
    <w:rsid w:val="00581E6A"/>
    <w:rsid w:val="0059677C"/>
    <w:rsid w:val="00596DBE"/>
    <w:rsid w:val="005A1521"/>
    <w:rsid w:val="005A5416"/>
    <w:rsid w:val="005B7693"/>
    <w:rsid w:val="005D6A97"/>
    <w:rsid w:val="005E64E2"/>
    <w:rsid w:val="0062072C"/>
    <w:rsid w:val="006211C3"/>
    <w:rsid w:val="00623556"/>
    <w:rsid w:val="00624F2B"/>
    <w:rsid w:val="00683D0C"/>
    <w:rsid w:val="006872E4"/>
    <w:rsid w:val="006C2A01"/>
    <w:rsid w:val="006C7666"/>
    <w:rsid w:val="006F12D2"/>
    <w:rsid w:val="006F3E12"/>
    <w:rsid w:val="006F64E3"/>
    <w:rsid w:val="006F7ABC"/>
    <w:rsid w:val="007011D2"/>
    <w:rsid w:val="00701E41"/>
    <w:rsid w:val="00716CB7"/>
    <w:rsid w:val="00717DAA"/>
    <w:rsid w:val="007217AD"/>
    <w:rsid w:val="00733A45"/>
    <w:rsid w:val="007379AB"/>
    <w:rsid w:val="00743C16"/>
    <w:rsid w:val="00747C99"/>
    <w:rsid w:val="007665DF"/>
    <w:rsid w:val="00774844"/>
    <w:rsid w:val="00774909"/>
    <w:rsid w:val="007753C5"/>
    <w:rsid w:val="00783239"/>
    <w:rsid w:val="007977C7"/>
    <w:rsid w:val="008024F2"/>
    <w:rsid w:val="008032A1"/>
    <w:rsid w:val="00817B84"/>
    <w:rsid w:val="00822249"/>
    <w:rsid w:val="0084075A"/>
    <w:rsid w:val="0084305B"/>
    <w:rsid w:val="00845602"/>
    <w:rsid w:val="00856F52"/>
    <w:rsid w:val="0086151C"/>
    <w:rsid w:val="00862B37"/>
    <w:rsid w:val="008860A2"/>
    <w:rsid w:val="00893556"/>
    <w:rsid w:val="008B0245"/>
    <w:rsid w:val="008B0A76"/>
    <w:rsid w:val="008E0E71"/>
    <w:rsid w:val="009777EA"/>
    <w:rsid w:val="009805A1"/>
    <w:rsid w:val="0098485B"/>
    <w:rsid w:val="0098777F"/>
    <w:rsid w:val="009B4A25"/>
    <w:rsid w:val="009D47BA"/>
    <w:rsid w:val="009D6C8A"/>
    <w:rsid w:val="009E0E2E"/>
    <w:rsid w:val="009F0573"/>
    <w:rsid w:val="00A2129A"/>
    <w:rsid w:val="00A21BC7"/>
    <w:rsid w:val="00A2207B"/>
    <w:rsid w:val="00A25617"/>
    <w:rsid w:val="00A32033"/>
    <w:rsid w:val="00A32584"/>
    <w:rsid w:val="00A46C3F"/>
    <w:rsid w:val="00A4797C"/>
    <w:rsid w:val="00A64964"/>
    <w:rsid w:val="00A80AE6"/>
    <w:rsid w:val="00A91C86"/>
    <w:rsid w:val="00AC7B0B"/>
    <w:rsid w:val="00AD71DB"/>
    <w:rsid w:val="00AF022E"/>
    <w:rsid w:val="00AF06A2"/>
    <w:rsid w:val="00AF1993"/>
    <w:rsid w:val="00B102E9"/>
    <w:rsid w:val="00B12775"/>
    <w:rsid w:val="00B15D91"/>
    <w:rsid w:val="00B1660B"/>
    <w:rsid w:val="00B20AA4"/>
    <w:rsid w:val="00B22D04"/>
    <w:rsid w:val="00B30DB4"/>
    <w:rsid w:val="00B709A1"/>
    <w:rsid w:val="00B710C4"/>
    <w:rsid w:val="00B76C35"/>
    <w:rsid w:val="00B839B1"/>
    <w:rsid w:val="00B93594"/>
    <w:rsid w:val="00B9793B"/>
    <w:rsid w:val="00BA4A5A"/>
    <w:rsid w:val="00BD6F54"/>
    <w:rsid w:val="00BE1CE9"/>
    <w:rsid w:val="00C02617"/>
    <w:rsid w:val="00C22EC5"/>
    <w:rsid w:val="00C3506A"/>
    <w:rsid w:val="00C3680B"/>
    <w:rsid w:val="00C73540"/>
    <w:rsid w:val="00C8612F"/>
    <w:rsid w:val="00C9031F"/>
    <w:rsid w:val="00C9781B"/>
    <w:rsid w:val="00CA0203"/>
    <w:rsid w:val="00CA08E5"/>
    <w:rsid w:val="00CB08CF"/>
    <w:rsid w:val="00CB3AF8"/>
    <w:rsid w:val="00CD0581"/>
    <w:rsid w:val="00CD19D3"/>
    <w:rsid w:val="00CD37BE"/>
    <w:rsid w:val="00CF10FD"/>
    <w:rsid w:val="00D050DF"/>
    <w:rsid w:val="00D316CF"/>
    <w:rsid w:val="00D423F2"/>
    <w:rsid w:val="00D43F31"/>
    <w:rsid w:val="00D61F9D"/>
    <w:rsid w:val="00D72A2B"/>
    <w:rsid w:val="00DB6949"/>
    <w:rsid w:val="00DD60F0"/>
    <w:rsid w:val="00DE72C1"/>
    <w:rsid w:val="00E26B2B"/>
    <w:rsid w:val="00E61460"/>
    <w:rsid w:val="00E72447"/>
    <w:rsid w:val="00E72B3F"/>
    <w:rsid w:val="00E76D83"/>
    <w:rsid w:val="00E77A8E"/>
    <w:rsid w:val="00E925D0"/>
    <w:rsid w:val="00E93FCE"/>
    <w:rsid w:val="00EC3F81"/>
    <w:rsid w:val="00EE18F0"/>
    <w:rsid w:val="00EE3CA8"/>
    <w:rsid w:val="00EF50F9"/>
    <w:rsid w:val="00EF5A36"/>
    <w:rsid w:val="00F22FE3"/>
    <w:rsid w:val="00F5163E"/>
    <w:rsid w:val="00F75CDF"/>
    <w:rsid w:val="00F81778"/>
    <w:rsid w:val="00F945DB"/>
    <w:rsid w:val="00FA68E0"/>
    <w:rsid w:val="00FB7762"/>
    <w:rsid w:val="00FD02EA"/>
    <w:rsid w:val="00FD752E"/>
    <w:rsid w:val="00FE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3BB6E4-2FBB-429E-B3B1-9F0591CEB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781B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rsid w:val="00AF1993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AF1993"/>
    <w:pPr>
      <w:ind w:left="720"/>
    </w:pPr>
  </w:style>
  <w:style w:type="paragraph" w:styleId="NoSpacing">
    <w:name w:val="No Spacing"/>
    <w:uiPriority w:val="99"/>
    <w:qFormat/>
    <w:rsid w:val="00AF1993"/>
    <w:rPr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AF1993"/>
    <w:rPr>
      <w:sz w:val="22"/>
      <w:szCs w:val="22"/>
    </w:rPr>
  </w:style>
  <w:style w:type="paragraph" w:styleId="Footer">
    <w:name w:val="footer"/>
    <w:basedOn w:val="Normal"/>
    <w:link w:val="FooterChar"/>
    <w:rsid w:val="00AF199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rsid w:val="00AF1993"/>
    <w:rPr>
      <w:rFonts w:ascii="Times New Roman" w:eastAsia="Times New Roman" w:hAnsi="Times New Roman"/>
    </w:rPr>
  </w:style>
  <w:style w:type="paragraph" w:styleId="Header">
    <w:name w:val="header"/>
    <w:basedOn w:val="Normal"/>
    <w:link w:val="HeaderChar"/>
    <w:uiPriority w:val="99"/>
    <w:unhideWhenUsed/>
    <w:rsid w:val="00AF1993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F1993"/>
    <w:rPr>
      <w:rFonts w:eastAsia="Times New Roman"/>
      <w:sz w:val="22"/>
      <w:szCs w:val="22"/>
    </w:rPr>
  </w:style>
  <w:style w:type="paragraph" w:styleId="BodyText">
    <w:name w:val="Body Text"/>
    <w:basedOn w:val="Normal"/>
    <w:link w:val="BodyTextChar"/>
    <w:unhideWhenUsed/>
    <w:rsid w:val="00AF1993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F1993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unhideWhenUsed/>
    <w:rsid w:val="00B935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93594"/>
    <w:rPr>
      <w:i/>
      <w:iCs/>
    </w:rPr>
  </w:style>
  <w:style w:type="table" w:styleId="TableGrid">
    <w:name w:val="Table Grid"/>
    <w:basedOn w:val="TableNormal"/>
    <w:uiPriority w:val="59"/>
    <w:rsid w:val="009D6C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4797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1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53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34979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2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87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3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5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8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32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33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25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86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05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6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45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12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9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4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98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47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2668</Words>
  <Characters>15209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https:/mul2-mineconomy.gov.am/tasks/168216/oneclick/1136-um popokhutyun.docx?token=27b5265343c2a5376fdb82ec6a9ebe9e</cp:keywords>
  <dc:description/>
  <cp:lastModifiedBy>Anjela Aslanyan</cp:lastModifiedBy>
  <cp:revision>4</cp:revision>
  <cp:lastPrinted>2021-05-03T07:32:00Z</cp:lastPrinted>
  <dcterms:created xsi:type="dcterms:W3CDTF">2021-05-12T14:14:00Z</dcterms:created>
  <dcterms:modified xsi:type="dcterms:W3CDTF">2021-05-21T07:36:00Z</dcterms:modified>
</cp:coreProperties>
</file>