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618" w:rsidRPr="005E024C" w:rsidRDefault="00423618" w:rsidP="005E024C">
      <w:pPr>
        <w:spacing w:line="360" w:lineRule="auto"/>
        <w:ind w:firstLine="720"/>
        <w:jc w:val="center"/>
        <w:rPr>
          <w:rFonts w:ascii="GHEA Grapalat" w:hAnsi="GHEA Grapalat"/>
          <w:b/>
          <w:lang w:val="hy-AM"/>
        </w:rPr>
      </w:pPr>
      <w:r w:rsidRPr="005E024C">
        <w:rPr>
          <w:rFonts w:ascii="GHEA Grapalat" w:hAnsi="GHEA Grapalat" w:cs="Sylfaen"/>
          <w:b/>
          <w:lang w:val="hy-AM"/>
        </w:rPr>
        <w:t>ՀԱՅԱՍՏԱՆԻ</w:t>
      </w:r>
      <w:r w:rsidRPr="005E024C">
        <w:rPr>
          <w:rFonts w:ascii="GHEA Grapalat" w:hAnsi="GHEA Grapalat"/>
          <w:b/>
          <w:lang w:val="hy-AM"/>
        </w:rPr>
        <w:t xml:space="preserve"> </w:t>
      </w:r>
      <w:r w:rsidRPr="005E024C">
        <w:rPr>
          <w:rFonts w:ascii="GHEA Grapalat" w:hAnsi="GHEA Grapalat" w:cs="Sylfaen"/>
          <w:b/>
          <w:lang w:val="hy-AM"/>
        </w:rPr>
        <w:t>ՀԱՆՐԱՊԵՏՈՒԹՅԱՆ</w:t>
      </w:r>
      <w:r w:rsidRPr="005E024C">
        <w:rPr>
          <w:rFonts w:ascii="GHEA Grapalat" w:hAnsi="GHEA Grapalat"/>
          <w:b/>
          <w:lang w:val="hy-AM"/>
        </w:rPr>
        <w:t xml:space="preserve"> </w:t>
      </w:r>
      <w:r w:rsidRPr="005E024C">
        <w:rPr>
          <w:rFonts w:ascii="GHEA Grapalat" w:hAnsi="GHEA Grapalat" w:cs="Sylfaen"/>
          <w:b/>
          <w:lang w:val="hy-AM"/>
        </w:rPr>
        <w:t>ԿԱՌԱՎԱՐՈՒԹՅՈՒՆ</w:t>
      </w:r>
    </w:p>
    <w:p w:rsidR="00423618" w:rsidRPr="005E024C" w:rsidRDefault="00423618" w:rsidP="005E024C">
      <w:pPr>
        <w:spacing w:line="360" w:lineRule="auto"/>
        <w:ind w:firstLine="720"/>
        <w:jc w:val="center"/>
        <w:rPr>
          <w:rFonts w:ascii="GHEA Grapalat" w:hAnsi="GHEA Grapalat" w:cs="Sylfaen"/>
          <w:b/>
          <w:lang w:val="hy-AM"/>
        </w:rPr>
      </w:pPr>
      <w:r w:rsidRPr="005E024C">
        <w:rPr>
          <w:rFonts w:ascii="GHEA Grapalat" w:hAnsi="GHEA Grapalat" w:cs="Sylfaen"/>
          <w:b/>
          <w:lang w:val="hy-AM"/>
        </w:rPr>
        <w:t>Ո</w:t>
      </w:r>
      <w:r w:rsidRPr="005E024C">
        <w:rPr>
          <w:rFonts w:ascii="GHEA Grapalat" w:hAnsi="GHEA Grapalat"/>
          <w:b/>
          <w:lang w:val="hy-AM"/>
        </w:rPr>
        <w:t xml:space="preserve"> </w:t>
      </w:r>
      <w:r w:rsidRPr="005E024C">
        <w:rPr>
          <w:rFonts w:ascii="GHEA Grapalat" w:hAnsi="GHEA Grapalat" w:cs="Sylfaen"/>
          <w:b/>
          <w:lang w:val="hy-AM"/>
        </w:rPr>
        <w:t>Ր</w:t>
      </w:r>
      <w:r w:rsidRPr="005E024C">
        <w:rPr>
          <w:rFonts w:ascii="GHEA Grapalat" w:hAnsi="GHEA Grapalat"/>
          <w:b/>
          <w:lang w:val="hy-AM"/>
        </w:rPr>
        <w:t xml:space="preserve"> </w:t>
      </w:r>
      <w:r w:rsidRPr="005E024C">
        <w:rPr>
          <w:rFonts w:ascii="GHEA Grapalat" w:hAnsi="GHEA Grapalat" w:cs="Sylfaen"/>
          <w:b/>
          <w:lang w:val="hy-AM"/>
        </w:rPr>
        <w:t>Ո</w:t>
      </w:r>
      <w:r w:rsidRPr="005E024C">
        <w:rPr>
          <w:rFonts w:ascii="GHEA Grapalat" w:hAnsi="GHEA Grapalat"/>
          <w:b/>
          <w:lang w:val="hy-AM"/>
        </w:rPr>
        <w:t xml:space="preserve"> </w:t>
      </w:r>
      <w:r w:rsidRPr="005E024C">
        <w:rPr>
          <w:rFonts w:ascii="GHEA Grapalat" w:hAnsi="GHEA Grapalat" w:cs="Sylfaen"/>
          <w:b/>
          <w:lang w:val="hy-AM"/>
        </w:rPr>
        <w:t>Շ</w:t>
      </w:r>
      <w:r w:rsidRPr="005E024C">
        <w:rPr>
          <w:rFonts w:ascii="GHEA Grapalat" w:hAnsi="GHEA Grapalat"/>
          <w:b/>
          <w:lang w:val="hy-AM"/>
        </w:rPr>
        <w:t xml:space="preserve"> </w:t>
      </w:r>
      <w:r w:rsidRPr="005E024C">
        <w:rPr>
          <w:rFonts w:ascii="GHEA Grapalat" w:hAnsi="GHEA Grapalat" w:cs="Sylfaen"/>
          <w:b/>
          <w:lang w:val="hy-AM"/>
        </w:rPr>
        <w:t>ՈՒ</w:t>
      </w:r>
      <w:r w:rsidRPr="005E024C">
        <w:rPr>
          <w:rFonts w:ascii="GHEA Grapalat" w:hAnsi="GHEA Grapalat"/>
          <w:b/>
          <w:lang w:val="hy-AM"/>
        </w:rPr>
        <w:t xml:space="preserve"> </w:t>
      </w:r>
      <w:r w:rsidRPr="005E024C">
        <w:rPr>
          <w:rFonts w:ascii="GHEA Grapalat" w:hAnsi="GHEA Grapalat" w:cs="Sylfaen"/>
          <w:b/>
          <w:lang w:val="hy-AM"/>
        </w:rPr>
        <w:t>Մ</w:t>
      </w:r>
    </w:p>
    <w:p w:rsidR="00423618" w:rsidRPr="005E024C" w:rsidRDefault="00423618" w:rsidP="005E024C">
      <w:pPr>
        <w:tabs>
          <w:tab w:val="right" w:pos="9498"/>
        </w:tabs>
        <w:spacing w:line="360" w:lineRule="auto"/>
        <w:ind w:firstLine="720"/>
        <w:jc w:val="center"/>
        <w:rPr>
          <w:rFonts w:ascii="GHEA Grapalat" w:hAnsi="GHEA Grapalat" w:cs="Sylfaen"/>
          <w:lang w:val="hy-AM"/>
        </w:rPr>
      </w:pPr>
      <w:r w:rsidRPr="005E024C">
        <w:rPr>
          <w:rFonts w:ascii="GHEA Grapalat" w:hAnsi="GHEA Grapalat" w:cs="Sylfaen"/>
          <w:lang w:val="hy-AM"/>
        </w:rPr>
        <w:t>«</w:t>
      </w:r>
      <w:r w:rsidRPr="005E024C">
        <w:rPr>
          <w:rFonts w:ascii="GHEA Grapalat" w:hAnsi="GHEA Grapalat" w:cs="Sylfaen"/>
          <w:lang w:val="hy-AM"/>
        </w:rPr>
        <w:softHyphen/>
      </w:r>
      <w:r w:rsidRPr="005E024C">
        <w:rPr>
          <w:rFonts w:ascii="GHEA Grapalat" w:hAnsi="GHEA Grapalat" w:cs="Sylfaen"/>
          <w:lang w:val="hy-AM"/>
        </w:rPr>
        <w:softHyphen/>
        <w:t>——» «——————» 2021 թ</w:t>
      </w:r>
      <w:r w:rsidRPr="005E024C">
        <w:rPr>
          <w:rFonts w:ascii="GHEA Grapalat" w:eastAsia="MS Mincho" w:hAnsi="GHEA Grapalat" w:cs="MS Mincho"/>
          <w:lang w:val="hy-AM"/>
        </w:rPr>
        <w:t>վականի</w:t>
      </w:r>
      <w:r w:rsidRPr="005E024C">
        <w:rPr>
          <w:rFonts w:ascii="GHEA Grapalat" w:eastAsia="MS Gothic" w:hAnsi="GHEA Grapalat" w:cs="MS Gothic"/>
          <w:lang w:val="hy-AM"/>
        </w:rPr>
        <w:t xml:space="preserve"> </w:t>
      </w:r>
      <w:r w:rsidRPr="005E024C">
        <w:rPr>
          <w:rFonts w:ascii="GHEA Grapalat" w:hAnsi="GHEA Grapalat"/>
          <w:lang w:val="hy-AM"/>
        </w:rPr>
        <w:t>№</w:t>
      </w:r>
      <w:r w:rsidRPr="005E024C">
        <w:rPr>
          <w:rFonts w:ascii="GHEA Grapalat" w:hAnsi="GHEA Grapalat" w:cs="Sylfaen"/>
          <w:lang w:val="hy-AM"/>
        </w:rPr>
        <w:t>----Ն</w:t>
      </w:r>
    </w:p>
    <w:p w:rsidR="00423618" w:rsidRPr="005E024C" w:rsidRDefault="00423618" w:rsidP="005E024C">
      <w:pPr>
        <w:tabs>
          <w:tab w:val="right" w:pos="9498"/>
        </w:tabs>
        <w:spacing w:line="360" w:lineRule="auto"/>
        <w:ind w:firstLine="720"/>
        <w:jc w:val="center"/>
        <w:rPr>
          <w:rFonts w:ascii="GHEA Grapalat" w:hAnsi="GHEA Grapalat" w:cs="Sylfaen"/>
          <w:lang w:val="hy-AM"/>
        </w:rPr>
      </w:pPr>
    </w:p>
    <w:p w:rsidR="00423618" w:rsidRPr="005E024C" w:rsidRDefault="00423618" w:rsidP="005E024C">
      <w:pPr>
        <w:shd w:val="clear" w:color="auto" w:fill="FFFFFF"/>
        <w:spacing w:line="360" w:lineRule="auto"/>
        <w:ind w:firstLine="720"/>
        <w:jc w:val="center"/>
        <w:rPr>
          <w:rFonts w:ascii="GHEA Grapalat" w:hAnsi="GHEA Grapalat"/>
          <w:b/>
          <w:color w:val="000000"/>
          <w:lang w:val="hy-AM" w:eastAsia="ru-RU"/>
        </w:rPr>
      </w:pPr>
      <w:r w:rsidRPr="005E024C">
        <w:rPr>
          <w:rFonts w:ascii="GHEA Grapalat" w:hAnsi="GHEA Grapalat" w:cs="Sylfaen"/>
          <w:b/>
          <w:bCs/>
          <w:color w:val="000000"/>
          <w:lang w:val="hy-AM" w:eastAsia="ru-RU"/>
        </w:rPr>
        <w:t>ՀԱՅԱՍՏԱՆԻ</w:t>
      </w:r>
      <w:r w:rsidRPr="005E024C">
        <w:rPr>
          <w:rFonts w:ascii="GHEA Grapalat" w:hAnsi="GHEA Grapalat"/>
          <w:b/>
          <w:bCs/>
          <w:color w:val="000000"/>
          <w:lang w:val="hy-AM" w:eastAsia="ru-RU"/>
        </w:rPr>
        <w:t xml:space="preserve"> </w:t>
      </w:r>
      <w:r w:rsidRPr="005E024C">
        <w:rPr>
          <w:rFonts w:ascii="GHEA Grapalat" w:hAnsi="GHEA Grapalat" w:cs="Sylfaen"/>
          <w:b/>
          <w:bCs/>
          <w:color w:val="000000"/>
          <w:lang w:val="hy-AM" w:eastAsia="ru-RU"/>
        </w:rPr>
        <w:t>ՀԱՆՐԱՊԵՏՈՒԹՅԱՆ</w:t>
      </w:r>
      <w:r w:rsidRPr="005E024C">
        <w:rPr>
          <w:rFonts w:ascii="GHEA Grapalat" w:hAnsi="GHEA Grapalat"/>
          <w:b/>
          <w:bCs/>
          <w:color w:val="000000"/>
          <w:lang w:val="hy-AM" w:eastAsia="ru-RU"/>
        </w:rPr>
        <w:t xml:space="preserve"> </w:t>
      </w:r>
      <w:r w:rsidRPr="005E024C">
        <w:rPr>
          <w:rFonts w:ascii="GHEA Grapalat" w:hAnsi="GHEA Grapalat" w:cs="Sylfaen"/>
          <w:b/>
          <w:bCs/>
          <w:color w:val="000000"/>
          <w:lang w:val="hy-AM" w:eastAsia="ru-RU"/>
        </w:rPr>
        <w:t>ԿԱՌԱՎԱՐՈՒԹՅԱՆ</w:t>
      </w:r>
      <w:r w:rsidRPr="005E024C">
        <w:rPr>
          <w:rFonts w:ascii="GHEA Grapalat" w:hAnsi="GHEA Grapalat"/>
          <w:b/>
          <w:bCs/>
          <w:color w:val="000000"/>
          <w:lang w:val="hy-AM" w:eastAsia="ru-RU"/>
        </w:rPr>
        <w:t xml:space="preserve"> 2018 </w:t>
      </w:r>
      <w:r w:rsidRPr="005E024C">
        <w:rPr>
          <w:rFonts w:ascii="GHEA Grapalat" w:hAnsi="GHEA Grapalat" w:cs="Sylfaen"/>
          <w:b/>
          <w:bCs/>
          <w:color w:val="000000"/>
          <w:lang w:val="hy-AM" w:eastAsia="ru-RU"/>
        </w:rPr>
        <w:t>ԹՎԱԿԱՆԻ</w:t>
      </w:r>
      <w:r w:rsidRPr="005E024C">
        <w:rPr>
          <w:rFonts w:ascii="GHEA Grapalat" w:hAnsi="GHEA Grapalat"/>
          <w:b/>
          <w:bCs/>
          <w:color w:val="000000"/>
          <w:lang w:val="hy-AM" w:eastAsia="ru-RU"/>
        </w:rPr>
        <w:t xml:space="preserve"> </w:t>
      </w:r>
      <w:r w:rsidRPr="005E024C">
        <w:rPr>
          <w:rFonts w:ascii="GHEA Grapalat" w:hAnsi="GHEA Grapalat" w:cs="Sylfaen"/>
          <w:b/>
          <w:bCs/>
          <w:color w:val="000000"/>
          <w:lang w:val="hy-AM" w:eastAsia="ru-RU"/>
        </w:rPr>
        <w:t>ԴԵԿՏԵՄԲԵՐԻ</w:t>
      </w:r>
      <w:r w:rsidRPr="005E024C">
        <w:rPr>
          <w:rFonts w:ascii="GHEA Grapalat" w:hAnsi="GHEA Grapalat"/>
          <w:b/>
          <w:bCs/>
          <w:color w:val="000000"/>
          <w:lang w:val="hy-AM" w:eastAsia="ru-RU"/>
        </w:rPr>
        <w:t xml:space="preserve"> 20-</w:t>
      </w:r>
      <w:r w:rsidRPr="005E024C">
        <w:rPr>
          <w:rFonts w:ascii="GHEA Grapalat" w:hAnsi="GHEA Grapalat" w:cs="Sylfaen"/>
          <w:b/>
          <w:bCs/>
          <w:color w:val="000000"/>
          <w:lang w:val="hy-AM" w:eastAsia="ru-RU"/>
        </w:rPr>
        <w:t>Ի</w:t>
      </w:r>
      <w:r w:rsidRPr="005E024C">
        <w:rPr>
          <w:rFonts w:ascii="GHEA Grapalat" w:hAnsi="GHEA Grapalat"/>
          <w:b/>
          <w:bCs/>
          <w:color w:val="000000"/>
          <w:lang w:val="hy-AM" w:eastAsia="ru-RU"/>
        </w:rPr>
        <w:t xml:space="preserve"> </w:t>
      </w:r>
      <w:r w:rsidRPr="005E024C">
        <w:rPr>
          <w:rFonts w:ascii="GHEA Grapalat" w:hAnsi="GHEA Grapalat"/>
          <w:b/>
          <w:color w:val="000000"/>
          <w:lang w:val="hy-AM" w:eastAsia="ru-RU"/>
        </w:rPr>
        <w:t>ԹԻՎ 1509</w:t>
      </w:r>
      <w:r w:rsidRPr="005E024C">
        <w:rPr>
          <w:rFonts w:ascii="GHEA Grapalat" w:hAnsi="GHEA Grapalat"/>
          <w:b/>
          <w:bCs/>
          <w:color w:val="000000"/>
          <w:lang w:val="hy-AM" w:eastAsia="ru-RU"/>
        </w:rPr>
        <w:t>-</w:t>
      </w:r>
      <w:r w:rsidRPr="005E024C">
        <w:rPr>
          <w:rFonts w:ascii="GHEA Grapalat" w:hAnsi="GHEA Grapalat" w:cs="Sylfaen"/>
          <w:b/>
          <w:bCs/>
          <w:color w:val="000000"/>
          <w:lang w:val="hy-AM" w:eastAsia="ru-RU"/>
        </w:rPr>
        <w:t>Ն</w:t>
      </w:r>
      <w:r w:rsidRPr="005E024C">
        <w:rPr>
          <w:rFonts w:ascii="GHEA Grapalat" w:hAnsi="GHEA Grapalat"/>
          <w:b/>
          <w:bCs/>
          <w:color w:val="000000"/>
          <w:lang w:val="hy-AM" w:eastAsia="ru-RU"/>
        </w:rPr>
        <w:t xml:space="preserve"> </w:t>
      </w:r>
      <w:r w:rsidRPr="005E024C">
        <w:rPr>
          <w:rFonts w:ascii="GHEA Grapalat" w:hAnsi="GHEA Grapalat" w:cs="Sylfaen"/>
          <w:b/>
          <w:bCs/>
          <w:color w:val="000000"/>
          <w:lang w:val="hy-AM" w:eastAsia="ru-RU"/>
        </w:rPr>
        <w:t>ՈՐՈՇՄԱՆ ՄԵՋ ԼՐԱՑՈՒՄ ԿԱՏԱՐԵԼՈՒ</w:t>
      </w:r>
      <w:r w:rsidRPr="005E024C">
        <w:rPr>
          <w:rFonts w:ascii="GHEA Grapalat" w:hAnsi="GHEA Grapalat"/>
          <w:b/>
          <w:bCs/>
          <w:color w:val="000000"/>
          <w:lang w:val="hy-AM" w:eastAsia="ru-RU"/>
        </w:rPr>
        <w:t xml:space="preserve"> </w:t>
      </w:r>
      <w:r w:rsidRPr="005E024C">
        <w:rPr>
          <w:rFonts w:ascii="GHEA Grapalat" w:hAnsi="GHEA Grapalat" w:cs="Sylfaen"/>
          <w:b/>
          <w:bCs/>
          <w:color w:val="000000"/>
          <w:lang w:val="hy-AM" w:eastAsia="ru-RU"/>
        </w:rPr>
        <w:t>ՄԱՍԻՆ</w:t>
      </w:r>
    </w:p>
    <w:p w:rsidR="00F630FD" w:rsidRDefault="00F630FD" w:rsidP="005E024C">
      <w:pPr>
        <w:spacing w:line="360" w:lineRule="auto"/>
        <w:ind w:firstLine="720"/>
        <w:jc w:val="both"/>
        <w:rPr>
          <w:rFonts w:ascii="GHEA Grapalat" w:hAnsi="GHEA Grapalat" w:cs="Sylfaen"/>
        </w:rPr>
      </w:pPr>
    </w:p>
    <w:p w:rsidR="00423618" w:rsidRPr="005E024C" w:rsidRDefault="00423618" w:rsidP="005E024C">
      <w:pPr>
        <w:spacing w:line="360" w:lineRule="auto"/>
        <w:ind w:firstLine="720"/>
        <w:jc w:val="both"/>
        <w:rPr>
          <w:rFonts w:ascii="GHEA Grapalat" w:hAnsi="GHEA Grapalat"/>
          <w:lang w:val="hy-AM"/>
        </w:rPr>
      </w:pPr>
      <w:r w:rsidRPr="005E024C">
        <w:rPr>
          <w:rFonts w:ascii="GHEA Grapalat" w:hAnsi="GHEA Grapalat" w:cs="Sylfaen"/>
          <w:lang w:val="hy-AM"/>
        </w:rPr>
        <w:t>Ղեկավարվելով «Նորմատիվ</w:t>
      </w:r>
      <w:r w:rsidRPr="005E024C">
        <w:rPr>
          <w:rFonts w:ascii="GHEA Grapalat" w:hAnsi="GHEA Grapalat"/>
          <w:lang w:val="hy-AM"/>
        </w:rPr>
        <w:t xml:space="preserve"> </w:t>
      </w:r>
      <w:r w:rsidRPr="005E024C">
        <w:rPr>
          <w:rFonts w:ascii="GHEA Grapalat" w:hAnsi="GHEA Grapalat" w:cs="Sylfaen"/>
          <w:lang w:val="hy-AM"/>
        </w:rPr>
        <w:t>իրավական</w:t>
      </w:r>
      <w:r w:rsidRPr="005E024C">
        <w:rPr>
          <w:rFonts w:ascii="GHEA Grapalat" w:hAnsi="GHEA Grapalat"/>
          <w:lang w:val="hy-AM"/>
        </w:rPr>
        <w:t xml:space="preserve"> </w:t>
      </w:r>
      <w:r w:rsidRPr="005E024C">
        <w:rPr>
          <w:rFonts w:ascii="GHEA Grapalat" w:hAnsi="GHEA Grapalat" w:cs="Sylfaen"/>
          <w:lang w:val="hy-AM"/>
        </w:rPr>
        <w:t>ակտերի</w:t>
      </w:r>
      <w:r w:rsidRPr="005E024C">
        <w:rPr>
          <w:rFonts w:ascii="GHEA Grapalat" w:hAnsi="GHEA Grapalat"/>
          <w:lang w:val="hy-AM"/>
        </w:rPr>
        <w:t xml:space="preserve"> </w:t>
      </w:r>
      <w:r w:rsidRPr="005E024C">
        <w:rPr>
          <w:rFonts w:ascii="GHEA Grapalat" w:hAnsi="GHEA Grapalat" w:cs="Sylfaen"/>
          <w:lang w:val="hy-AM"/>
        </w:rPr>
        <w:t>մասին</w:t>
      </w:r>
      <w:r w:rsidRPr="005E024C">
        <w:rPr>
          <w:rFonts w:ascii="GHEA Grapalat" w:hAnsi="GHEA Grapalat"/>
          <w:lang w:val="hy-AM"/>
        </w:rPr>
        <w:t xml:space="preserve">» </w:t>
      </w:r>
      <w:r w:rsidRPr="005E024C">
        <w:rPr>
          <w:rFonts w:ascii="GHEA Grapalat" w:hAnsi="GHEA Grapalat" w:cs="Sylfaen"/>
          <w:lang w:val="hy-AM"/>
        </w:rPr>
        <w:t>օրենքի</w:t>
      </w:r>
      <w:r w:rsidRPr="005E024C">
        <w:rPr>
          <w:rFonts w:ascii="GHEA Grapalat" w:hAnsi="GHEA Grapalat"/>
          <w:lang w:val="hy-AM"/>
        </w:rPr>
        <w:t xml:space="preserve"> </w:t>
      </w:r>
      <w:r w:rsidRPr="005E024C">
        <w:rPr>
          <w:rFonts w:ascii="GHEA Grapalat" w:hAnsi="GHEA Grapalat" w:cs="Sylfaen"/>
          <w:lang w:val="hy-AM"/>
        </w:rPr>
        <w:t>34-րդ</w:t>
      </w:r>
      <w:r w:rsidRPr="005E024C">
        <w:rPr>
          <w:rFonts w:ascii="GHEA Grapalat" w:hAnsi="GHEA Grapalat"/>
          <w:lang w:val="hy-AM"/>
        </w:rPr>
        <w:t xml:space="preserve"> հոդվածի 1-ին մասով</w:t>
      </w:r>
      <w:r w:rsidRPr="005E024C">
        <w:rPr>
          <w:rFonts w:ascii="GHEA Grapalat" w:hAnsi="GHEA Grapalat" w:cs="Sylfaen"/>
          <w:lang w:val="hy-AM"/>
        </w:rPr>
        <w:t>՝ Հայաստանի</w:t>
      </w:r>
      <w:r w:rsidRPr="005E024C">
        <w:rPr>
          <w:rFonts w:ascii="GHEA Grapalat" w:hAnsi="GHEA Grapalat"/>
          <w:lang w:val="hy-AM"/>
        </w:rPr>
        <w:t xml:space="preserve"> </w:t>
      </w:r>
      <w:r w:rsidRPr="005E024C">
        <w:rPr>
          <w:rFonts w:ascii="GHEA Grapalat" w:hAnsi="GHEA Grapalat" w:cs="Sylfaen"/>
          <w:lang w:val="hy-AM"/>
        </w:rPr>
        <w:t>Հանրապետության</w:t>
      </w:r>
      <w:r w:rsidRPr="005E024C">
        <w:rPr>
          <w:rFonts w:ascii="GHEA Grapalat" w:hAnsi="GHEA Grapalat"/>
          <w:lang w:val="hy-AM"/>
        </w:rPr>
        <w:t xml:space="preserve"> </w:t>
      </w:r>
      <w:r w:rsidRPr="005E024C">
        <w:rPr>
          <w:rFonts w:ascii="GHEA Grapalat" w:hAnsi="GHEA Grapalat" w:cs="Sylfaen"/>
          <w:lang w:val="hy-AM"/>
        </w:rPr>
        <w:t>կառավարությունը</w:t>
      </w:r>
      <w:r w:rsidRPr="005E024C">
        <w:rPr>
          <w:rFonts w:ascii="GHEA Grapalat" w:hAnsi="GHEA Grapalat"/>
          <w:lang w:val="hy-AM"/>
        </w:rPr>
        <w:t xml:space="preserve"> </w:t>
      </w:r>
      <w:r w:rsidRPr="005E024C">
        <w:rPr>
          <w:rFonts w:ascii="GHEA Grapalat" w:hAnsi="GHEA Grapalat" w:cs="Sylfaen"/>
          <w:lang w:val="hy-AM"/>
        </w:rPr>
        <w:t>որոշում</w:t>
      </w:r>
      <w:r w:rsidRPr="005E024C">
        <w:rPr>
          <w:rFonts w:ascii="GHEA Grapalat" w:hAnsi="GHEA Grapalat"/>
          <w:lang w:val="hy-AM"/>
        </w:rPr>
        <w:t xml:space="preserve"> </w:t>
      </w:r>
      <w:r w:rsidRPr="005E024C">
        <w:rPr>
          <w:rFonts w:ascii="GHEA Grapalat" w:hAnsi="GHEA Grapalat" w:cs="Sylfaen"/>
          <w:lang w:val="hy-AM"/>
        </w:rPr>
        <w:t>է</w:t>
      </w:r>
      <w:r w:rsidRPr="005E024C">
        <w:rPr>
          <w:rFonts w:ascii="GHEA Grapalat" w:hAnsi="GHEA Grapalat"/>
          <w:lang w:val="hy-AM"/>
        </w:rPr>
        <w:t>.</w:t>
      </w:r>
    </w:p>
    <w:p w:rsidR="00423618" w:rsidRPr="005E024C" w:rsidRDefault="00423618" w:rsidP="005E024C">
      <w:pPr>
        <w:pStyle w:val="ListParagraph"/>
        <w:numPr>
          <w:ilvl w:val="0"/>
          <w:numId w:val="24"/>
        </w:numPr>
        <w:tabs>
          <w:tab w:val="left" w:pos="993"/>
        </w:tabs>
        <w:ind w:left="0" w:firstLine="720"/>
        <w:rPr>
          <w:rStyle w:val="Strong"/>
          <w:rFonts w:ascii="GHEA Grapalat" w:hAnsi="GHEA Grapalat" w:cs="Sylfaen"/>
          <w:b w:val="0"/>
          <w:bCs w:val="0"/>
          <w:sz w:val="24"/>
          <w:szCs w:val="24"/>
          <w:lang w:val="hy-AM"/>
        </w:rPr>
      </w:pPr>
      <w:r w:rsidRPr="005E024C">
        <w:rPr>
          <w:rFonts w:ascii="GHEA Grapalat" w:hAnsi="GHEA Grapalat" w:cs="Sylfaen"/>
          <w:color w:val="000000"/>
          <w:sz w:val="24"/>
          <w:szCs w:val="24"/>
          <w:shd w:val="clear" w:color="auto" w:fill="FFFFFF"/>
          <w:lang w:val="hy-AM"/>
        </w:rPr>
        <w:t>Հայաստանի</w:t>
      </w:r>
      <w:r w:rsidRPr="005E024C">
        <w:rPr>
          <w:rFonts w:ascii="GHEA Grapalat" w:hAnsi="GHEA Grapalat"/>
          <w:color w:val="000000"/>
          <w:sz w:val="24"/>
          <w:szCs w:val="24"/>
          <w:shd w:val="clear" w:color="auto" w:fill="FFFFFF"/>
          <w:lang w:val="hy-AM"/>
        </w:rPr>
        <w:t xml:space="preserve"> Հանրապետության կառավարության 2018 թվականի դեկտեմբերի 20-ի «</w:t>
      </w:r>
      <w:r w:rsidRPr="005E024C">
        <w:rPr>
          <w:rStyle w:val="Strong"/>
          <w:rFonts w:ascii="GHEA Grapalat" w:hAnsi="GHEA Grapalat"/>
          <w:b w:val="0"/>
          <w:color w:val="000000"/>
          <w:sz w:val="24"/>
          <w:szCs w:val="24"/>
          <w:shd w:val="clear" w:color="auto" w:fill="FFFFFF"/>
          <w:lang w:val="hy-AM"/>
        </w:rPr>
        <w:t>Թարգմանչի որակավորման կարգը սահմանելու մասին» թիվ 1509-Ն որոշման 1-ին կետում «ֆիզիկական անձինք» բառերից հետո լրացնել «,այն լեզվակիր ֆիզիկական անձինք, ովքեր ունեն համապատասխան ոլորտում թարգմանչական աշխատանքներ իրականացնելու առնվազն 3 տարվա փորձ» բառերը.</w:t>
      </w:r>
    </w:p>
    <w:p w:rsidR="00423618" w:rsidRPr="005E024C" w:rsidRDefault="00423618" w:rsidP="005E024C">
      <w:pPr>
        <w:numPr>
          <w:ilvl w:val="0"/>
          <w:numId w:val="24"/>
        </w:numPr>
        <w:tabs>
          <w:tab w:val="left" w:pos="993"/>
        </w:tabs>
        <w:spacing w:line="360" w:lineRule="auto"/>
        <w:ind w:left="0" w:firstLine="720"/>
        <w:jc w:val="both"/>
        <w:rPr>
          <w:rFonts w:ascii="GHEA Grapalat" w:hAnsi="GHEA Grapalat" w:cs="Sylfaen"/>
          <w:lang w:val="hy-AM"/>
        </w:rPr>
      </w:pPr>
      <w:r w:rsidRPr="005E024C">
        <w:rPr>
          <w:rFonts w:ascii="GHEA Grapalat" w:hAnsi="GHEA Grapalat" w:cs="Sylfaen"/>
          <w:lang w:val="hy-AM"/>
        </w:rPr>
        <w:t>Սույն</w:t>
      </w:r>
      <w:r w:rsidRPr="005E024C">
        <w:rPr>
          <w:rFonts w:ascii="GHEA Grapalat" w:hAnsi="GHEA Grapalat"/>
          <w:lang w:val="hy-AM"/>
        </w:rPr>
        <w:t xml:space="preserve"> </w:t>
      </w:r>
      <w:r w:rsidRPr="005E024C">
        <w:rPr>
          <w:rFonts w:ascii="GHEA Grapalat" w:hAnsi="GHEA Grapalat" w:cs="Sylfaen"/>
          <w:lang w:val="hy-AM"/>
        </w:rPr>
        <w:t>որոշումն</w:t>
      </w:r>
      <w:r w:rsidRPr="005E024C">
        <w:rPr>
          <w:rFonts w:ascii="GHEA Grapalat" w:hAnsi="GHEA Grapalat"/>
          <w:lang w:val="hy-AM"/>
        </w:rPr>
        <w:t xml:space="preserve"> </w:t>
      </w:r>
      <w:r w:rsidRPr="005E024C">
        <w:rPr>
          <w:rFonts w:ascii="GHEA Grapalat" w:hAnsi="GHEA Grapalat" w:cs="Sylfaen"/>
          <w:lang w:val="hy-AM"/>
        </w:rPr>
        <w:t>ուժի</w:t>
      </w:r>
      <w:r w:rsidRPr="005E024C">
        <w:rPr>
          <w:rFonts w:ascii="GHEA Grapalat" w:hAnsi="GHEA Grapalat"/>
          <w:lang w:val="hy-AM"/>
        </w:rPr>
        <w:t xml:space="preserve"> </w:t>
      </w:r>
      <w:r w:rsidRPr="005E024C">
        <w:rPr>
          <w:rFonts w:ascii="GHEA Grapalat" w:hAnsi="GHEA Grapalat" w:cs="Sylfaen"/>
          <w:lang w:val="hy-AM"/>
        </w:rPr>
        <w:t>մեջ</w:t>
      </w:r>
      <w:r w:rsidRPr="005E024C">
        <w:rPr>
          <w:rFonts w:ascii="GHEA Grapalat" w:hAnsi="GHEA Grapalat"/>
          <w:lang w:val="hy-AM"/>
        </w:rPr>
        <w:t xml:space="preserve"> </w:t>
      </w:r>
      <w:r w:rsidRPr="005E024C">
        <w:rPr>
          <w:rFonts w:ascii="GHEA Grapalat" w:hAnsi="GHEA Grapalat" w:cs="Sylfaen"/>
          <w:lang w:val="hy-AM"/>
        </w:rPr>
        <w:t>է</w:t>
      </w:r>
      <w:r w:rsidRPr="005E024C">
        <w:rPr>
          <w:rFonts w:ascii="GHEA Grapalat" w:hAnsi="GHEA Grapalat"/>
          <w:lang w:val="hy-AM"/>
        </w:rPr>
        <w:t xml:space="preserve"> </w:t>
      </w:r>
      <w:r w:rsidRPr="005E024C">
        <w:rPr>
          <w:rFonts w:ascii="GHEA Grapalat" w:hAnsi="GHEA Grapalat" w:cs="Sylfaen"/>
          <w:lang w:val="hy-AM"/>
        </w:rPr>
        <w:t>մտնում</w:t>
      </w:r>
      <w:r w:rsidRPr="005E024C">
        <w:rPr>
          <w:rFonts w:ascii="GHEA Grapalat" w:hAnsi="GHEA Grapalat"/>
          <w:lang w:val="hy-AM"/>
        </w:rPr>
        <w:t xml:space="preserve"> </w:t>
      </w:r>
      <w:r w:rsidRPr="005E024C">
        <w:rPr>
          <w:rFonts w:ascii="GHEA Grapalat" w:hAnsi="GHEA Grapalat" w:cs="Sylfaen"/>
          <w:lang w:val="hy-AM"/>
        </w:rPr>
        <w:t>պաշտոնական</w:t>
      </w:r>
      <w:r w:rsidRPr="005E024C">
        <w:rPr>
          <w:rFonts w:ascii="GHEA Grapalat" w:hAnsi="GHEA Grapalat"/>
          <w:lang w:val="hy-AM"/>
        </w:rPr>
        <w:t xml:space="preserve"> </w:t>
      </w:r>
      <w:r w:rsidRPr="005E024C">
        <w:rPr>
          <w:rFonts w:ascii="GHEA Grapalat" w:hAnsi="GHEA Grapalat" w:cs="Sylfaen"/>
          <w:lang w:val="hy-AM"/>
        </w:rPr>
        <w:t>հրապարակման</w:t>
      </w:r>
      <w:r w:rsidRPr="005E024C">
        <w:rPr>
          <w:rFonts w:ascii="GHEA Grapalat" w:hAnsi="GHEA Grapalat"/>
          <w:lang w:val="hy-AM"/>
        </w:rPr>
        <w:t xml:space="preserve"> </w:t>
      </w:r>
      <w:r w:rsidRPr="005E024C">
        <w:rPr>
          <w:rFonts w:ascii="GHEA Grapalat" w:hAnsi="GHEA Grapalat" w:cs="Sylfaen"/>
          <w:lang w:val="hy-AM"/>
        </w:rPr>
        <w:t>օրվան</w:t>
      </w:r>
      <w:r w:rsidRPr="005E024C">
        <w:rPr>
          <w:rFonts w:ascii="GHEA Grapalat" w:hAnsi="GHEA Grapalat"/>
          <w:lang w:val="hy-AM"/>
        </w:rPr>
        <w:t xml:space="preserve"> </w:t>
      </w:r>
      <w:r w:rsidRPr="005E024C">
        <w:rPr>
          <w:rFonts w:ascii="GHEA Grapalat" w:hAnsi="GHEA Grapalat" w:cs="Sylfaen"/>
          <w:lang w:val="hy-AM"/>
        </w:rPr>
        <w:t>հաջորդող</w:t>
      </w:r>
      <w:r w:rsidRPr="005E024C">
        <w:rPr>
          <w:rFonts w:ascii="GHEA Grapalat" w:hAnsi="GHEA Grapalat"/>
          <w:lang w:val="hy-AM"/>
        </w:rPr>
        <w:t xml:space="preserve"> </w:t>
      </w:r>
      <w:r w:rsidRPr="005E024C">
        <w:rPr>
          <w:rFonts w:ascii="GHEA Grapalat" w:hAnsi="GHEA Grapalat" w:cs="Sylfaen"/>
          <w:lang w:val="hy-AM"/>
        </w:rPr>
        <w:t>տասներորդ</w:t>
      </w:r>
      <w:r w:rsidRPr="005E024C">
        <w:rPr>
          <w:rFonts w:ascii="GHEA Grapalat" w:hAnsi="GHEA Grapalat"/>
          <w:lang w:val="hy-AM"/>
        </w:rPr>
        <w:t xml:space="preserve"> </w:t>
      </w:r>
      <w:r w:rsidRPr="005E024C">
        <w:rPr>
          <w:rFonts w:ascii="GHEA Grapalat" w:hAnsi="GHEA Grapalat" w:cs="Sylfaen"/>
          <w:lang w:val="hy-AM"/>
        </w:rPr>
        <w:t>օրը</w:t>
      </w:r>
      <w:r w:rsidRPr="005E024C">
        <w:rPr>
          <w:rFonts w:ascii="GHEA Grapalat" w:hAnsi="GHEA Grapalat"/>
          <w:lang w:val="hy-AM"/>
        </w:rPr>
        <w:t>:</w:t>
      </w:r>
    </w:p>
    <w:p w:rsidR="00423618" w:rsidRPr="005E024C" w:rsidRDefault="00423618" w:rsidP="00875579">
      <w:pPr>
        <w:spacing w:line="360" w:lineRule="auto"/>
        <w:ind w:firstLine="720"/>
        <w:jc w:val="center"/>
        <w:rPr>
          <w:rFonts w:ascii="GHEA Grapalat" w:hAnsi="GHEA Grapalat" w:cs="Sylfaen"/>
          <w:lang w:val="hy-AM"/>
        </w:rPr>
      </w:pPr>
      <w:r w:rsidRPr="005E024C">
        <w:rPr>
          <w:rFonts w:ascii="GHEA Grapalat" w:hAnsi="GHEA Grapalat" w:cs="Sylfaen"/>
          <w:lang w:val="hy-AM"/>
        </w:rPr>
        <w:br w:type="page"/>
      </w:r>
      <w:r w:rsidRPr="005E024C">
        <w:rPr>
          <w:rFonts w:ascii="GHEA Grapalat" w:hAnsi="GHEA Grapalat" w:cs="Sylfaen"/>
          <w:b/>
          <w:lang w:val="hy-AM"/>
        </w:rPr>
        <w:lastRenderedPageBreak/>
        <w:t>ՀԻՄՆԱՎՈՐՈՒՄ</w:t>
      </w:r>
    </w:p>
    <w:p w:rsidR="00423618" w:rsidRPr="005E024C" w:rsidRDefault="00423618" w:rsidP="00875579">
      <w:pPr>
        <w:spacing w:line="360" w:lineRule="auto"/>
        <w:ind w:firstLine="720"/>
        <w:jc w:val="center"/>
        <w:rPr>
          <w:rFonts w:ascii="GHEA Grapalat" w:hAnsi="GHEA Grapalat" w:cs="Sylfaen"/>
          <w:lang w:val="hy-AM"/>
        </w:rPr>
      </w:pPr>
      <w:r w:rsidRPr="005E024C">
        <w:rPr>
          <w:rFonts w:ascii="GHEA Grapalat" w:hAnsi="GHEA Grapalat" w:cs="Sylfaen"/>
          <w:b/>
          <w:lang w:val="hy-AM"/>
        </w:rPr>
        <w:t>«</w:t>
      </w:r>
      <w:r w:rsidRPr="005E024C">
        <w:rPr>
          <w:rFonts w:ascii="GHEA Grapalat" w:hAnsi="GHEA Grapalat" w:cs="Sylfaen"/>
          <w:b/>
          <w:bCs/>
          <w:color w:val="000000"/>
          <w:lang w:val="hy-AM" w:eastAsia="ru-RU"/>
        </w:rPr>
        <w:t>Հայաստանի</w:t>
      </w:r>
      <w:r w:rsidRPr="005E024C">
        <w:rPr>
          <w:rFonts w:ascii="GHEA Grapalat" w:hAnsi="GHEA Grapalat"/>
          <w:b/>
          <w:bCs/>
          <w:color w:val="000000"/>
          <w:lang w:val="hy-AM" w:eastAsia="ru-RU"/>
        </w:rPr>
        <w:t xml:space="preserve"> </w:t>
      </w:r>
      <w:r w:rsidRPr="005E024C">
        <w:rPr>
          <w:rFonts w:ascii="GHEA Grapalat" w:hAnsi="GHEA Grapalat" w:cs="Sylfaen"/>
          <w:b/>
          <w:bCs/>
          <w:color w:val="000000"/>
          <w:lang w:val="hy-AM" w:eastAsia="ru-RU"/>
        </w:rPr>
        <w:t>Հանրապետության</w:t>
      </w:r>
      <w:r w:rsidRPr="005E024C">
        <w:rPr>
          <w:rFonts w:ascii="GHEA Grapalat" w:hAnsi="GHEA Grapalat"/>
          <w:b/>
          <w:bCs/>
          <w:color w:val="000000"/>
          <w:lang w:val="hy-AM" w:eastAsia="ru-RU"/>
        </w:rPr>
        <w:t xml:space="preserve"> </w:t>
      </w:r>
      <w:r w:rsidRPr="005E024C">
        <w:rPr>
          <w:rFonts w:ascii="GHEA Grapalat" w:hAnsi="GHEA Grapalat" w:cs="Sylfaen"/>
          <w:b/>
          <w:bCs/>
          <w:color w:val="000000"/>
          <w:lang w:val="hy-AM" w:eastAsia="ru-RU"/>
        </w:rPr>
        <w:t>կառավարության</w:t>
      </w:r>
      <w:r w:rsidRPr="005E024C">
        <w:rPr>
          <w:rFonts w:ascii="GHEA Grapalat" w:hAnsi="GHEA Grapalat"/>
          <w:b/>
          <w:bCs/>
          <w:color w:val="000000"/>
          <w:lang w:val="hy-AM" w:eastAsia="ru-RU"/>
        </w:rPr>
        <w:t xml:space="preserve"> 2018 թվականի դեկտեմբերի 20-ի թիվ 1509-Ն որոշման մեջ լրացում կատարելու </w:t>
      </w:r>
      <w:r w:rsidRPr="005E024C">
        <w:rPr>
          <w:rFonts w:ascii="GHEA Grapalat" w:hAnsi="GHEA Grapalat" w:cs="Sylfaen"/>
          <w:b/>
          <w:bCs/>
          <w:color w:val="000000"/>
          <w:lang w:val="hy-AM" w:eastAsia="ru-RU"/>
        </w:rPr>
        <w:t>մասին</w:t>
      </w:r>
      <w:r w:rsidRPr="005E024C">
        <w:rPr>
          <w:rFonts w:ascii="GHEA Grapalat" w:hAnsi="GHEA Grapalat" w:cs="Sylfaen"/>
          <w:b/>
          <w:lang w:val="hy-AM"/>
        </w:rPr>
        <w:t>» Հայաստանի Հանրապետության կառավարության որոշման նախագծի</w:t>
      </w:r>
      <w:r w:rsidRPr="005E024C">
        <w:rPr>
          <w:rFonts w:ascii="GHEA Grapalat" w:hAnsi="GHEA Grapalat" w:cs="Arian AMU"/>
          <w:b/>
          <w:bCs/>
          <w:bdr w:val="none" w:sz="0" w:space="0" w:color="auto" w:frame="1"/>
          <w:lang w:val="hy-AM" w:eastAsia="hy-AM"/>
        </w:rPr>
        <w:t xml:space="preserve"> ընդունման անհրաժեշտության</w:t>
      </w:r>
    </w:p>
    <w:p w:rsidR="00423618" w:rsidRPr="005E024C" w:rsidRDefault="00423618" w:rsidP="00875579">
      <w:pPr>
        <w:spacing w:line="360" w:lineRule="auto"/>
        <w:ind w:firstLine="720"/>
        <w:jc w:val="center"/>
        <w:rPr>
          <w:rFonts w:ascii="GHEA Grapalat" w:hAnsi="GHEA Grapalat"/>
          <w:b/>
          <w:highlight w:val="yellow"/>
          <w:lang w:val="hy-AM"/>
        </w:rPr>
      </w:pPr>
    </w:p>
    <w:p w:rsidR="00423618" w:rsidRPr="005E024C" w:rsidRDefault="00423618" w:rsidP="00875579">
      <w:pPr>
        <w:shd w:val="clear" w:color="auto" w:fill="FFFFFF"/>
        <w:spacing w:line="360" w:lineRule="auto"/>
        <w:ind w:firstLine="720"/>
        <w:jc w:val="both"/>
        <w:rPr>
          <w:rFonts w:ascii="GHEA Grapalat" w:hAnsi="GHEA Grapalat" w:cs="Arian AMU"/>
          <w:bCs/>
          <w:bdr w:val="none" w:sz="0" w:space="0" w:color="auto" w:frame="1"/>
          <w:lang w:val="hy-AM" w:eastAsia="hy-AM"/>
        </w:rPr>
      </w:pPr>
      <w:r w:rsidRPr="005E024C">
        <w:rPr>
          <w:rFonts w:ascii="GHEA Grapalat" w:hAnsi="GHEA Grapalat" w:cs="Sylfaen"/>
          <w:b/>
          <w:lang w:val="hy-AM"/>
        </w:rPr>
        <w:t xml:space="preserve">1. </w:t>
      </w:r>
      <w:r w:rsidRPr="005E024C">
        <w:rPr>
          <w:rFonts w:ascii="GHEA Grapalat" w:hAnsi="GHEA Grapalat" w:cs="Arial"/>
          <w:b/>
          <w:lang w:val="hy-AM"/>
        </w:rPr>
        <w:t>Կարգավորման</w:t>
      </w:r>
      <w:r w:rsidRPr="005E024C">
        <w:rPr>
          <w:rFonts w:ascii="GHEA Grapalat" w:hAnsi="GHEA Grapalat" w:cs="Arial Armenian"/>
          <w:b/>
          <w:lang w:val="hy-AM"/>
        </w:rPr>
        <w:t xml:space="preserve"> </w:t>
      </w:r>
      <w:r w:rsidRPr="005E024C">
        <w:rPr>
          <w:rFonts w:ascii="GHEA Grapalat" w:hAnsi="GHEA Grapalat" w:cs="Arial"/>
          <w:b/>
          <w:lang w:val="hy-AM"/>
        </w:rPr>
        <w:t>ենթակա</w:t>
      </w:r>
      <w:r w:rsidRPr="005E024C">
        <w:rPr>
          <w:rFonts w:ascii="GHEA Grapalat" w:hAnsi="GHEA Grapalat" w:cs="Arial Armenian"/>
          <w:b/>
          <w:lang w:val="hy-AM"/>
        </w:rPr>
        <w:t xml:space="preserve"> </w:t>
      </w:r>
      <w:r w:rsidRPr="005E024C">
        <w:rPr>
          <w:rFonts w:ascii="GHEA Grapalat" w:hAnsi="GHEA Grapalat" w:cs="Arial"/>
          <w:b/>
          <w:lang w:val="hy-AM"/>
        </w:rPr>
        <w:t>ոլորտի</w:t>
      </w:r>
      <w:r w:rsidRPr="005E024C">
        <w:rPr>
          <w:rFonts w:ascii="GHEA Grapalat" w:hAnsi="GHEA Grapalat" w:cs="Arial Armenian"/>
          <w:b/>
          <w:lang w:val="hy-AM"/>
        </w:rPr>
        <w:t xml:space="preserve"> </w:t>
      </w:r>
      <w:r w:rsidRPr="005E024C">
        <w:rPr>
          <w:rFonts w:ascii="GHEA Grapalat" w:hAnsi="GHEA Grapalat" w:cs="Arial"/>
          <w:b/>
          <w:lang w:val="hy-AM"/>
        </w:rPr>
        <w:t>կամ</w:t>
      </w:r>
      <w:r w:rsidRPr="005E024C">
        <w:rPr>
          <w:rFonts w:ascii="GHEA Grapalat" w:hAnsi="GHEA Grapalat" w:cs="Arial Armenian"/>
          <w:b/>
          <w:lang w:val="hy-AM"/>
        </w:rPr>
        <w:t xml:space="preserve"> </w:t>
      </w:r>
      <w:r w:rsidRPr="005E024C">
        <w:rPr>
          <w:rFonts w:ascii="GHEA Grapalat" w:hAnsi="GHEA Grapalat" w:cs="Arial"/>
          <w:b/>
          <w:lang w:val="hy-AM"/>
        </w:rPr>
        <w:t>խնդրի</w:t>
      </w:r>
      <w:r w:rsidRPr="005E024C">
        <w:rPr>
          <w:rFonts w:ascii="GHEA Grapalat" w:hAnsi="GHEA Grapalat" w:cs="Arial Armenian"/>
          <w:b/>
          <w:lang w:val="hy-AM"/>
        </w:rPr>
        <w:t xml:space="preserve"> </w:t>
      </w:r>
      <w:r w:rsidRPr="005E024C">
        <w:rPr>
          <w:rFonts w:ascii="GHEA Grapalat" w:hAnsi="GHEA Grapalat" w:cs="Arial"/>
          <w:b/>
          <w:lang w:val="hy-AM"/>
        </w:rPr>
        <w:t>սահմանումը.</w:t>
      </w:r>
      <w:r w:rsidRPr="005E024C">
        <w:rPr>
          <w:rFonts w:ascii="GHEA Grapalat" w:hAnsi="GHEA Grapalat" w:cs="Arian AMU"/>
          <w:bCs/>
          <w:bdr w:val="none" w:sz="0" w:space="0" w:color="auto" w:frame="1"/>
          <w:lang w:val="hy-AM" w:eastAsia="hy-AM"/>
        </w:rPr>
        <w:t xml:space="preserve"> </w:t>
      </w:r>
    </w:p>
    <w:p w:rsidR="00423618" w:rsidRPr="005E024C" w:rsidRDefault="00423618" w:rsidP="00875579">
      <w:pPr>
        <w:spacing w:line="360" w:lineRule="auto"/>
        <w:ind w:firstLine="720"/>
        <w:jc w:val="both"/>
        <w:rPr>
          <w:rFonts w:ascii="GHEA Grapalat" w:hAnsi="GHEA Grapalat"/>
          <w:color w:val="000000"/>
          <w:shd w:val="clear" w:color="auto" w:fill="FFFFFF"/>
          <w:lang w:val="hy-AM"/>
        </w:rPr>
      </w:pPr>
      <w:r w:rsidRPr="005E024C">
        <w:rPr>
          <w:rFonts w:ascii="GHEA Grapalat" w:hAnsi="GHEA Grapalat"/>
          <w:color w:val="000000"/>
          <w:shd w:val="clear" w:color="auto" w:fill="FFFFFF"/>
          <w:lang w:val="hy-AM"/>
        </w:rPr>
        <w:t>Ներկայումս,</w:t>
      </w:r>
      <w:r w:rsidRPr="005E024C">
        <w:rPr>
          <w:rFonts w:ascii="GHEA Grapalat" w:hAnsi="GHEA Grapalat" w:cs="Sylfaen"/>
          <w:b/>
          <w:bCs/>
          <w:color w:val="000000"/>
          <w:lang w:val="hy-AM" w:eastAsia="ru-RU"/>
        </w:rPr>
        <w:t xml:space="preserve"> </w:t>
      </w:r>
      <w:r w:rsidRPr="005E024C">
        <w:rPr>
          <w:rFonts w:ascii="GHEA Grapalat" w:hAnsi="GHEA Grapalat"/>
          <w:color w:val="000000"/>
          <w:shd w:val="clear" w:color="auto" w:fill="FFFFFF"/>
          <w:lang w:val="hy-AM"/>
        </w:rPr>
        <w:t xml:space="preserve">Հայաստանի Հանրապետության կառավարության 2018 թվականի դեկտեմբերի 20-ի թիվ 1509-Ն որոշմամբ սահմանված կարգավորման պայմաններում պետության հաշվին ներգրավվող թարգմանիչների որակավորված համարվելու համար նախատեսված չափանիշներից ելնելով, գործնականում դժվարություն է առաջանում համապատասխան վարույթներում ապահովել բոլոր անհրաժեշտ լեզուներով թարգմանիչների ներգրավվածությունը: </w:t>
      </w:r>
    </w:p>
    <w:p w:rsidR="00423618" w:rsidRPr="00F630FD" w:rsidRDefault="00423618" w:rsidP="00875579">
      <w:pPr>
        <w:spacing w:line="360" w:lineRule="auto"/>
        <w:ind w:firstLine="720"/>
        <w:jc w:val="both"/>
        <w:rPr>
          <w:rFonts w:ascii="GHEA Grapalat" w:hAnsi="GHEA Grapalat"/>
          <w:color w:val="000000"/>
          <w:shd w:val="clear" w:color="auto" w:fill="FFFFFF"/>
        </w:rPr>
      </w:pPr>
      <w:r w:rsidRPr="005E024C">
        <w:rPr>
          <w:rFonts w:ascii="GHEA Grapalat" w:hAnsi="GHEA Grapalat"/>
          <w:color w:val="000000"/>
          <w:shd w:val="clear" w:color="auto" w:fill="FFFFFF"/>
          <w:lang w:val="hy-AM"/>
        </w:rPr>
        <w:t>Ուստի՝ պետության հաշվին որպես թարգմանիչ ներգրավվող անձանց որակավորված համարվելու</w:t>
      </w:r>
      <w:r w:rsidR="001F6029">
        <w:rPr>
          <w:rFonts w:ascii="GHEA Grapalat" w:hAnsi="GHEA Grapalat"/>
          <w:color w:val="000000"/>
          <w:shd w:val="clear" w:color="auto" w:fill="FFFFFF"/>
        </w:rPr>
        <w:t xml:space="preserve"> գործընթացը</w:t>
      </w:r>
      <w:r w:rsidRPr="005E024C">
        <w:rPr>
          <w:rFonts w:ascii="GHEA Grapalat" w:hAnsi="GHEA Grapalat"/>
          <w:color w:val="000000"/>
          <w:shd w:val="clear" w:color="auto" w:fill="FFFFFF"/>
          <w:lang w:val="hy-AM"/>
        </w:rPr>
        <w:t xml:space="preserve"> առավել ճկուն և արդյունավետ դարձնելու, ինչպես նաև անհրաժեշտ բոլոր լեզուներով թարգմանիչների ներգրավվածությունը հնարավորինս ապահովելու համար, անհրաժեշտություն է առաջացել Հայաստանի Հանրապետության կառավարության 2018 թվականի դեկտեմբերի 20-ի «Թարգմանչի որակավորման կարգը սահմանելու մասին» թիվ 1509-Ն </w:t>
      </w:r>
      <w:r w:rsidRPr="005E024C">
        <w:rPr>
          <w:rStyle w:val="Strong"/>
          <w:rFonts w:ascii="GHEA Grapalat" w:hAnsi="GHEA Grapalat"/>
          <w:b w:val="0"/>
          <w:color w:val="000000"/>
          <w:shd w:val="clear" w:color="auto" w:fill="FFFFFF"/>
          <w:lang w:val="hy-AM"/>
        </w:rPr>
        <w:t>որոշում</w:t>
      </w:r>
      <w:r w:rsidR="00012D12">
        <w:rPr>
          <w:rStyle w:val="Strong"/>
          <w:rFonts w:ascii="GHEA Grapalat" w:hAnsi="GHEA Grapalat"/>
          <w:b w:val="0"/>
          <w:color w:val="000000"/>
          <w:shd w:val="clear" w:color="auto" w:fill="FFFFFF"/>
        </w:rPr>
        <w:t>ան</w:t>
      </w:r>
      <w:r w:rsidRPr="005E024C">
        <w:rPr>
          <w:rFonts w:ascii="GHEA Grapalat" w:hAnsi="GHEA Grapalat"/>
          <w:color w:val="000000"/>
          <w:shd w:val="clear" w:color="auto" w:fill="FFFFFF"/>
          <w:lang w:val="hy-AM"/>
        </w:rPr>
        <w:t xml:space="preserve"> մեջ կատարել համապատասխան </w:t>
      </w:r>
      <w:r w:rsidR="00012D12">
        <w:rPr>
          <w:rFonts w:ascii="GHEA Grapalat" w:hAnsi="GHEA Grapalat"/>
          <w:color w:val="000000"/>
          <w:shd w:val="clear" w:color="auto" w:fill="FFFFFF"/>
          <w:lang w:val="hy-AM"/>
        </w:rPr>
        <w:t>լրացում</w:t>
      </w:r>
      <w:r w:rsidRPr="005E024C">
        <w:rPr>
          <w:rFonts w:ascii="GHEA Grapalat" w:hAnsi="GHEA Grapalat"/>
          <w:color w:val="000000"/>
          <w:shd w:val="clear" w:color="auto" w:fill="FFFFFF"/>
          <w:lang w:val="hy-AM"/>
        </w:rPr>
        <w:t>:</w:t>
      </w:r>
    </w:p>
    <w:p w:rsidR="00423618" w:rsidRPr="005E024C" w:rsidRDefault="00423618" w:rsidP="00875579">
      <w:pPr>
        <w:shd w:val="clear" w:color="auto" w:fill="FFFFFF"/>
        <w:spacing w:line="360" w:lineRule="auto"/>
        <w:ind w:firstLine="720"/>
        <w:jc w:val="both"/>
        <w:rPr>
          <w:rFonts w:ascii="GHEA Grapalat" w:hAnsi="GHEA Grapalat" w:cs="Arial"/>
          <w:b/>
          <w:lang w:val="hy-AM"/>
        </w:rPr>
      </w:pPr>
      <w:r w:rsidRPr="005E024C">
        <w:rPr>
          <w:rFonts w:ascii="GHEA Grapalat" w:hAnsi="GHEA Grapalat" w:cs="Arial"/>
          <w:b/>
          <w:lang w:val="hy-AM"/>
        </w:rPr>
        <w:t>2.Առկա</w:t>
      </w:r>
      <w:r w:rsidRPr="005E024C">
        <w:rPr>
          <w:rFonts w:ascii="GHEA Grapalat" w:hAnsi="GHEA Grapalat" w:cs="Arial Armenian"/>
          <w:b/>
          <w:lang w:val="hy-AM"/>
        </w:rPr>
        <w:t xml:space="preserve"> </w:t>
      </w:r>
      <w:r w:rsidRPr="005E024C">
        <w:rPr>
          <w:rFonts w:ascii="GHEA Grapalat" w:hAnsi="GHEA Grapalat" w:cs="Arial"/>
          <w:b/>
          <w:lang w:val="hy-AM"/>
        </w:rPr>
        <w:t>իրավիճակը.</w:t>
      </w:r>
    </w:p>
    <w:p w:rsidR="00423618" w:rsidRPr="005E024C" w:rsidRDefault="00423618" w:rsidP="00875579">
      <w:pPr>
        <w:spacing w:line="360" w:lineRule="auto"/>
        <w:ind w:firstLine="720"/>
        <w:jc w:val="both"/>
        <w:rPr>
          <w:rFonts w:ascii="GHEA Grapalat" w:hAnsi="GHEA Grapalat"/>
          <w:lang w:val="hy-AM"/>
        </w:rPr>
      </w:pPr>
      <w:r w:rsidRPr="005E024C">
        <w:rPr>
          <w:rFonts w:ascii="GHEA Grapalat" w:hAnsi="GHEA Grapalat" w:cs="Sylfaen"/>
          <w:color w:val="000000"/>
          <w:shd w:val="clear" w:color="auto" w:fill="FFFFFF"/>
          <w:lang w:val="hy-AM"/>
        </w:rPr>
        <w:t>Հայաստանի</w:t>
      </w:r>
      <w:r w:rsidRPr="005E024C">
        <w:rPr>
          <w:rFonts w:ascii="GHEA Grapalat" w:hAnsi="GHEA Grapalat"/>
          <w:color w:val="000000"/>
          <w:shd w:val="clear" w:color="auto" w:fill="FFFFFF"/>
          <w:lang w:val="hy-AM"/>
        </w:rPr>
        <w:t xml:space="preserve"> Հանրապետության Կառավարության 2018 թվականի դեկտեմբերի 20-ի «Թարգմանչի որակավորման կարգը սահմանելու մասին» թիվ 1509-Ն որոշման 1-ին կետով սահմանվում է, որ Քաղաքացիական դատավարության օրենսգրքի 46-րդ հոդվածի 3-րդ մասին համապատասխան՝ որակավորված են համարվում բարձրագույն ուսումնական հաստատությունների կողմից համապատասխան լեզվին տիրապետելու մասին մասնագիտական որակավորումը հաստատող փաստաթուղթ (դիպլոմ) ստացած գործունակ ֆիզիկական անձինք, ինչպես նաև Հայաստանի Հանրապետության կառավարության 2002 թվականի մարտի 2-ի «Նոտարական գործողություններին մասնակցող թարգմանչին </w:t>
      </w:r>
      <w:r w:rsidRPr="005E024C">
        <w:rPr>
          <w:rFonts w:ascii="GHEA Grapalat" w:hAnsi="GHEA Grapalat"/>
          <w:color w:val="000000"/>
          <w:shd w:val="clear" w:color="auto" w:fill="FFFFFF"/>
          <w:lang w:val="hy-AM"/>
        </w:rPr>
        <w:lastRenderedPageBreak/>
        <w:t>որակավորման վկայական տալու կարգը հաստատելու մասին» N 193 որոշմամբ սահմանված կարգով որակավորման ստուգումն անցնելու մասին տեղեկանք ստացած թարգմանիչները:</w:t>
      </w:r>
    </w:p>
    <w:p w:rsidR="00423618" w:rsidRPr="005E024C" w:rsidRDefault="00423618" w:rsidP="00875579">
      <w:pPr>
        <w:spacing w:line="360" w:lineRule="auto"/>
        <w:ind w:firstLine="720"/>
        <w:jc w:val="both"/>
        <w:rPr>
          <w:rFonts w:ascii="GHEA Grapalat" w:hAnsi="GHEA Grapalat"/>
          <w:color w:val="000000"/>
          <w:shd w:val="clear" w:color="auto" w:fill="FFFFFF"/>
          <w:lang w:val="hy-AM"/>
        </w:rPr>
      </w:pPr>
      <w:r w:rsidRPr="005E024C">
        <w:rPr>
          <w:rFonts w:ascii="GHEA Grapalat" w:hAnsi="GHEA Grapalat"/>
          <w:color w:val="000000"/>
          <w:shd w:val="clear" w:color="auto" w:fill="FFFFFF"/>
          <w:lang w:val="hy-AM"/>
        </w:rPr>
        <w:t>Այսինքն՝ ստացվում է, որ բացի նոտարական թարգմանչի որակավորման վկայական ունեցող անձանցից, պետության հաշվին որպես թարգմանիչ վարույթներում կարող են ներգրավվել միայն այն անձինք, ովքեր ունեն բարձրագույն ուսումնական հաստատության կողմից տրված համապատասխան լեզվի մասնագիտական որակավորում՝ հանդիսանում են տվյալ լեզվի մասնագետ-լեզվաբան: Սակայն, անհրաժեշտ է նշել, որ գործնականում առկա են լեզուներ (օրինակ՝ սլովակերեն), որոնցով օրինակ՝ Հայաստանի Հանրապետությունում առկա բարձրագույն ուսումնական հաստատություններում մասնագիտացում չի իրականացվում և հետևաբար նաև չկա անձ, ով ունենա Հայաստանի Հանրապետության բարձրագույն ուսումնական հաստատությունների կողմից տրված այդ լեզվին տիրապետելու մասին համապատասխան մասնագիտական որակավորումը հաստատող դիպլոմ, այսինքն` ստացվում է, որ գործնականում գրեթե անհնար է դառնում տվյալ լեզուներով պետության հաշվին թարգմանիչների ներգրավումը։ Բացի այդ, առկա են դեպքեր, երբ անձը փաստացի լիարժեք տիրապետում է համապատասխան լեզվին, սակայն տվյալ լեզվի բարձրագույն մասնագիտական որակավորում չունենալու պատճառով չի կարող վարույթների շրջանակում ներգրավվել որպես պետության հաշվին տրամադրվող թարգմանիչ, օրինակ՝ կան բարձրագույն ուսումնական հաստատություններ, որոնցով անկախ մասնագիտացումից ամբողջ ուսուցումն իրականացվում է անգլերեն լեզվով (օրինակ՝ Հայաստանի Ամերիկյան Համալսարանը), ինչից տրամաբանորեն հետևում է, որ եթե անձն ավարտել է համապատասխան ուսումնական հաստատությունը, ապա տիրապետում է այն լեզվին, որով ստացել է համապատասխան ուսուցումը՝ անկախ այն հանգամանքից, թե ինչ մասնագիտացմամբ է սովորել:</w:t>
      </w:r>
    </w:p>
    <w:p w:rsidR="00423618" w:rsidRPr="005E024C" w:rsidRDefault="00423618" w:rsidP="00875579">
      <w:pPr>
        <w:spacing w:line="360" w:lineRule="auto"/>
        <w:ind w:firstLine="720"/>
        <w:jc w:val="both"/>
        <w:rPr>
          <w:rFonts w:ascii="GHEA Grapalat" w:hAnsi="GHEA Grapalat" w:cs="Sylfaen"/>
          <w:lang w:val="hy-AM"/>
        </w:rPr>
      </w:pPr>
      <w:r w:rsidRPr="005E024C">
        <w:rPr>
          <w:rFonts w:ascii="GHEA Grapalat" w:hAnsi="GHEA Grapalat"/>
          <w:color w:val="000000"/>
          <w:shd w:val="clear" w:color="auto" w:fill="FFFFFF"/>
          <w:lang w:val="hy-AM"/>
        </w:rPr>
        <w:t xml:space="preserve">Այս ամենի արդյունքում ստացվում է, որ Կառավարության 2018 թվականի դեկտեմբերի 20-ի թիվ 1509-Ն որոշմամբ սահմանված իրավակարգավորման պայմաններում բոլոր անհրաժեշտ լեզուներով և բավարար թվով պետության հաշվին ներգրավվող թարգմանիչների ապահովումը գործնականում դժվար է դարձել: Ուստի՝ </w:t>
      </w:r>
      <w:r w:rsidRPr="005E024C">
        <w:rPr>
          <w:rFonts w:ascii="GHEA Grapalat" w:hAnsi="GHEA Grapalat"/>
          <w:color w:val="000000"/>
          <w:shd w:val="clear" w:color="auto" w:fill="FFFFFF"/>
          <w:lang w:val="hy-AM"/>
        </w:rPr>
        <w:lastRenderedPageBreak/>
        <w:t xml:space="preserve">հաշվի առնելով պետության հաշվին որպես թարգմանիչ ներգրավվելու գործընթացում առաջացած ներկայիս կազուսային իրավիճակը՝ </w:t>
      </w:r>
      <w:r w:rsidRPr="005E024C">
        <w:rPr>
          <w:rFonts w:ascii="GHEA Grapalat" w:hAnsi="GHEA Grapalat" w:cs="Sylfaen"/>
          <w:lang w:val="hy-AM"/>
        </w:rPr>
        <w:t>«</w:t>
      </w:r>
      <w:r w:rsidRPr="005E024C">
        <w:rPr>
          <w:rFonts w:ascii="GHEA Grapalat" w:hAnsi="GHEA Grapalat" w:cs="Sylfaen"/>
          <w:bCs/>
          <w:color w:val="000000"/>
          <w:lang w:val="hy-AM" w:eastAsia="ru-RU"/>
        </w:rPr>
        <w:t>Հայաստանի</w:t>
      </w:r>
      <w:r w:rsidRPr="005E024C">
        <w:rPr>
          <w:rFonts w:ascii="GHEA Grapalat" w:hAnsi="GHEA Grapalat"/>
          <w:bCs/>
          <w:color w:val="000000"/>
          <w:lang w:val="hy-AM" w:eastAsia="ru-RU"/>
        </w:rPr>
        <w:t xml:space="preserve"> </w:t>
      </w:r>
      <w:r w:rsidRPr="005E024C">
        <w:rPr>
          <w:rFonts w:ascii="GHEA Grapalat" w:hAnsi="GHEA Grapalat" w:cs="Sylfaen"/>
          <w:bCs/>
          <w:color w:val="000000"/>
          <w:lang w:val="hy-AM" w:eastAsia="ru-RU"/>
        </w:rPr>
        <w:t>Հանրապետության</w:t>
      </w:r>
      <w:r w:rsidRPr="005E024C">
        <w:rPr>
          <w:rFonts w:ascii="GHEA Grapalat" w:hAnsi="GHEA Grapalat"/>
          <w:bCs/>
          <w:color w:val="000000"/>
          <w:lang w:val="hy-AM" w:eastAsia="ru-RU"/>
        </w:rPr>
        <w:t xml:space="preserve"> </w:t>
      </w:r>
      <w:r w:rsidRPr="005E024C">
        <w:rPr>
          <w:rFonts w:ascii="GHEA Grapalat" w:hAnsi="GHEA Grapalat" w:cs="Sylfaen"/>
          <w:bCs/>
          <w:color w:val="000000"/>
          <w:lang w:val="hy-AM" w:eastAsia="ru-RU"/>
        </w:rPr>
        <w:t>կառավարության</w:t>
      </w:r>
      <w:r w:rsidRPr="005E024C">
        <w:rPr>
          <w:rFonts w:ascii="GHEA Grapalat" w:hAnsi="GHEA Grapalat"/>
          <w:bCs/>
          <w:color w:val="000000"/>
          <w:lang w:val="hy-AM" w:eastAsia="ru-RU"/>
        </w:rPr>
        <w:t xml:space="preserve"> 2018 թվականի դեկտեմբերի 20-ի թիվ 1509-Ն որոշման մեջ լրացում կատարելու </w:t>
      </w:r>
      <w:r w:rsidRPr="005E024C">
        <w:rPr>
          <w:rFonts w:ascii="GHEA Grapalat" w:hAnsi="GHEA Grapalat" w:cs="Sylfaen"/>
          <w:bCs/>
          <w:color w:val="000000"/>
          <w:lang w:val="hy-AM" w:eastAsia="ru-RU"/>
        </w:rPr>
        <w:t>մասին</w:t>
      </w:r>
      <w:r w:rsidRPr="005E024C">
        <w:rPr>
          <w:rFonts w:ascii="GHEA Grapalat" w:hAnsi="GHEA Grapalat" w:cs="Sylfaen"/>
          <w:lang w:val="hy-AM"/>
        </w:rPr>
        <w:t xml:space="preserve">» Կառավարության որոշման նախագծով </w:t>
      </w:r>
      <w:r w:rsidRPr="005E024C">
        <w:rPr>
          <w:rFonts w:ascii="GHEA Grapalat" w:hAnsi="GHEA Grapalat"/>
          <w:color w:val="000000"/>
          <w:shd w:val="clear" w:color="auto" w:fill="FFFFFF"/>
          <w:lang w:val="hy-AM"/>
        </w:rPr>
        <w:t xml:space="preserve">առաջարկվում է </w:t>
      </w:r>
      <w:r w:rsidRPr="005E024C">
        <w:rPr>
          <w:rFonts w:ascii="GHEA Grapalat" w:hAnsi="GHEA Grapalat" w:cs="Sylfaen"/>
          <w:bCs/>
          <w:color w:val="000000"/>
          <w:lang w:val="hy-AM" w:eastAsia="ru-RU"/>
        </w:rPr>
        <w:t>Կառավարության</w:t>
      </w:r>
      <w:r w:rsidRPr="005E024C">
        <w:rPr>
          <w:rFonts w:ascii="GHEA Grapalat" w:hAnsi="GHEA Grapalat"/>
          <w:bCs/>
          <w:color w:val="000000"/>
          <w:lang w:val="hy-AM" w:eastAsia="ru-RU"/>
        </w:rPr>
        <w:t xml:space="preserve"> 2018 թվականի դեկտեմբերի 20-ի թիվ 1509-Ն որոշման</w:t>
      </w:r>
      <w:r w:rsidRPr="005E024C">
        <w:rPr>
          <w:rFonts w:ascii="GHEA Grapalat" w:hAnsi="GHEA Grapalat"/>
          <w:color w:val="000000"/>
          <w:shd w:val="clear" w:color="auto" w:fill="FFFFFF"/>
          <w:lang w:val="hy-AM"/>
        </w:rPr>
        <w:t xml:space="preserve"> մեջ կատարել </w:t>
      </w:r>
      <w:r w:rsidR="00632233">
        <w:rPr>
          <w:rFonts w:ascii="GHEA Grapalat" w:hAnsi="GHEA Grapalat"/>
          <w:color w:val="000000"/>
          <w:shd w:val="clear" w:color="auto" w:fill="FFFFFF"/>
        </w:rPr>
        <w:t>լրացում</w:t>
      </w:r>
      <w:r w:rsidRPr="005E024C">
        <w:rPr>
          <w:rFonts w:ascii="GHEA Grapalat" w:hAnsi="GHEA Grapalat"/>
          <w:color w:val="000000"/>
          <w:shd w:val="clear" w:color="auto" w:fill="FFFFFF"/>
          <w:lang w:val="hy-AM"/>
        </w:rPr>
        <w:t xml:space="preserve">, ըստ որի որակավորված կհամարվեն նաև </w:t>
      </w:r>
      <w:r w:rsidRPr="005E024C">
        <w:rPr>
          <w:rStyle w:val="Strong"/>
          <w:rFonts w:ascii="GHEA Grapalat" w:hAnsi="GHEA Grapalat"/>
          <w:b w:val="0"/>
          <w:color w:val="000000"/>
          <w:shd w:val="clear" w:color="auto" w:fill="FFFFFF"/>
          <w:lang w:val="hy-AM"/>
        </w:rPr>
        <w:t>այն լեզվակիր ֆիզիկական անձինք, ովքեր ունեն համապատասխան ոլորտում թարգմանչական աշխատանքներ իրականացնելու առնվազն 3 տարվա փորձ</w:t>
      </w:r>
      <w:r w:rsidRPr="005E024C">
        <w:rPr>
          <w:rFonts w:ascii="GHEA Grapalat" w:hAnsi="GHEA Grapalat"/>
          <w:color w:val="000000"/>
          <w:shd w:val="clear" w:color="auto" w:fill="FFFFFF"/>
          <w:lang w:val="hy-AM"/>
        </w:rPr>
        <w:t>:</w:t>
      </w:r>
      <w:r w:rsidRPr="005E024C">
        <w:rPr>
          <w:rFonts w:ascii="GHEA Grapalat" w:hAnsi="GHEA Grapalat" w:cs="Sylfaen"/>
          <w:lang w:val="hy-AM"/>
        </w:rPr>
        <w:t xml:space="preserve"> Համապատասխան </w:t>
      </w:r>
      <w:r w:rsidR="00632233">
        <w:rPr>
          <w:rFonts w:ascii="GHEA Grapalat" w:hAnsi="GHEA Grapalat" w:cs="Sylfaen"/>
        </w:rPr>
        <w:t>լրացումը</w:t>
      </w:r>
      <w:r w:rsidRPr="005E024C">
        <w:rPr>
          <w:rFonts w:ascii="GHEA Grapalat" w:hAnsi="GHEA Grapalat" w:cs="Sylfaen"/>
          <w:lang w:val="hy-AM"/>
        </w:rPr>
        <w:t xml:space="preserve"> կատարելու արդյունքում հնարավորություն կստեղծվի ընդլայնել տարբեր լեզուներով անհրաժեշտ թարգմանիչների թիվը, ինչպես նաև կխուսափենք թարգմանչի որակավորված համարվելու գործընթացում գործնականում առկա ավելորդ բարդություններից, ինչն էլ իր հերթին առավել արդյունավետ կդարձնի տվյալ ինստիտուտի կիրառումը: </w:t>
      </w:r>
    </w:p>
    <w:p w:rsidR="00423618" w:rsidRPr="005E024C" w:rsidRDefault="00423618" w:rsidP="00875579">
      <w:pPr>
        <w:pStyle w:val="NormalWeb"/>
        <w:spacing w:before="0" w:beforeAutospacing="0" w:after="0" w:afterAutospacing="0" w:line="360" w:lineRule="auto"/>
        <w:ind w:firstLine="720"/>
        <w:jc w:val="both"/>
        <w:rPr>
          <w:rFonts w:ascii="GHEA Grapalat" w:hAnsi="GHEA Grapalat"/>
          <w:b/>
          <w:noProof/>
          <w:color w:val="000000"/>
          <w:lang w:val="hy-AM"/>
        </w:rPr>
      </w:pPr>
      <w:r w:rsidRPr="005E024C">
        <w:rPr>
          <w:rFonts w:ascii="GHEA Grapalat" w:hAnsi="GHEA Grapalat" w:cs="Arial"/>
          <w:b/>
          <w:lang w:val="hy-AM"/>
        </w:rPr>
        <w:t>3. Կարգավորման</w:t>
      </w:r>
      <w:r w:rsidRPr="005E024C">
        <w:rPr>
          <w:rFonts w:ascii="GHEA Grapalat" w:hAnsi="GHEA Grapalat" w:cs="Arial Armenian"/>
          <w:b/>
          <w:lang w:val="hy-AM"/>
        </w:rPr>
        <w:t xml:space="preserve"> </w:t>
      </w:r>
      <w:r w:rsidRPr="005E024C">
        <w:rPr>
          <w:rFonts w:ascii="GHEA Grapalat" w:hAnsi="GHEA Grapalat" w:cs="Arial"/>
          <w:b/>
          <w:lang w:val="hy-AM"/>
        </w:rPr>
        <w:t>նպատակները</w:t>
      </w:r>
      <w:r w:rsidRPr="005E024C">
        <w:rPr>
          <w:rFonts w:ascii="GHEA Grapalat" w:hAnsi="GHEA Grapalat" w:cs="Arial Armenian"/>
          <w:b/>
          <w:lang w:val="hy-AM"/>
        </w:rPr>
        <w:t xml:space="preserve">, </w:t>
      </w:r>
      <w:r w:rsidRPr="005E024C">
        <w:rPr>
          <w:rFonts w:ascii="GHEA Grapalat" w:hAnsi="GHEA Grapalat" w:cs="Arial"/>
          <w:b/>
          <w:lang w:val="hy-AM"/>
        </w:rPr>
        <w:t>ակնկալվող</w:t>
      </w:r>
      <w:r w:rsidRPr="005E024C">
        <w:rPr>
          <w:rFonts w:ascii="GHEA Grapalat" w:hAnsi="GHEA Grapalat" w:cs="Arial Armenian"/>
          <w:b/>
          <w:lang w:val="hy-AM"/>
        </w:rPr>
        <w:t xml:space="preserve"> </w:t>
      </w:r>
      <w:r w:rsidRPr="005E024C">
        <w:rPr>
          <w:rFonts w:ascii="GHEA Grapalat" w:hAnsi="GHEA Grapalat" w:cs="Arial"/>
          <w:b/>
          <w:lang w:val="hy-AM"/>
        </w:rPr>
        <w:t>արդյունքը.</w:t>
      </w:r>
      <w:r w:rsidRPr="005E024C" w:rsidDel="00510DB8">
        <w:rPr>
          <w:rFonts w:ascii="GHEA Grapalat" w:hAnsi="GHEA Grapalat"/>
          <w:b/>
          <w:noProof/>
          <w:color w:val="000000"/>
          <w:lang w:val="hy-AM"/>
        </w:rPr>
        <w:t xml:space="preserve"> </w:t>
      </w:r>
    </w:p>
    <w:p w:rsidR="00423618" w:rsidRPr="005E024C" w:rsidRDefault="00423618" w:rsidP="00875579">
      <w:pPr>
        <w:spacing w:line="360" w:lineRule="auto"/>
        <w:ind w:firstLine="720"/>
        <w:jc w:val="both"/>
        <w:rPr>
          <w:rFonts w:ascii="GHEA Grapalat" w:hAnsi="GHEA Grapalat"/>
          <w:lang w:val="hy-AM"/>
        </w:rPr>
      </w:pPr>
      <w:r w:rsidRPr="005E024C">
        <w:rPr>
          <w:rFonts w:ascii="GHEA Grapalat" w:hAnsi="GHEA Grapalat" w:cs="Sylfaen"/>
          <w:lang w:val="hy-AM"/>
        </w:rPr>
        <w:t>Նախագծի</w:t>
      </w:r>
      <w:r w:rsidRPr="005E024C">
        <w:rPr>
          <w:rFonts w:ascii="GHEA Grapalat" w:hAnsi="GHEA Grapalat"/>
          <w:lang w:val="hy-AM"/>
        </w:rPr>
        <w:t xml:space="preserve"> հիմնական նպատակն է վերացնել պետության հաշվին թարգմանիչ ներգրավելու գործընթացում գործնականում ծագող դժվարությունները և բացառել կազուսային իրավիճակները: Նախագծի ընդունման արդյունքում </w:t>
      </w:r>
      <w:r w:rsidRPr="005E024C">
        <w:rPr>
          <w:rFonts w:ascii="GHEA Grapalat" w:hAnsi="GHEA Grapalat" w:cs="Sylfaen"/>
          <w:lang w:val="hy-AM"/>
        </w:rPr>
        <w:t>կունենանք թարգմանչի որակավորման առավել ճկուն կարգ, կկարողանանք լայնացնել և առավել հստակեցնել պետության հաշվին թարգմանիչ ներգրավելու ի</w:t>
      </w:r>
      <w:r w:rsidR="00F65BCC">
        <w:rPr>
          <w:rFonts w:ascii="GHEA Grapalat" w:hAnsi="GHEA Grapalat" w:cs="Sylfaen"/>
          <w:lang w:val="hy-AM"/>
        </w:rPr>
        <w:t>րավունք ունեցող անձանց շրջանակը</w:t>
      </w:r>
      <w:r w:rsidRPr="005E024C">
        <w:rPr>
          <w:rFonts w:ascii="GHEA Grapalat" w:hAnsi="GHEA Grapalat" w:cs="Sylfaen"/>
          <w:lang w:val="hy-AM"/>
        </w:rPr>
        <w:t xml:space="preserve">: </w:t>
      </w:r>
    </w:p>
    <w:p w:rsidR="00423618" w:rsidRPr="005E024C" w:rsidRDefault="00423618" w:rsidP="00875579">
      <w:pPr>
        <w:pStyle w:val="norm"/>
        <w:spacing w:line="360" w:lineRule="auto"/>
        <w:ind w:firstLine="720"/>
        <w:rPr>
          <w:rFonts w:ascii="GHEA Grapalat" w:eastAsia="Calibri" w:hAnsi="GHEA Grapalat"/>
          <w:b/>
          <w:sz w:val="24"/>
          <w:szCs w:val="24"/>
          <w:lang w:val="hy-AM" w:eastAsia="zh-CN"/>
        </w:rPr>
      </w:pPr>
      <w:r w:rsidRPr="005E024C">
        <w:rPr>
          <w:rFonts w:ascii="GHEA Grapalat" w:eastAsia="Calibri" w:hAnsi="GHEA Grapalat"/>
          <w:b/>
          <w:sz w:val="24"/>
          <w:szCs w:val="24"/>
          <w:lang w:val="hy-AM" w:eastAsia="zh-CN"/>
        </w:rPr>
        <w:t>4. 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423618" w:rsidRPr="00742407" w:rsidRDefault="00423618" w:rsidP="00875579">
      <w:pPr>
        <w:spacing w:line="360" w:lineRule="auto"/>
        <w:ind w:firstLine="720"/>
        <w:rPr>
          <w:rFonts w:ascii="GHEA Grapalat" w:hAnsi="GHEA Grapalat"/>
          <w:b/>
          <w:lang w:val="hy-AM"/>
        </w:rPr>
      </w:pPr>
      <w:r w:rsidRPr="005E024C">
        <w:rPr>
          <w:rFonts w:ascii="GHEA Grapalat" w:eastAsia="Calibri" w:hAnsi="GHEA Grapalat"/>
          <w:lang w:val="hy-AM" w:eastAsia="zh-CN"/>
        </w:rPr>
        <w:t>Նախագիծը մշակվել է Արդարադատության նախարարության կողմից:</w:t>
      </w:r>
    </w:p>
    <w:p w:rsidR="00423618" w:rsidRPr="005E024C" w:rsidRDefault="00423618" w:rsidP="00875579">
      <w:pPr>
        <w:shd w:val="clear" w:color="auto" w:fill="FFFFFF"/>
        <w:spacing w:line="360" w:lineRule="auto"/>
        <w:ind w:firstLine="720"/>
        <w:jc w:val="both"/>
        <w:rPr>
          <w:rStyle w:val="Strong"/>
          <w:rFonts w:ascii="GHEA Grapalat" w:hAnsi="GHEA Grapalat" w:cs="Arian AMU"/>
          <w:bdr w:val="none" w:sz="0" w:space="0" w:color="auto" w:frame="1"/>
          <w:lang w:val="hy-AM" w:eastAsia="hy-AM"/>
        </w:rPr>
      </w:pPr>
      <w:r w:rsidRPr="005E024C">
        <w:rPr>
          <w:rFonts w:ascii="GHEA Grapalat" w:hAnsi="GHEA Grapalat" w:cs="Sylfaen"/>
          <w:b/>
          <w:lang w:val="hy-AM"/>
        </w:rPr>
        <w:t xml:space="preserve">5. Նախագծի </w:t>
      </w:r>
      <w:r w:rsidRPr="005E024C">
        <w:rPr>
          <w:rFonts w:ascii="GHEA Grapalat" w:hAnsi="GHEA Grapalat" w:cs="Arian AMU"/>
          <w:b/>
          <w:bCs/>
          <w:bdr w:val="none" w:sz="0" w:space="0" w:color="auto" w:frame="1"/>
          <w:lang w:val="hy-AM" w:eastAsia="hy-AM"/>
        </w:rPr>
        <w:t xml:space="preserve">ընդունման </w:t>
      </w:r>
      <w:r w:rsidRPr="005E024C">
        <w:rPr>
          <w:rStyle w:val="Strong"/>
          <w:rFonts w:ascii="GHEA Grapalat" w:hAnsi="GHEA Grapalat" w:cs="Arian AMU"/>
          <w:bdr w:val="none" w:sz="0" w:space="0" w:color="auto" w:frame="1"/>
          <w:lang w:val="hy-AM"/>
        </w:rPr>
        <w:t>կապակցությամբ</w:t>
      </w:r>
      <w:r w:rsidRPr="005E024C">
        <w:rPr>
          <w:rFonts w:ascii="GHEA Grapalat" w:hAnsi="GHEA Grapalat" w:cs="Calibri"/>
          <w:b/>
          <w:lang w:val="hy-AM"/>
        </w:rPr>
        <w:t xml:space="preserve"> </w:t>
      </w:r>
      <w:r w:rsidRPr="005E024C">
        <w:rPr>
          <w:rFonts w:ascii="GHEA Grapalat" w:hAnsi="GHEA Grapalat"/>
          <w:b/>
          <w:color w:val="000000"/>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r w:rsidRPr="005E024C">
        <w:rPr>
          <w:rStyle w:val="Strong"/>
          <w:rFonts w:ascii="GHEA Grapalat" w:hAnsi="GHEA Grapalat" w:cs="Arian AMU"/>
          <w:b w:val="0"/>
          <w:bdr w:val="none" w:sz="0" w:space="0" w:color="auto" w:frame="1"/>
          <w:lang w:val="hy-AM"/>
        </w:rPr>
        <w:t>.</w:t>
      </w:r>
    </w:p>
    <w:p w:rsidR="00423618" w:rsidRPr="005E024C" w:rsidRDefault="00423618" w:rsidP="00875579">
      <w:pPr>
        <w:spacing w:line="360" w:lineRule="auto"/>
        <w:ind w:firstLine="720"/>
        <w:jc w:val="both"/>
        <w:rPr>
          <w:rFonts w:ascii="GHEA Grapalat" w:hAnsi="GHEA Grapalat"/>
          <w:lang w:val="hy-AM"/>
        </w:rPr>
      </w:pPr>
      <w:r w:rsidRPr="005E024C">
        <w:rPr>
          <w:rFonts w:ascii="GHEA Grapalat" w:hAnsi="GHEA Grapalat" w:cs="Sylfaen"/>
          <w:lang w:val="hy-AM"/>
        </w:rPr>
        <w:t>«</w:t>
      </w:r>
      <w:r w:rsidRPr="005E024C">
        <w:rPr>
          <w:rFonts w:ascii="GHEA Grapalat" w:hAnsi="GHEA Grapalat" w:cs="Sylfaen"/>
          <w:bCs/>
          <w:color w:val="000000"/>
          <w:lang w:val="hy-AM" w:eastAsia="ru-RU"/>
        </w:rPr>
        <w:t>Հայաստանի</w:t>
      </w:r>
      <w:r w:rsidRPr="005E024C">
        <w:rPr>
          <w:rFonts w:ascii="GHEA Grapalat" w:hAnsi="GHEA Grapalat"/>
          <w:bCs/>
          <w:color w:val="000000"/>
          <w:lang w:val="hy-AM" w:eastAsia="ru-RU"/>
        </w:rPr>
        <w:t xml:space="preserve"> </w:t>
      </w:r>
      <w:r w:rsidRPr="005E024C">
        <w:rPr>
          <w:rFonts w:ascii="GHEA Grapalat" w:hAnsi="GHEA Grapalat" w:cs="Sylfaen"/>
          <w:bCs/>
          <w:color w:val="000000"/>
          <w:lang w:val="hy-AM" w:eastAsia="ru-RU"/>
        </w:rPr>
        <w:t>Հանրապետության</w:t>
      </w:r>
      <w:r w:rsidRPr="005E024C">
        <w:rPr>
          <w:rFonts w:ascii="GHEA Grapalat" w:hAnsi="GHEA Grapalat"/>
          <w:bCs/>
          <w:color w:val="000000"/>
          <w:lang w:val="hy-AM" w:eastAsia="ru-RU"/>
        </w:rPr>
        <w:t xml:space="preserve"> </w:t>
      </w:r>
      <w:r w:rsidRPr="005E024C">
        <w:rPr>
          <w:rFonts w:ascii="GHEA Grapalat" w:hAnsi="GHEA Grapalat" w:cs="Sylfaen"/>
          <w:bCs/>
          <w:color w:val="000000"/>
          <w:lang w:val="hy-AM" w:eastAsia="ru-RU"/>
        </w:rPr>
        <w:t>կառավարության</w:t>
      </w:r>
      <w:r w:rsidRPr="005E024C">
        <w:rPr>
          <w:rFonts w:ascii="GHEA Grapalat" w:hAnsi="GHEA Grapalat"/>
          <w:bCs/>
          <w:color w:val="000000"/>
          <w:lang w:val="hy-AM" w:eastAsia="ru-RU"/>
        </w:rPr>
        <w:t xml:space="preserve"> 2018 թվականի դեկտեմբերի 20-ի թիվ 1509-Ն որոշման մեջ լրացում կատարելու </w:t>
      </w:r>
      <w:r w:rsidRPr="005E024C">
        <w:rPr>
          <w:rFonts w:ascii="GHEA Grapalat" w:hAnsi="GHEA Grapalat" w:cs="Sylfaen"/>
          <w:bCs/>
          <w:color w:val="000000"/>
          <w:lang w:val="hy-AM" w:eastAsia="ru-RU"/>
        </w:rPr>
        <w:t>մասին</w:t>
      </w:r>
      <w:r w:rsidRPr="005E024C">
        <w:rPr>
          <w:rFonts w:ascii="GHEA Grapalat" w:hAnsi="GHEA Grapalat" w:cs="Sylfaen"/>
          <w:lang w:val="hy-AM"/>
        </w:rPr>
        <w:t>» Հայաստանի</w:t>
      </w:r>
      <w:r w:rsidRPr="005E024C">
        <w:rPr>
          <w:rFonts w:ascii="GHEA Grapalat" w:hAnsi="GHEA Grapalat"/>
          <w:lang w:val="hy-AM"/>
        </w:rPr>
        <w:t xml:space="preserve"> </w:t>
      </w:r>
      <w:r w:rsidRPr="005E024C">
        <w:rPr>
          <w:rFonts w:ascii="GHEA Grapalat" w:hAnsi="GHEA Grapalat" w:cs="Sylfaen"/>
          <w:lang w:val="hy-AM"/>
        </w:rPr>
        <w:t>Հանրապետության</w:t>
      </w:r>
      <w:r w:rsidRPr="005E024C">
        <w:rPr>
          <w:rFonts w:ascii="GHEA Grapalat" w:hAnsi="GHEA Grapalat"/>
          <w:lang w:val="hy-AM"/>
        </w:rPr>
        <w:t xml:space="preserve"> </w:t>
      </w:r>
      <w:r w:rsidRPr="005E024C">
        <w:rPr>
          <w:rFonts w:ascii="GHEA Grapalat" w:hAnsi="GHEA Grapalat" w:cs="Sylfaen"/>
          <w:lang w:val="hy-AM"/>
        </w:rPr>
        <w:t>կառավարության որոշման նախագծի</w:t>
      </w:r>
      <w:r w:rsidRPr="005E024C">
        <w:rPr>
          <w:rFonts w:ascii="GHEA Grapalat" w:hAnsi="GHEA Grapalat"/>
          <w:lang w:val="hy-AM"/>
        </w:rPr>
        <w:t xml:space="preserve"> </w:t>
      </w:r>
      <w:r w:rsidRPr="005E024C">
        <w:rPr>
          <w:rFonts w:ascii="GHEA Grapalat" w:hAnsi="GHEA Grapalat" w:cs="Sylfaen"/>
          <w:lang w:val="hy-AM"/>
        </w:rPr>
        <w:t>ընդունման կապակցությամբ լ</w:t>
      </w:r>
      <w:r w:rsidRPr="005E024C">
        <w:rPr>
          <w:rFonts w:ascii="GHEA Grapalat" w:hAnsi="GHEA Grapalat"/>
          <w:color w:val="000000"/>
          <w:shd w:val="clear" w:color="auto" w:fill="FFFFFF"/>
          <w:lang w:val="hy-AM"/>
        </w:rPr>
        <w:t xml:space="preserve">րացուցիչ ֆինանսական </w:t>
      </w:r>
      <w:r w:rsidRPr="005E024C">
        <w:rPr>
          <w:rFonts w:ascii="GHEA Grapalat" w:hAnsi="GHEA Grapalat"/>
          <w:color w:val="000000"/>
          <w:shd w:val="clear" w:color="auto" w:fill="FFFFFF"/>
          <w:lang w:val="hy-AM"/>
        </w:rPr>
        <w:lastRenderedPageBreak/>
        <w:t>միջոցների անհրաժեշտություն չկա և պետական բյուջեի եկամուտներում և ծախսերում սպասվելիք փոփոխություններ</w:t>
      </w:r>
      <w:r w:rsidRPr="005E024C">
        <w:rPr>
          <w:rFonts w:ascii="GHEA Grapalat" w:hAnsi="GHEA Grapalat" w:cs="Arian AMU"/>
          <w:lang w:val="hy-AM"/>
        </w:rPr>
        <w:t xml:space="preserve"> չեն նախատեսվում</w:t>
      </w:r>
      <w:r w:rsidRPr="005E024C">
        <w:rPr>
          <w:rFonts w:ascii="GHEA Grapalat" w:hAnsi="GHEA Grapalat" w:cs="Sylfaen"/>
          <w:lang w:val="hy-AM"/>
        </w:rPr>
        <w:t>:</w:t>
      </w:r>
    </w:p>
    <w:p w:rsidR="00A101B2" w:rsidRPr="00423618" w:rsidRDefault="00A101B2" w:rsidP="00875579">
      <w:pPr>
        <w:spacing w:line="360" w:lineRule="auto"/>
        <w:ind w:firstLine="720"/>
        <w:rPr>
          <w:lang w:val="hy-AM"/>
        </w:rPr>
      </w:pPr>
    </w:p>
    <w:sectPr w:rsidR="00A101B2" w:rsidRPr="00423618" w:rsidSect="002073F8">
      <w:headerReference w:type="default" r:id="rId8"/>
      <w:footerReference w:type="even" r:id="rId9"/>
      <w:footerReference w:type="default" r:id="rId10"/>
      <w:pgSz w:w="12240" w:h="15840"/>
      <w:pgMar w:top="259" w:right="900" w:bottom="540" w:left="1170" w:header="284"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317E" w:rsidRDefault="0044317E">
      <w:r>
        <w:separator/>
      </w:r>
    </w:p>
  </w:endnote>
  <w:endnote w:type="continuationSeparator" w:id="0">
    <w:p w:rsidR="0044317E" w:rsidRDefault="004431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rian AMU">
    <w:panose1 w:val="01000000000000000000"/>
    <w:charset w:val="00"/>
    <w:family w:val="auto"/>
    <w:pitch w:val="variable"/>
    <w:sig w:usb0="A1002EA7" w:usb1="50000008" w:usb2="00000000" w:usb3="00000000" w:csb0="000101FF" w:csb1="00000000"/>
  </w:font>
  <w:font w:name="Arial">
    <w:panose1 w:val="020B0604020202020204"/>
    <w:charset w:val="00"/>
    <w:family w:val="swiss"/>
    <w:pitch w:val="variable"/>
    <w:sig w:usb0="E0002A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C47" w:rsidRDefault="00B413AC" w:rsidP="009C2C47">
    <w:pPr>
      <w:pStyle w:val="Footer"/>
      <w:framePr w:wrap="around" w:vAnchor="text" w:hAnchor="margin" w:xAlign="right" w:y="1"/>
      <w:rPr>
        <w:rStyle w:val="PageNumber"/>
      </w:rPr>
    </w:pPr>
    <w:r>
      <w:rPr>
        <w:rStyle w:val="PageNumber"/>
      </w:rPr>
      <w:fldChar w:fldCharType="begin"/>
    </w:r>
    <w:r w:rsidR="009C2C47">
      <w:rPr>
        <w:rStyle w:val="PageNumber"/>
      </w:rPr>
      <w:instrText xml:space="preserve">PAGE  </w:instrText>
    </w:r>
    <w:r>
      <w:rPr>
        <w:rStyle w:val="PageNumber"/>
      </w:rPr>
      <w:fldChar w:fldCharType="end"/>
    </w:r>
  </w:p>
  <w:p w:rsidR="009C2C47" w:rsidRDefault="009C2C47" w:rsidP="009C2C4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B63" w:rsidRDefault="00F76B63"/>
  <w:p w:rsidR="00F76B63" w:rsidRDefault="00F76B63"/>
  <w:tbl>
    <w:tblPr>
      <w:tblpPr w:leftFromText="187" w:rightFromText="187" w:vertAnchor="page" w:horzAnchor="margin" w:tblpXSpec="center" w:tblpYSpec="bottom"/>
      <w:tblW w:w="6214" w:type="pct"/>
      <w:tblLayout w:type="fixed"/>
      <w:tblLook w:val="04A0"/>
    </w:tblPr>
    <w:tblGrid>
      <w:gridCol w:w="10835"/>
      <w:gridCol w:w="2073"/>
    </w:tblGrid>
    <w:tr w:rsidR="00F76B63" w:rsidTr="00F76B63">
      <w:trPr>
        <w:trHeight w:val="727"/>
      </w:trPr>
      <w:tc>
        <w:tcPr>
          <w:tcW w:w="4197" w:type="pct"/>
          <w:tcBorders>
            <w:right w:val="single" w:sz="4" w:space="0" w:color="C00000"/>
          </w:tcBorders>
        </w:tcPr>
        <w:p w:rsidR="00F76B63" w:rsidRDefault="00F76B63" w:rsidP="00F76B63">
          <w:pPr>
            <w:tabs>
              <w:tab w:val="left" w:pos="620"/>
              <w:tab w:val="center" w:pos="4320"/>
            </w:tabs>
            <w:ind w:right="-1193"/>
            <w:jc w:val="right"/>
            <w:rPr>
              <w:rFonts w:ascii="Cambria" w:hAnsi="Cambria"/>
              <w:sz w:val="20"/>
              <w:szCs w:val="20"/>
            </w:rPr>
          </w:pPr>
        </w:p>
        <w:p w:rsidR="00F76B63" w:rsidRDefault="00F76B63">
          <w:pPr>
            <w:tabs>
              <w:tab w:val="left" w:pos="620"/>
              <w:tab w:val="center" w:pos="4320"/>
            </w:tabs>
            <w:jc w:val="right"/>
            <w:rPr>
              <w:rFonts w:ascii="Cambria" w:hAnsi="Cambria"/>
              <w:sz w:val="20"/>
              <w:szCs w:val="20"/>
            </w:rPr>
          </w:pPr>
        </w:p>
      </w:tc>
      <w:tc>
        <w:tcPr>
          <w:tcW w:w="803" w:type="pct"/>
          <w:tcBorders>
            <w:left w:val="single" w:sz="4" w:space="0" w:color="C00000"/>
          </w:tcBorders>
        </w:tcPr>
        <w:p w:rsidR="00F76B63" w:rsidRPr="00B9097C" w:rsidRDefault="00B413AC">
          <w:pPr>
            <w:tabs>
              <w:tab w:val="left" w:pos="1490"/>
            </w:tabs>
            <w:rPr>
              <w:rFonts w:ascii="Art" w:hAnsi="Art"/>
              <w:sz w:val="16"/>
              <w:szCs w:val="16"/>
            </w:rPr>
          </w:pPr>
          <w:r w:rsidRPr="00B9097C">
            <w:rPr>
              <w:rFonts w:ascii="Art" w:hAnsi="Art"/>
              <w:sz w:val="16"/>
              <w:szCs w:val="16"/>
            </w:rPr>
            <w:fldChar w:fldCharType="begin"/>
          </w:r>
          <w:r w:rsidR="00F76B63" w:rsidRPr="00B9097C">
            <w:rPr>
              <w:rFonts w:ascii="Art" w:hAnsi="Art"/>
              <w:sz w:val="16"/>
              <w:szCs w:val="16"/>
            </w:rPr>
            <w:instrText xml:space="preserve"> PAGE    \* MERGEFORMAT </w:instrText>
          </w:r>
          <w:r w:rsidRPr="00B9097C">
            <w:rPr>
              <w:rFonts w:ascii="Art" w:hAnsi="Art"/>
              <w:sz w:val="16"/>
              <w:szCs w:val="16"/>
            </w:rPr>
            <w:fldChar w:fldCharType="separate"/>
          </w:r>
          <w:r w:rsidR="001951C3">
            <w:rPr>
              <w:rFonts w:ascii="Art" w:hAnsi="Art"/>
              <w:noProof/>
              <w:sz w:val="16"/>
              <w:szCs w:val="16"/>
            </w:rPr>
            <w:t>4</w:t>
          </w:r>
          <w:r w:rsidRPr="00B9097C">
            <w:rPr>
              <w:rFonts w:ascii="Art" w:hAnsi="Art"/>
              <w:sz w:val="16"/>
              <w:szCs w:val="16"/>
            </w:rPr>
            <w:fldChar w:fldCharType="end"/>
          </w:r>
        </w:p>
      </w:tc>
    </w:tr>
  </w:tbl>
  <w:p w:rsidR="009C2C47" w:rsidRDefault="009C2C47" w:rsidP="00DC1D1D">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317E" w:rsidRDefault="0044317E">
      <w:r>
        <w:separator/>
      </w:r>
    </w:p>
  </w:footnote>
  <w:footnote w:type="continuationSeparator" w:id="0">
    <w:p w:rsidR="0044317E" w:rsidRDefault="004431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C47" w:rsidRPr="007F52F7" w:rsidRDefault="00EB3E39" w:rsidP="003929DF">
    <w:pPr>
      <w:pStyle w:val="Header"/>
      <w:pBdr>
        <w:left w:val="single" w:sz="18" w:space="4" w:color="FF0000"/>
      </w:pBdr>
      <w:ind w:left="-180"/>
      <w:rPr>
        <w:rFonts w:ascii="Arial LatArm" w:eastAsia="SimSun" w:hAnsi="Arial LatArm" w:cs="Arial"/>
        <w:color w:val="FF0000"/>
        <w:sz w:val="16"/>
        <w:szCs w:val="16"/>
      </w:rPr>
    </w:pPr>
    <w:r>
      <w:rPr>
        <w:rFonts w:ascii="Arial LatArm" w:eastAsia="SimSun" w:hAnsi="Arial LatArm" w:cs="Arial"/>
        <w:noProof/>
        <w:color w:val="FF0000"/>
        <w:sz w:val="16"/>
        <w:szCs w:val="16"/>
      </w:rPr>
      <w:drawing>
        <wp:anchor distT="0" distB="0" distL="114300" distR="114300" simplePos="0" relativeHeight="251657728"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0021435D" w:rsidRPr="007F52F7">
      <w:rPr>
        <w:rFonts w:ascii="Art" w:eastAsia="SimSun" w:hAnsi="Art" w:cs="Arial"/>
        <w:sz w:val="16"/>
        <w:szCs w:val="16"/>
      </w:rPr>
      <w:t>²</w:t>
    </w:r>
    <w:r w:rsidR="0021435D" w:rsidRPr="007F52F7">
      <w:rPr>
        <w:rFonts w:ascii="Arial LatArm" w:eastAsia="SimSun" w:hAnsi="Arial LatArm" w:cs="Arial"/>
        <w:sz w:val="16"/>
        <w:szCs w:val="16"/>
      </w:rPr>
      <w:t>ñ¹³ñ³¹³ïáõÃÛ³</w:t>
    </w:r>
    <w:r w:rsidR="0021435D" w:rsidRPr="007F52F7">
      <w:rPr>
        <w:rFonts w:ascii="Sylfaen" w:eastAsia="SimSun" w:hAnsi="Sylfaen" w:cs="Arial"/>
        <w:sz w:val="16"/>
        <w:szCs w:val="16"/>
        <w:lang w:val="ru-RU"/>
      </w:rPr>
      <w:t>ն</w:t>
    </w:r>
    <w:r w:rsidR="0021435D" w:rsidRPr="007F52F7">
      <w:rPr>
        <w:rFonts w:ascii="Art" w:eastAsia="SimSun" w:hAnsi="Art" w:cs="Arial"/>
        <w:sz w:val="16"/>
        <w:szCs w:val="16"/>
      </w:rPr>
      <w:t xml:space="preserve"> </w:t>
    </w:r>
    <w:r w:rsidR="0021435D" w:rsidRPr="007F52F7">
      <w:rPr>
        <w:rFonts w:ascii="Calibri" w:eastAsia="SimSun" w:hAnsi="Calibri" w:cs="Arial"/>
        <w:sz w:val="16"/>
        <w:szCs w:val="16"/>
        <w:lang w:val="ru-RU"/>
      </w:rPr>
      <w:t xml:space="preserve">                                                                                                                                                                      </w:t>
    </w:r>
    <w:r w:rsidR="00827293" w:rsidRPr="007F52F7">
      <w:rPr>
        <w:rFonts w:ascii="Calibri" w:eastAsia="SimSun" w:hAnsi="Calibri" w:cs="Arial"/>
        <w:sz w:val="16"/>
        <w:szCs w:val="16"/>
        <w:lang w:val="ru-RU"/>
      </w:rPr>
      <w:t xml:space="preserve">          </w:t>
    </w:r>
    <w:r w:rsidR="0021435D" w:rsidRPr="007F52F7">
      <w:rPr>
        <w:rFonts w:ascii="Art" w:eastAsia="SimSun" w:hAnsi="Art" w:cs="Arial"/>
        <w:sz w:val="16"/>
        <w:szCs w:val="16"/>
      </w:rPr>
      <w:t>Ü²Ê²¶ÆÌ</w:t>
    </w:r>
    <w:r w:rsidR="0021435D" w:rsidRPr="007F52F7">
      <w:rPr>
        <w:rFonts w:ascii="Arial LatArm" w:eastAsia="SimSun" w:hAnsi="Arial LatArm" w:cs="Arial"/>
        <w:sz w:val="16"/>
        <w:szCs w:val="16"/>
      </w:rPr>
      <w:t xml:space="preserve"> </w:t>
    </w:r>
    <w:r w:rsidR="0021435D" w:rsidRPr="007F52F7">
      <w:rPr>
        <w:rFonts w:ascii="Art" w:eastAsia="SimSun" w:hAnsi="Art" w:cs="Arial"/>
        <w:sz w:val="16"/>
        <w:szCs w:val="16"/>
      </w:rPr>
      <w:t xml:space="preserve">                                       </w:t>
    </w:r>
  </w:p>
  <w:p w:rsidR="009C2C47" w:rsidRPr="00B9097C" w:rsidRDefault="0021435D" w:rsidP="003929DF">
    <w:pPr>
      <w:pStyle w:val="Header"/>
      <w:pBdr>
        <w:left w:val="single" w:sz="18" w:space="4" w:color="0000FF"/>
      </w:pBdr>
      <w:ind w:left="-180"/>
      <w:rPr>
        <w:rFonts w:ascii="Art" w:eastAsia="SimSun" w:hAnsi="Art" w:cs="Arial"/>
        <w:sz w:val="18"/>
        <w:szCs w:val="18"/>
      </w:rPr>
    </w:pPr>
    <w:r w:rsidRPr="007F52F7">
      <w:rPr>
        <w:rFonts w:ascii="Art" w:eastAsia="SimSun" w:hAnsi="Art" w:cs="Arial"/>
        <w:sz w:val="16"/>
        <w:szCs w:val="16"/>
      </w:rPr>
      <w:t>Ü</w:t>
    </w:r>
    <w:r w:rsidRPr="007F52F7">
      <w:rPr>
        <w:rFonts w:ascii="Arial LatArm" w:eastAsia="SimSun" w:hAnsi="Arial LatArm" w:cs="Arial"/>
        <w:sz w:val="16"/>
        <w:szCs w:val="16"/>
      </w:rPr>
      <w:t>³Ë³ñ³ñáõÃÛáõÝ</w:t>
    </w:r>
    <w:r w:rsidRPr="007F52F7">
      <w:rPr>
        <w:rFonts w:ascii="Art" w:eastAsia="SimSun" w:hAnsi="Art" w:cs="Arial"/>
        <w:sz w:val="16"/>
        <w:szCs w:val="16"/>
      </w:rPr>
      <w:t xml:space="preserve"> </w:t>
    </w:r>
    <w:r>
      <w:rPr>
        <w:rFonts w:ascii="Art" w:eastAsia="SimSun" w:hAnsi="Art" w:cs="Arial"/>
        <w:sz w:val="18"/>
        <w:szCs w:val="18"/>
      </w:rPr>
      <w:t xml:space="preserve">                      </w:t>
    </w:r>
  </w:p>
  <w:p w:rsidR="009C2C47" w:rsidRPr="00B9097C" w:rsidRDefault="009C2C47"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2B3928" w:rsidRPr="002B3928" w:rsidRDefault="002B3928"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sidR="002D50E7">
      <w:rPr>
        <w:rFonts w:ascii="Arial LatArm" w:eastAsia="SimSun" w:hAnsi="Arial LatArm" w:cs="Arial"/>
      </w:rPr>
      <w:t xml:space="preserve">   </w:t>
    </w:r>
  </w:p>
  <w:p w:rsidR="009C2C47" w:rsidRDefault="00FB585A" w:rsidP="00FB585A">
    <w:pPr>
      <w:tabs>
        <w:tab w:val="left" w:pos="183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nsid w:val="119F45A3"/>
    <w:multiLevelType w:val="hybridMultilevel"/>
    <w:tmpl w:val="13CA9A36"/>
    <w:lvl w:ilvl="0" w:tplc="23D0646C">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
    <w:nsid w:val="130C6DA9"/>
    <w:multiLevelType w:val="hybridMultilevel"/>
    <w:tmpl w:val="BB182468"/>
    <w:lvl w:ilvl="0" w:tplc="322648F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5F84654"/>
    <w:multiLevelType w:val="hybridMultilevel"/>
    <w:tmpl w:val="7B2E0418"/>
    <w:lvl w:ilvl="0" w:tplc="4ED827F0">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6">
    <w:nsid w:val="438B7DE6"/>
    <w:multiLevelType w:val="hybridMultilevel"/>
    <w:tmpl w:val="BB2ABB52"/>
    <w:lvl w:ilvl="0" w:tplc="7A5EE056">
      <w:start w:val="1"/>
      <w:numFmt w:val="decimal"/>
      <w:lvlText w:val="%1)"/>
      <w:lvlJc w:val="left"/>
      <w:pPr>
        <w:ind w:left="1260"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7">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1">
    <w:nsid w:val="538B44DC"/>
    <w:multiLevelType w:val="hybridMultilevel"/>
    <w:tmpl w:val="6B8C6950"/>
    <w:lvl w:ilvl="0" w:tplc="4464FB6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2">
    <w:nsid w:val="555E3FFC"/>
    <w:multiLevelType w:val="hybridMultilevel"/>
    <w:tmpl w:val="C4963344"/>
    <w:lvl w:ilvl="0" w:tplc="FFA63AF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598B64B7"/>
    <w:multiLevelType w:val="hybridMultilevel"/>
    <w:tmpl w:val="FFF29ADC"/>
    <w:lvl w:ilvl="0" w:tplc="7A5EE056">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6">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7">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5D542FCA"/>
    <w:multiLevelType w:val="hybridMultilevel"/>
    <w:tmpl w:val="8784773C"/>
    <w:lvl w:ilvl="0" w:tplc="DD662C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066653C"/>
    <w:multiLevelType w:val="multilevel"/>
    <w:tmpl w:val="E4A8BA22"/>
    <w:lvl w:ilvl="0">
      <w:start w:val="1"/>
      <w:numFmt w:val="decimal"/>
      <w:lvlText w:val="%1."/>
      <w:lvlJc w:val="left"/>
      <w:rPr>
        <w:rFonts w:ascii="GHEA Grapalat" w:eastAsia="Tahoma" w:hAnsi="GHEA Grapalat" w:cs="Tahoma" w:hint="default"/>
        <w:b w:val="0"/>
        <w:bCs w:val="0"/>
        <w:i w:val="0"/>
        <w:iCs/>
        <w:smallCaps w:val="0"/>
        <w:strike w:val="0"/>
        <w:color w:val="000000"/>
        <w:spacing w:val="-1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22">
    <w:nsid w:val="6A1C0FEC"/>
    <w:multiLevelType w:val="hybridMultilevel"/>
    <w:tmpl w:val="EA86AC7A"/>
    <w:lvl w:ilvl="0" w:tplc="6BF4E104">
      <w:start w:val="4"/>
      <w:numFmt w:val="decimal"/>
      <w:lvlText w:val="%1"/>
      <w:lvlJc w:val="left"/>
      <w:pPr>
        <w:ind w:left="436" w:hanging="360"/>
      </w:pPr>
      <w:rPr>
        <w:rFonts w:cs="Times New Roman" w:hint="default"/>
        <w:color w:val="000000"/>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3">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
  </w:num>
  <w:num w:numId="2">
    <w:abstractNumId w:val="13"/>
  </w:num>
  <w:num w:numId="3">
    <w:abstractNumId w:val="14"/>
  </w:num>
  <w:num w:numId="4">
    <w:abstractNumId w:val="0"/>
  </w:num>
  <w:num w:numId="5">
    <w:abstractNumId w:val="10"/>
  </w:num>
  <w:num w:numId="6">
    <w:abstractNumId w:val="16"/>
  </w:num>
  <w:num w:numId="7">
    <w:abstractNumId w:val="9"/>
  </w:num>
  <w:num w:numId="8">
    <w:abstractNumId w:val="5"/>
  </w:num>
  <w:num w:numId="9">
    <w:abstractNumId w:val="21"/>
  </w:num>
  <w:num w:numId="10">
    <w:abstractNumId w:val="23"/>
  </w:num>
  <w:num w:numId="11">
    <w:abstractNumId w:val="4"/>
  </w:num>
  <w:num w:numId="12">
    <w:abstractNumId w:val="24"/>
  </w:num>
  <w:num w:numId="13">
    <w:abstractNumId w:val="20"/>
  </w:num>
  <w:num w:numId="14">
    <w:abstractNumId w:val="17"/>
  </w:num>
  <w:num w:numId="15">
    <w:abstractNumId w:val="8"/>
  </w:num>
  <w:num w:numId="16">
    <w:abstractNumId w:val="2"/>
  </w:num>
  <w:num w:numId="17">
    <w:abstractNumId w:val="11"/>
  </w:num>
  <w:num w:numId="18">
    <w:abstractNumId w:val="18"/>
  </w:num>
  <w:num w:numId="19">
    <w:abstractNumId w:val="1"/>
  </w:num>
  <w:num w:numId="20">
    <w:abstractNumId w:val="6"/>
  </w:num>
  <w:num w:numId="21">
    <w:abstractNumId w:val="15"/>
  </w:num>
  <w:num w:numId="22">
    <w:abstractNumId w:val="22"/>
  </w:num>
  <w:num w:numId="23">
    <w:abstractNumId w:val="12"/>
  </w:num>
  <w:num w:numId="24">
    <w:abstractNumId w:val="3"/>
  </w:num>
  <w:num w:numId="2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20"/>
  <w:characterSpacingControl w:val="doNotCompress"/>
  <w:hdrShapeDefaults>
    <o:shapedefaults v:ext="edit" spidmax="88066"/>
  </w:hdrShapeDefaults>
  <w:footnotePr>
    <w:footnote w:id="-1"/>
    <w:footnote w:id="0"/>
  </w:footnotePr>
  <w:endnotePr>
    <w:endnote w:id="-1"/>
    <w:endnote w:id="0"/>
  </w:endnotePr>
  <w:compat/>
  <w:rsids>
    <w:rsidRoot w:val="002B3928"/>
    <w:rsid w:val="00004A10"/>
    <w:rsid w:val="000059CF"/>
    <w:rsid w:val="0001184D"/>
    <w:rsid w:val="00012D12"/>
    <w:rsid w:val="000166BE"/>
    <w:rsid w:val="00016ADD"/>
    <w:rsid w:val="0002306C"/>
    <w:rsid w:val="0002343B"/>
    <w:rsid w:val="000239FB"/>
    <w:rsid w:val="00025246"/>
    <w:rsid w:val="00026937"/>
    <w:rsid w:val="000306ED"/>
    <w:rsid w:val="000366A0"/>
    <w:rsid w:val="00037A36"/>
    <w:rsid w:val="00040CAC"/>
    <w:rsid w:val="00043FE8"/>
    <w:rsid w:val="00044B5C"/>
    <w:rsid w:val="00050AA9"/>
    <w:rsid w:val="00054180"/>
    <w:rsid w:val="0006250E"/>
    <w:rsid w:val="000630CA"/>
    <w:rsid w:val="000662E9"/>
    <w:rsid w:val="000673FB"/>
    <w:rsid w:val="00070EE3"/>
    <w:rsid w:val="00081911"/>
    <w:rsid w:val="00085226"/>
    <w:rsid w:val="00086D12"/>
    <w:rsid w:val="00090A0D"/>
    <w:rsid w:val="00091E28"/>
    <w:rsid w:val="00091FD7"/>
    <w:rsid w:val="000920F9"/>
    <w:rsid w:val="0009702E"/>
    <w:rsid w:val="000A0C80"/>
    <w:rsid w:val="000A6D92"/>
    <w:rsid w:val="000C42D1"/>
    <w:rsid w:val="000C438E"/>
    <w:rsid w:val="000C45EE"/>
    <w:rsid w:val="000C7633"/>
    <w:rsid w:val="000D3B5C"/>
    <w:rsid w:val="000D7C77"/>
    <w:rsid w:val="000E280E"/>
    <w:rsid w:val="000E5267"/>
    <w:rsid w:val="000F187F"/>
    <w:rsid w:val="000F28F8"/>
    <w:rsid w:val="000F6BD1"/>
    <w:rsid w:val="001017B3"/>
    <w:rsid w:val="001135C2"/>
    <w:rsid w:val="0011428F"/>
    <w:rsid w:val="00123CC6"/>
    <w:rsid w:val="001261F3"/>
    <w:rsid w:val="00132D34"/>
    <w:rsid w:val="00133141"/>
    <w:rsid w:val="00137B8B"/>
    <w:rsid w:val="001403A2"/>
    <w:rsid w:val="001423FA"/>
    <w:rsid w:val="00144F48"/>
    <w:rsid w:val="00150F43"/>
    <w:rsid w:val="001516E3"/>
    <w:rsid w:val="00151DA3"/>
    <w:rsid w:val="00154B6D"/>
    <w:rsid w:val="00156429"/>
    <w:rsid w:val="00161077"/>
    <w:rsid w:val="00167C1E"/>
    <w:rsid w:val="0017014B"/>
    <w:rsid w:val="00174DCC"/>
    <w:rsid w:val="00175C2F"/>
    <w:rsid w:val="0017766B"/>
    <w:rsid w:val="001929CB"/>
    <w:rsid w:val="00193C34"/>
    <w:rsid w:val="001951C3"/>
    <w:rsid w:val="0019771E"/>
    <w:rsid w:val="001A3888"/>
    <w:rsid w:val="001A4441"/>
    <w:rsid w:val="001C215A"/>
    <w:rsid w:val="001C48D4"/>
    <w:rsid w:val="001C69DC"/>
    <w:rsid w:val="001C6A1D"/>
    <w:rsid w:val="001D0FDD"/>
    <w:rsid w:val="001D10F2"/>
    <w:rsid w:val="001D344A"/>
    <w:rsid w:val="001E28C6"/>
    <w:rsid w:val="001F15D5"/>
    <w:rsid w:val="001F2CFF"/>
    <w:rsid w:val="001F4D24"/>
    <w:rsid w:val="001F6029"/>
    <w:rsid w:val="001F6F09"/>
    <w:rsid w:val="0020135C"/>
    <w:rsid w:val="00201F72"/>
    <w:rsid w:val="002073F8"/>
    <w:rsid w:val="0021435D"/>
    <w:rsid w:val="0022190A"/>
    <w:rsid w:val="00221A78"/>
    <w:rsid w:val="00226C06"/>
    <w:rsid w:val="0023279C"/>
    <w:rsid w:val="002329B3"/>
    <w:rsid w:val="00240341"/>
    <w:rsid w:val="00247973"/>
    <w:rsid w:val="00250FAB"/>
    <w:rsid w:val="00253F5D"/>
    <w:rsid w:val="0025591A"/>
    <w:rsid w:val="002625DF"/>
    <w:rsid w:val="002639B3"/>
    <w:rsid w:val="00266D08"/>
    <w:rsid w:val="002708B3"/>
    <w:rsid w:val="002753F6"/>
    <w:rsid w:val="00275A7F"/>
    <w:rsid w:val="00276B7D"/>
    <w:rsid w:val="00276D94"/>
    <w:rsid w:val="00283147"/>
    <w:rsid w:val="0028419A"/>
    <w:rsid w:val="002844A1"/>
    <w:rsid w:val="002900D9"/>
    <w:rsid w:val="002921CF"/>
    <w:rsid w:val="00292877"/>
    <w:rsid w:val="00294052"/>
    <w:rsid w:val="002978FA"/>
    <w:rsid w:val="002A1129"/>
    <w:rsid w:val="002A2E74"/>
    <w:rsid w:val="002A50FE"/>
    <w:rsid w:val="002A6637"/>
    <w:rsid w:val="002B3928"/>
    <w:rsid w:val="002B55BF"/>
    <w:rsid w:val="002B560D"/>
    <w:rsid w:val="002B6106"/>
    <w:rsid w:val="002B6EF0"/>
    <w:rsid w:val="002C2039"/>
    <w:rsid w:val="002C3993"/>
    <w:rsid w:val="002C5EEF"/>
    <w:rsid w:val="002D50E7"/>
    <w:rsid w:val="002D5B0B"/>
    <w:rsid w:val="002E3FD4"/>
    <w:rsid w:val="002E7232"/>
    <w:rsid w:val="002F2780"/>
    <w:rsid w:val="00303EE7"/>
    <w:rsid w:val="00304B0B"/>
    <w:rsid w:val="00310789"/>
    <w:rsid w:val="00310B5E"/>
    <w:rsid w:val="00310C15"/>
    <w:rsid w:val="00313D63"/>
    <w:rsid w:val="0033138C"/>
    <w:rsid w:val="0035178E"/>
    <w:rsid w:val="003522BD"/>
    <w:rsid w:val="00374268"/>
    <w:rsid w:val="003754C0"/>
    <w:rsid w:val="0037603D"/>
    <w:rsid w:val="0038072E"/>
    <w:rsid w:val="00380A60"/>
    <w:rsid w:val="00380ACF"/>
    <w:rsid w:val="0038368C"/>
    <w:rsid w:val="00387674"/>
    <w:rsid w:val="003909AD"/>
    <w:rsid w:val="003923A7"/>
    <w:rsid w:val="003929DF"/>
    <w:rsid w:val="003934AE"/>
    <w:rsid w:val="003A0C75"/>
    <w:rsid w:val="003A1EF9"/>
    <w:rsid w:val="003A3218"/>
    <w:rsid w:val="003B6D0B"/>
    <w:rsid w:val="003C0592"/>
    <w:rsid w:val="003C34F4"/>
    <w:rsid w:val="003D0F04"/>
    <w:rsid w:val="003D21B1"/>
    <w:rsid w:val="003D6923"/>
    <w:rsid w:val="003E237F"/>
    <w:rsid w:val="003E273B"/>
    <w:rsid w:val="003E278C"/>
    <w:rsid w:val="003E30C3"/>
    <w:rsid w:val="003F552B"/>
    <w:rsid w:val="003F674A"/>
    <w:rsid w:val="003F7164"/>
    <w:rsid w:val="004001D4"/>
    <w:rsid w:val="00400F7C"/>
    <w:rsid w:val="00406A66"/>
    <w:rsid w:val="00411AF9"/>
    <w:rsid w:val="00423618"/>
    <w:rsid w:val="00423B10"/>
    <w:rsid w:val="0043023A"/>
    <w:rsid w:val="00430683"/>
    <w:rsid w:val="0043204E"/>
    <w:rsid w:val="00432F91"/>
    <w:rsid w:val="0044317E"/>
    <w:rsid w:val="004472F0"/>
    <w:rsid w:val="00450831"/>
    <w:rsid w:val="00452292"/>
    <w:rsid w:val="004528E4"/>
    <w:rsid w:val="00453DFC"/>
    <w:rsid w:val="0045768A"/>
    <w:rsid w:val="004600F9"/>
    <w:rsid w:val="00461C25"/>
    <w:rsid w:val="00464EA0"/>
    <w:rsid w:val="00472CE2"/>
    <w:rsid w:val="00477045"/>
    <w:rsid w:val="00477FC0"/>
    <w:rsid w:val="0048115D"/>
    <w:rsid w:val="00481A84"/>
    <w:rsid w:val="004836FA"/>
    <w:rsid w:val="00491C4B"/>
    <w:rsid w:val="00495843"/>
    <w:rsid w:val="00495C35"/>
    <w:rsid w:val="004960A9"/>
    <w:rsid w:val="004A0F05"/>
    <w:rsid w:val="004A2AA3"/>
    <w:rsid w:val="004A35D4"/>
    <w:rsid w:val="004B1EE0"/>
    <w:rsid w:val="004B4D7F"/>
    <w:rsid w:val="004D0044"/>
    <w:rsid w:val="004D203B"/>
    <w:rsid w:val="004D5C8D"/>
    <w:rsid w:val="004E6CBF"/>
    <w:rsid w:val="004F2232"/>
    <w:rsid w:val="00500A01"/>
    <w:rsid w:val="00500A34"/>
    <w:rsid w:val="00504414"/>
    <w:rsid w:val="005066BF"/>
    <w:rsid w:val="00516951"/>
    <w:rsid w:val="00520DB5"/>
    <w:rsid w:val="005218C5"/>
    <w:rsid w:val="0052408B"/>
    <w:rsid w:val="005250B2"/>
    <w:rsid w:val="00532DE0"/>
    <w:rsid w:val="00534E08"/>
    <w:rsid w:val="00536912"/>
    <w:rsid w:val="00537BA2"/>
    <w:rsid w:val="0054611D"/>
    <w:rsid w:val="00546C23"/>
    <w:rsid w:val="00553F3B"/>
    <w:rsid w:val="00553F7E"/>
    <w:rsid w:val="005546EE"/>
    <w:rsid w:val="00554FA9"/>
    <w:rsid w:val="005626B5"/>
    <w:rsid w:val="00563722"/>
    <w:rsid w:val="00576EA2"/>
    <w:rsid w:val="005837B0"/>
    <w:rsid w:val="005856FE"/>
    <w:rsid w:val="00586352"/>
    <w:rsid w:val="00592299"/>
    <w:rsid w:val="00593A54"/>
    <w:rsid w:val="005978AD"/>
    <w:rsid w:val="005A0855"/>
    <w:rsid w:val="005A23DB"/>
    <w:rsid w:val="005A5E13"/>
    <w:rsid w:val="005A6F64"/>
    <w:rsid w:val="005B1A29"/>
    <w:rsid w:val="005B5F81"/>
    <w:rsid w:val="005C0CB8"/>
    <w:rsid w:val="005C1E97"/>
    <w:rsid w:val="005C368F"/>
    <w:rsid w:val="005C3FAB"/>
    <w:rsid w:val="005C449A"/>
    <w:rsid w:val="005C4C39"/>
    <w:rsid w:val="005C59C7"/>
    <w:rsid w:val="005C6A5A"/>
    <w:rsid w:val="005E024C"/>
    <w:rsid w:val="005E4614"/>
    <w:rsid w:val="005E52FA"/>
    <w:rsid w:val="005F50DA"/>
    <w:rsid w:val="005F53D7"/>
    <w:rsid w:val="005F7886"/>
    <w:rsid w:val="00603661"/>
    <w:rsid w:val="00611AD6"/>
    <w:rsid w:val="00630B08"/>
    <w:rsid w:val="00632233"/>
    <w:rsid w:val="00635385"/>
    <w:rsid w:val="006355F8"/>
    <w:rsid w:val="0063606F"/>
    <w:rsid w:val="00644201"/>
    <w:rsid w:val="006449CB"/>
    <w:rsid w:val="00645E6C"/>
    <w:rsid w:val="00645F72"/>
    <w:rsid w:val="0064747C"/>
    <w:rsid w:val="00647B15"/>
    <w:rsid w:val="00651E3F"/>
    <w:rsid w:val="00653D52"/>
    <w:rsid w:val="00654871"/>
    <w:rsid w:val="00666E58"/>
    <w:rsid w:val="006803B6"/>
    <w:rsid w:val="0068190D"/>
    <w:rsid w:val="006869E7"/>
    <w:rsid w:val="006875F0"/>
    <w:rsid w:val="0069097E"/>
    <w:rsid w:val="00694863"/>
    <w:rsid w:val="006A70D2"/>
    <w:rsid w:val="006A7D88"/>
    <w:rsid w:val="006B6B0C"/>
    <w:rsid w:val="006C0608"/>
    <w:rsid w:val="006C22E8"/>
    <w:rsid w:val="006C2AF7"/>
    <w:rsid w:val="006C40D4"/>
    <w:rsid w:val="006C63D1"/>
    <w:rsid w:val="006D2A92"/>
    <w:rsid w:val="006D41CD"/>
    <w:rsid w:val="006F0F18"/>
    <w:rsid w:val="006F5CFD"/>
    <w:rsid w:val="007141F1"/>
    <w:rsid w:val="007143FE"/>
    <w:rsid w:val="007144DA"/>
    <w:rsid w:val="0071632D"/>
    <w:rsid w:val="007206C0"/>
    <w:rsid w:val="00722CB5"/>
    <w:rsid w:val="00742407"/>
    <w:rsid w:val="0074392F"/>
    <w:rsid w:val="0074784D"/>
    <w:rsid w:val="00755161"/>
    <w:rsid w:val="00756441"/>
    <w:rsid w:val="007571ED"/>
    <w:rsid w:val="00770148"/>
    <w:rsid w:val="00772E82"/>
    <w:rsid w:val="007847FB"/>
    <w:rsid w:val="0078689C"/>
    <w:rsid w:val="00787F7C"/>
    <w:rsid w:val="0079167E"/>
    <w:rsid w:val="00792604"/>
    <w:rsid w:val="00797F13"/>
    <w:rsid w:val="007A2350"/>
    <w:rsid w:val="007B1761"/>
    <w:rsid w:val="007C0B69"/>
    <w:rsid w:val="007C1278"/>
    <w:rsid w:val="007C2BA0"/>
    <w:rsid w:val="007C549E"/>
    <w:rsid w:val="007C731A"/>
    <w:rsid w:val="007D19B1"/>
    <w:rsid w:val="007D6AB0"/>
    <w:rsid w:val="007E237B"/>
    <w:rsid w:val="007E3CEB"/>
    <w:rsid w:val="007E5EA4"/>
    <w:rsid w:val="007E676C"/>
    <w:rsid w:val="007F4B85"/>
    <w:rsid w:val="007F52F7"/>
    <w:rsid w:val="007F5EF1"/>
    <w:rsid w:val="007F6A8A"/>
    <w:rsid w:val="007F7000"/>
    <w:rsid w:val="00801E15"/>
    <w:rsid w:val="00802F88"/>
    <w:rsid w:val="00803054"/>
    <w:rsid w:val="0080478D"/>
    <w:rsid w:val="0080487C"/>
    <w:rsid w:val="00807549"/>
    <w:rsid w:val="008132F6"/>
    <w:rsid w:val="00816A1E"/>
    <w:rsid w:val="008173A1"/>
    <w:rsid w:val="00820B0B"/>
    <w:rsid w:val="00822050"/>
    <w:rsid w:val="008226F9"/>
    <w:rsid w:val="00827293"/>
    <w:rsid w:val="00830F48"/>
    <w:rsid w:val="008325E7"/>
    <w:rsid w:val="00833040"/>
    <w:rsid w:val="008334AD"/>
    <w:rsid w:val="00836782"/>
    <w:rsid w:val="00837CFB"/>
    <w:rsid w:val="008424B0"/>
    <w:rsid w:val="00844850"/>
    <w:rsid w:val="00845094"/>
    <w:rsid w:val="00862193"/>
    <w:rsid w:val="00872ED9"/>
    <w:rsid w:val="00875579"/>
    <w:rsid w:val="00875E9C"/>
    <w:rsid w:val="00876955"/>
    <w:rsid w:val="00880337"/>
    <w:rsid w:val="0089094D"/>
    <w:rsid w:val="00892211"/>
    <w:rsid w:val="00894ADD"/>
    <w:rsid w:val="008B5942"/>
    <w:rsid w:val="008B6128"/>
    <w:rsid w:val="008C070B"/>
    <w:rsid w:val="008C1C70"/>
    <w:rsid w:val="008C266D"/>
    <w:rsid w:val="008C34CC"/>
    <w:rsid w:val="008D3382"/>
    <w:rsid w:val="008E2895"/>
    <w:rsid w:val="008E3F34"/>
    <w:rsid w:val="008F0CE7"/>
    <w:rsid w:val="00906F41"/>
    <w:rsid w:val="00907563"/>
    <w:rsid w:val="009132C7"/>
    <w:rsid w:val="00921959"/>
    <w:rsid w:val="0092279D"/>
    <w:rsid w:val="009228A5"/>
    <w:rsid w:val="00922A21"/>
    <w:rsid w:val="0093073E"/>
    <w:rsid w:val="0093339D"/>
    <w:rsid w:val="00947FAE"/>
    <w:rsid w:val="009558A0"/>
    <w:rsid w:val="00960E72"/>
    <w:rsid w:val="00964E7A"/>
    <w:rsid w:val="00967E81"/>
    <w:rsid w:val="00975E12"/>
    <w:rsid w:val="00986331"/>
    <w:rsid w:val="009925A3"/>
    <w:rsid w:val="00993610"/>
    <w:rsid w:val="00993E69"/>
    <w:rsid w:val="0099758F"/>
    <w:rsid w:val="009A213A"/>
    <w:rsid w:val="009A60FD"/>
    <w:rsid w:val="009A7097"/>
    <w:rsid w:val="009C2C47"/>
    <w:rsid w:val="009D3405"/>
    <w:rsid w:val="009D4DCD"/>
    <w:rsid w:val="009D7ABF"/>
    <w:rsid w:val="009F3349"/>
    <w:rsid w:val="009F43D6"/>
    <w:rsid w:val="009F6554"/>
    <w:rsid w:val="00A040D4"/>
    <w:rsid w:val="00A05ED3"/>
    <w:rsid w:val="00A06803"/>
    <w:rsid w:val="00A101B2"/>
    <w:rsid w:val="00A101FD"/>
    <w:rsid w:val="00A161A4"/>
    <w:rsid w:val="00A22577"/>
    <w:rsid w:val="00A24F59"/>
    <w:rsid w:val="00A3021B"/>
    <w:rsid w:val="00A342B8"/>
    <w:rsid w:val="00A41569"/>
    <w:rsid w:val="00A442EC"/>
    <w:rsid w:val="00A467FA"/>
    <w:rsid w:val="00A47B11"/>
    <w:rsid w:val="00A51D48"/>
    <w:rsid w:val="00A529A1"/>
    <w:rsid w:val="00A539C4"/>
    <w:rsid w:val="00A54084"/>
    <w:rsid w:val="00A556F1"/>
    <w:rsid w:val="00A5763D"/>
    <w:rsid w:val="00A6651C"/>
    <w:rsid w:val="00A73C63"/>
    <w:rsid w:val="00A745E8"/>
    <w:rsid w:val="00A77A3D"/>
    <w:rsid w:val="00A869CC"/>
    <w:rsid w:val="00A87F7E"/>
    <w:rsid w:val="00A91D31"/>
    <w:rsid w:val="00A97AE6"/>
    <w:rsid w:val="00A97E15"/>
    <w:rsid w:val="00AB4969"/>
    <w:rsid w:val="00AB4AD5"/>
    <w:rsid w:val="00AB55B1"/>
    <w:rsid w:val="00AB75F1"/>
    <w:rsid w:val="00AC0DFD"/>
    <w:rsid w:val="00AC6B6B"/>
    <w:rsid w:val="00AD62EB"/>
    <w:rsid w:val="00AE2561"/>
    <w:rsid w:val="00AE3CFC"/>
    <w:rsid w:val="00AE49D4"/>
    <w:rsid w:val="00AE5F5D"/>
    <w:rsid w:val="00AE7FA7"/>
    <w:rsid w:val="00AF167C"/>
    <w:rsid w:val="00B17320"/>
    <w:rsid w:val="00B17783"/>
    <w:rsid w:val="00B178A4"/>
    <w:rsid w:val="00B21698"/>
    <w:rsid w:val="00B21FB6"/>
    <w:rsid w:val="00B22DB7"/>
    <w:rsid w:val="00B24B12"/>
    <w:rsid w:val="00B2628B"/>
    <w:rsid w:val="00B2647E"/>
    <w:rsid w:val="00B26D72"/>
    <w:rsid w:val="00B27F9E"/>
    <w:rsid w:val="00B310B7"/>
    <w:rsid w:val="00B413AC"/>
    <w:rsid w:val="00B5276F"/>
    <w:rsid w:val="00B53D82"/>
    <w:rsid w:val="00B567A8"/>
    <w:rsid w:val="00B622B1"/>
    <w:rsid w:val="00B62638"/>
    <w:rsid w:val="00B6451B"/>
    <w:rsid w:val="00B66448"/>
    <w:rsid w:val="00B66F64"/>
    <w:rsid w:val="00B70AFA"/>
    <w:rsid w:val="00B72EB6"/>
    <w:rsid w:val="00B73997"/>
    <w:rsid w:val="00B80B08"/>
    <w:rsid w:val="00B84A99"/>
    <w:rsid w:val="00B901CC"/>
    <w:rsid w:val="00B9097C"/>
    <w:rsid w:val="00B94D71"/>
    <w:rsid w:val="00B956F4"/>
    <w:rsid w:val="00B96A10"/>
    <w:rsid w:val="00BA5C55"/>
    <w:rsid w:val="00BA630C"/>
    <w:rsid w:val="00BB079B"/>
    <w:rsid w:val="00BB2030"/>
    <w:rsid w:val="00BB3EDF"/>
    <w:rsid w:val="00BB7B14"/>
    <w:rsid w:val="00BC226D"/>
    <w:rsid w:val="00BC25F5"/>
    <w:rsid w:val="00BC4D69"/>
    <w:rsid w:val="00BC5209"/>
    <w:rsid w:val="00BC5E03"/>
    <w:rsid w:val="00BD0226"/>
    <w:rsid w:val="00BD67FC"/>
    <w:rsid w:val="00BE32FE"/>
    <w:rsid w:val="00BE7210"/>
    <w:rsid w:val="00BF0294"/>
    <w:rsid w:val="00BF1962"/>
    <w:rsid w:val="00BF3CDA"/>
    <w:rsid w:val="00BF5FAC"/>
    <w:rsid w:val="00C02766"/>
    <w:rsid w:val="00C079B2"/>
    <w:rsid w:val="00C11E78"/>
    <w:rsid w:val="00C22B37"/>
    <w:rsid w:val="00C25540"/>
    <w:rsid w:val="00C25705"/>
    <w:rsid w:val="00C2663F"/>
    <w:rsid w:val="00C323CB"/>
    <w:rsid w:val="00C33EEE"/>
    <w:rsid w:val="00C34C92"/>
    <w:rsid w:val="00C41871"/>
    <w:rsid w:val="00C5003B"/>
    <w:rsid w:val="00C514A6"/>
    <w:rsid w:val="00C52517"/>
    <w:rsid w:val="00C53F88"/>
    <w:rsid w:val="00C55A8A"/>
    <w:rsid w:val="00C574D0"/>
    <w:rsid w:val="00C60DC0"/>
    <w:rsid w:val="00C64A10"/>
    <w:rsid w:val="00C65C02"/>
    <w:rsid w:val="00C66B8E"/>
    <w:rsid w:val="00C70457"/>
    <w:rsid w:val="00C70AC0"/>
    <w:rsid w:val="00C740E5"/>
    <w:rsid w:val="00C7656C"/>
    <w:rsid w:val="00C773E2"/>
    <w:rsid w:val="00C77D18"/>
    <w:rsid w:val="00C82EE6"/>
    <w:rsid w:val="00C84743"/>
    <w:rsid w:val="00C87D1E"/>
    <w:rsid w:val="00C93E6F"/>
    <w:rsid w:val="00C96127"/>
    <w:rsid w:val="00CA1546"/>
    <w:rsid w:val="00CA26F9"/>
    <w:rsid w:val="00CB5CDB"/>
    <w:rsid w:val="00CC3CFF"/>
    <w:rsid w:val="00CC47EC"/>
    <w:rsid w:val="00CC5789"/>
    <w:rsid w:val="00CC66ED"/>
    <w:rsid w:val="00CD75B1"/>
    <w:rsid w:val="00CE4B6A"/>
    <w:rsid w:val="00CF1833"/>
    <w:rsid w:val="00D047BE"/>
    <w:rsid w:val="00D07927"/>
    <w:rsid w:val="00D11C0B"/>
    <w:rsid w:val="00D11CCF"/>
    <w:rsid w:val="00D139DC"/>
    <w:rsid w:val="00D231A1"/>
    <w:rsid w:val="00D31F21"/>
    <w:rsid w:val="00D356DC"/>
    <w:rsid w:val="00D37E5F"/>
    <w:rsid w:val="00D411AF"/>
    <w:rsid w:val="00D417B9"/>
    <w:rsid w:val="00D43334"/>
    <w:rsid w:val="00D46F7E"/>
    <w:rsid w:val="00D62A90"/>
    <w:rsid w:val="00D648F4"/>
    <w:rsid w:val="00D713EE"/>
    <w:rsid w:val="00D72EEE"/>
    <w:rsid w:val="00D744DF"/>
    <w:rsid w:val="00D81156"/>
    <w:rsid w:val="00D91BF4"/>
    <w:rsid w:val="00D92866"/>
    <w:rsid w:val="00DA1AC7"/>
    <w:rsid w:val="00DA4166"/>
    <w:rsid w:val="00DB0450"/>
    <w:rsid w:val="00DC1D1D"/>
    <w:rsid w:val="00DC6ADF"/>
    <w:rsid w:val="00DD282F"/>
    <w:rsid w:val="00DD3714"/>
    <w:rsid w:val="00DD4D6B"/>
    <w:rsid w:val="00DD6584"/>
    <w:rsid w:val="00DD7F2B"/>
    <w:rsid w:val="00DE25BC"/>
    <w:rsid w:val="00DE28CD"/>
    <w:rsid w:val="00DE37D9"/>
    <w:rsid w:val="00DE3948"/>
    <w:rsid w:val="00E0273D"/>
    <w:rsid w:val="00E035B5"/>
    <w:rsid w:val="00E07A0E"/>
    <w:rsid w:val="00E1097F"/>
    <w:rsid w:val="00E109BC"/>
    <w:rsid w:val="00E15E8F"/>
    <w:rsid w:val="00E3082E"/>
    <w:rsid w:val="00E35F56"/>
    <w:rsid w:val="00E402B3"/>
    <w:rsid w:val="00E4132C"/>
    <w:rsid w:val="00E472C3"/>
    <w:rsid w:val="00E47A72"/>
    <w:rsid w:val="00E5384A"/>
    <w:rsid w:val="00E54CA7"/>
    <w:rsid w:val="00E607B4"/>
    <w:rsid w:val="00E63C2F"/>
    <w:rsid w:val="00E72549"/>
    <w:rsid w:val="00E7732E"/>
    <w:rsid w:val="00E8135E"/>
    <w:rsid w:val="00E872F2"/>
    <w:rsid w:val="00E9058C"/>
    <w:rsid w:val="00E924CD"/>
    <w:rsid w:val="00E954EA"/>
    <w:rsid w:val="00E96128"/>
    <w:rsid w:val="00EA3634"/>
    <w:rsid w:val="00EA61E8"/>
    <w:rsid w:val="00EA74F3"/>
    <w:rsid w:val="00EB04B9"/>
    <w:rsid w:val="00EB3E39"/>
    <w:rsid w:val="00EB60AF"/>
    <w:rsid w:val="00EC40AE"/>
    <w:rsid w:val="00EC759E"/>
    <w:rsid w:val="00ED14D1"/>
    <w:rsid w:val="00ED40F1"/>
    <w:rsid w:val="00ED4DEA"/>
    <w:rsid w:val="00EE1650"/>
    <w:rsid w:val="00EE4286"/>
    <w:rsid w:val="00EE7151"/>
    <w:rsid w:val="00EF049C"/>
    <w:rsid w:val="00F0553D"/>
    <w:rsid w:val="00F07C99"/>
    <w:rsid w:val="00F117CD"/>
    <w:rsid w:val="00F164FA"/>
    <w:rsid w:val="00F1748B"/>
    <w:rsid w:val="00F2006D"/>
    <w:rsid w:val="00F24335"/>
    <w:rsid w:val="00F255F3"/>
    <w:rsid w:val="00F32456"/>
    <w:rsid w:val="00F3716E"/>
    <w:rsid w:val="00F56A2D"/>
    <w:rsid w:val="00F56C9E"/>
    <w:rsid w:val="00F57EF6"/>
    <w:rsid w:val="00F630FD"/>
    <w:rsid w:val="00F65BCC"/>
    <w:rsid w:val="00F66FDA"/>
    <w:rsid w:val="00F676AB"/>
    <w:rsid w:val="00F76B63"/>
    <w:rsid w:val="00F82045"/>
    <w:rsid w:val="00F83F17"/>
    <w:rsid w:val="00F84009"/>
    <w:rsid w:val="00F85D3D"/>
    <w:rsid w:val="00F9267B"/>
    <w:rsid w:val="00F93213"/>
    <w:rsid w:val="00F94496"/>
    <w:rsid w:val="00F9732C"/>
    <w:rsid w:val="00F976FF"/>
    <w:rsid w:val="00FA00A0"/>
    <w:rsid w:val="00FA2AAE"/>
    <w:rsid w:val="00FA31EC"/>
    <w:rsid w:val="00FB076F"/>
    <w:rsid w:val="00FB32CD"/>
    <w:rsid w:val="00FB585A"/>
    <w:rsid w:val="00FC20E3"/>
    <w:rsid w:val="00FC2DE9"/>
    <w:rsid w:val="00FD097D"/>
    <w:rsid w:val="00FD122C"/>
    <w:rsid w:val="00FD3DED"/>
    <w:rsid w:val="00FD5C82"/>
    <w:rsid w:val="00FD60AE"/>
    <w:rsid w:val="00FD6F58"/>
    <w:rsid w:val="00FE0911"/>
    <w:rsid w:val="00FE1352"/>
    <w:rsid w:val="00FE1654"/>
    <w:rsid w:val="00FE522F"/>
    <w:rsid w:val="00FE5DCB"/>
    <w:rsid w:val="00FF0215"/>
    <w:rsid w:val="00FF2CC8"/>
    <w:rsid w:val="00FF7C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qFormat="1"/>
    <w:lsdException w:name="annotation subjec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0EE3"/>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qFormat/>
    <w:rsid w:val="00DD7F2B"/>
    <w:pPr>
      <w:spacing w:after="60"/>
      <w:jc w:val="center"/>
      <w:outlineLvl w:val="1"/>
    </w:pPr>
    <w:rPr>
      <w:rFonts w:ascii="Cambria" w:hAnsi="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rPr>
      <w:sz w:val="24"/>
      <w:szCs w:val="24"/>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432F91"/>
    <w:rPr>
      <w:sz w:val="24"/>
      <w:szCs w:val="24"/>
    </w:rPr>
  </w:style>
  <w:style w:type="character" w:customStyle="1" w:styleId="2">
    <w:name w:val="Основной текст (2)_"/>
    <w:basedOn w:val="DefaultParagraphFont"/>
    <w:link w:val="20"/>
    <w:rsid w:val="00040CAC"/>
    <w:rPr>
      <w:rFonts w:ascii="Tahoma" w:eastAsia="Tahoma" w:hAnsi="Tahoma" w:cs="Tahoma"/>
      <w:b/>
      <w:bCs/>
      <w:sz w:val="14"/>
      <w:szCs w:val="14"/>
      <w:shd w:val="clear" w:color="auto" w:fill="FFFFFF"/>
    </w:rPr>
  </w:style>
  <w:style w:type="paragraph" w:customStyle="1" w:styleId="20">
    <w:name w:val="Основной текст (2)"/>
    <w:basedOn w:val="Normal"/>
    <w:link w:val="2"/>
    <w:rsid w:val="00040CAC"/>
    <w:pPr>
      <w:widowControl w:val="0"/>
      <w:shd w:val="clear" w:color="auto" w:fill="FFFFFF"/>
      <w:spacing w:before="540" w:after="360" w:line="0" w:lineRule="atLeast"/>
    </w:pPr>
    <w:rPr>
      <w:rFonts w:ascii="Tahoma" w:eastAsia="Tahoma" w:hAnsi="Tahoma" w:cs="Tahoma"/>
      <w:b/>
      <w:bCs/>
      <w:sz w:val="14"/>
      <w:szCs w:val="14"/>
    </w:rPr>
  </w:style>
</w:styles>
</file>

<file path=word/webSettings.xml><?xml version="1.0" encoding="utf-8"?>
<w:webSettings xmlns:r="http://schemas.openxmlformats.org/officeDocument/2006/relationships" xmlns:w="http://schemas.openxmlformats.org/wordprocessingml/2006/main">
  <w:divs>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269167011">
      <w:bodyDiv w:val="1"/>
      <w:marLeft w:val="0"/>
      <w:marRight w:val="0"/>
      <w:marTop w:val="0"/>
      <w:marBottom w:val="0"/>
      <w:divBdr>
        <w:top w:val="none" w:sz="0" w:space="0" w:color="auto"/>
        <w:left w:val="none" w:sz="0" w:space="0" w:color="auto"/>
        <w:bottom w:val="none" w:sz="0" w:space="0" w:color="auto"/>
        <w:right w:val="none" w:sz="0" w:space="0" w:color="auto"/>
      </w:divBdr>
    </w:div>
    <w:div w:id="360398243">
      <w:bodyDiv w:val="1"/>
      <w:marLeft w:val="0"/>
      <w:marRight w:val="0"/>
      <w:marTop w:val="0"/>
      <w:marBottom w:val="0"/>
      <w:divBdr>
        <w:top w:val="none" w:sz="0" w:space="0" w:color="auto"/>
        <w:left w:val="none" w:sz="0" w:space="0" w:color="auto"/>
        <w:bottom w:val="none" w:sz="0" w:space="0" w:color="auto"/>
        <w:right w:val="none" w:sz="0" w:space="0" w:color="auto"/>
      </w:divBdr>
    </w:div>
    <w:div w:id="610630186">
      <w:bodyDiv w:val="1"/>
      <w:marLeft w:val="0"/>
      <w:marRight w:val="0"/>
      <w:marTop w:val="0"/>
      <w:marBottom w:val="0"/>
      <w:divBdr>
        <w:top w:val="none" w:sz="0" w:space="0" w:color="auto"/>
        <w:left w:val="none" w:sz="0" w:space="0" w:color="auto"/>
        <w:bottom w:val="none" w:sz="0" w:space="0" w:color="auto"/>
        <w:right w:val="none" w:sz="0" w:space="0" w:color="auto"/>
      </w:divBdr>
      <w:divsChild>
        <w:div w:id="1603800516">
          <w:marLeft w:val="0"/>
          <w:marRight w:val="0"/>
          <w:marTop w:val="0"/>
          <w:marBottom w:val="0"/>
          <w:divBdr>
            <w:top w:val="none" w:sz="0" w:space="0" w:color="auto"/>
            <w:left w:val="none" w:sz="0" w:space="0" w:color="auto"/>
            <w:bottom w:val="none" w:sz="0" w:space="0" w:color="auto"/>
            <w:right w:val="none" w:sz="0" w:space="0" w:color="auto"/>
          </w:divBdr>
          <w:divsChild>
            <w:div w:id="3629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33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1C9FB1-E0C1-4111-9B3C-AF5C1D846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935</Words>
  <Characters>5332</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https://mul2.gov.am/tasks/436009/oneclick/naxagic_1509.docx?token=339e21a4ce5e1ff4e2a25f22df161973</cp:keywords>
  <cp:lastModifiedBy>A-Sukiasyan</cp:lastModifiedBy>
  <cp:revision>4</cp:revision>
  <cp:lastPrinted>2021-05-13T06:41:00Z</cp:lastPrinted>
  <dcterms:created xsi:type="dcterms:W3CDTF">2021-05-20T12:33:00Z</dcterms:created>
  <dcterms:modified xsi:type="dcterms:W3CDTF">2021-05-20T12:37:00Z</dcterms:modified>
</cp:coreProperties>
</file>