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804" w:rsidRDefault="00A00804" w:rsidP="00A00804">
      <w:pPr>
        <w:jc w:val="center"/>
        <w:rPr>
          <w:lang w:val="en-US"/>
        </w:rPr>
      </w:pPr>
      <w:bookmarkStart w:id="0" w:name="_GoBack"/>
      <w:bookmarkEnd w:id="0"/>
    </w:p>
    <w:p w:rsidR="00260EAA" w:rsidRPr="00260EAA" w:rsidRDefault="00260EAA" w:rsidP="00260EA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en-US" w:eastAsia="ru-RU"/>
        </w:rPr>
      </w:pPr>
      <w:r w:rsidRPr="00260EAA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260EAA" w:rsidRPr="00260EAA" w:rsidRDefault="00260EAA" w:rsidP="0026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val="en-US" w:eastAsia="ru-RU"/>
        </w:rPr>
        <w:br/>
      </w:r>
    </w:p>
    <w:p w:rsidR="00260EAA" w:rsidRPr="00260EAA" w:rsidRDefault="00260EAA" w:rsidP="00260EA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ru-RU"/>
        </w:rPr>
      </w:pPr>
      <w:r w:rsidRPr="00260EA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</w:t>
      </w:r>
      <w:r w:rsidRPr="00260EA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ru-RU"/>
        </w:rPr>
        <w:t xml:space="preserve"> </w:t>
      </w:r>
      <w:r w:rsidRPr="00260EA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ակտերի</w:t>
      </w:r>
      <w:r w:rsidRPr="00260EA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ru-RU"/>
        </w:rPr>
        <w:t xml:space="preserve"> </w:t>
      </w:r>
      <w:r w:rsidRPr="00260EA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նախագծերի</w:t>
      </w:r>
      <w:r w:rsidRPr="00260EA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ru-RU"/>
        </w:rPr>
        <w:t xml:space="preserve"> </w:t>
      </w:r>
      <w:r w:rsidRPr="00260EA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հանրային</w:t>
      </w:r>
      <w:r w:rsidRPr="00260EA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ru-RU"/>
        </w:rPr>
        <w:t xml:space="preserve"> </w:t>
      </w:r>
      <w:r w:rsidRPr="00260EA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քննարկման</w:t>
      </w:r>
      <w:r w:rsidRPr="00260EA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ru-RU"/>
        </w:rPr>
        <w:t xml:space="preserve"> </w:t>
      </w:r>
      <w:r w:rsidRPr="00260EA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վերաբերյալ</w:t>
      </w:r>
    </w:p>
    <w:p w:rsidR="00260EAA" w:rsidRPr="00260EAA" w:rsidRDefault="00260EAA" w:rsidP="0026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val="en-US" w:eastAsia="ru-RU"/>
        </w:rPr>
        <w:br/>
      </w:r>
    </w:p>
    <w:p w:rsidR="00260EAA" w:rsidRPr="00260EAA" w:rsidRDefault="00260EAA" w:rsidP="00260EA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նախագծի անվանում</w:t>
      </w:r>
    </w:p>
    <w:p w:rsidR="00260EAA" w:rsidRPr="00260EAA" w:rsidRDefault="00260EAA" w:rsidP="00260EA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ՀԱՅԱՍՏԱՆԻ ՀԱՆՐԱՊԵՏՈՒԹՅԱՆ ՆԱԽՆԱԿԱՆ ՄԱՍՆԱԳԻՏԱԿԱՆ (ԱՐՀԵՍՏԱԳՈՐԾԱԿԱՆ) ԵՎ ՄԻՋԻՆ ՄԱՍՆԱԳԻՏԱԿԱՆ ԿՐԹԱԿԱՆ ԾՐԱԳՐԵՐ ԻՐԱԿԱՆԱՑՆՈՂ ՊԵՏԱԿԱՆ ՈՒՍՈՒՄՆԱԿԱՆ ՀԱՍՏԱՏՈՒԹՅՈՒՆՆԵՐԻ 2021/2022 ՈՒՍՈՒՄՆԱԿԱՆ ՏԱՐՎԱ ԱՆՎՃԱՐ ՈՒՍՈՒՑ¬ՄԱՄԲ (ՆՊԱՍՏԻ ՁԵՎՈՎ ՈՒՍՄԱՆ ՎՃԱՐԻ ԼՐԻՎ ՓՈԽՀԱՏՈՒՑՄԱՄԲ) ԸՆԴՈՒՆԵԼՈՒԹՅԱՆ ՏԵՂԵՐԸ ՀԱՍՏԱՏԵԼՈՒ ՄԱՍԻՆ</w:t>
      </w:r>
    </w:p>
    <w:p w:rsidR="00260EAA" w:rsidRPr="00260EAA" w:rsidRDefault="00260EAA" w:rsidP="0026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60EAA" w:rsidRPr="00260EAA" w:rsidRDefault="00260EAA" w:rsidP="00260EA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նախագիծ մշակող մարմնի անվանում</w:t>
      </w:r>
    </w:p>
    <w:p w:rsidR="00260EAA" w:rsidRPr="00260EAA" w:rsidRDefault="00260EAA" w:rsidP="00260EA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Կրթության, գիտության,մշակույթի և սպորտի նախարարություն</w:t>
      </w:r>
    </w:p>
    <w:p w:rsidR="00260EAA" w:rsidRPr="00260EAA" w:rsidRDefault="00260EAA" w:rsidP="0026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60EAA" w:rsidRPr="00260EAA" w:rsidRDefault="00260EAA" w:rsidP="00260EA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տեսակ</w:t>
      </w:r>
    </w:p>
    <w:p w:rsidR="00260EAA" w:rsidRPr="00260EAA" w:rsidRDefault="00260EAA" w:rsidP="00260EA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</w:p>
    <w:p w:rsidR="00260EAA" w:rsidRPr="00260EAA" w:rsidRDefault="00260EAA" w:rsidP="0026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60EAA" w:rsidRPr="00260EAA" w:rsidRDefault="00260EAA" w:rsidP="00260EA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</w:p>
    <w:p w:rsidR="00260EAA" w:rsidRPr="00260EAA" w:rsidRDefault="00260EAA" w:rsidP="00260EA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Կրթություն և գիտություն</w:t>
      </w:r>
    </w:p>
    <w:p w:rsidR="00260EAA" w:rsidRPr="00260EAA" w:rsidRDefault="00260EAA" w:rsidP="0026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60EAA" w:rsidRPr="00260EAA" w:rsidRDefault="00260EAA" w:rsidP="00260EA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 քննարկման ժամկետ</w:t>
      </w:r>
    </w:p>
    <w:p w:rsidR="00260EAA" w:rsidRPr="00260EAA" w:rsidRDefault="00260EAA" w:rsidP="00260EA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06/04/2021 - 27/04/2021</w:t>
      </w:r>
    </w:p>
    <w:p w:rsidR="00260EAA" w:rsidRPr="00260EAA" w:rsidRDefault="00260EAA" w:rsidP="0026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60EAA" w:rsidRPr="00260EAA" w:rsidRDefault="00260EAA" w:rsidP="00260EA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 առաջարկների արդյունքներ</w:t>
      </w:r>
    </w:p>
    <w:p w:rsidR="00260EAA" w:rsidRPr="00260EAA" w:rsidRDefault="00260EAA" w:rsidP="00260EA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 ստացվել</w:t>
      </w:r>
    </w:p>
    <w:p w:rsidR="00260EAA" w:rsidRPr="00260EAA" w:rsidRDefault="00260EAA" w:rsidP="0026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60EAA" w:rsidRPr="00260EAA" w:rsidRDefault="00260EAA" w:rsidP="00260EA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 արդյունքներ</w:t>
      </w:r>
    </w:p>
    <w:p w:rsidR="00260EAA" w:rsidRPr="00260EAA" w:rsidRDefault="00260EAA" w:rsidP="00260EA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3 կողմ</w:t>
      </w:r>
    </w:p>
    <w:p w:rsidR="00260EAA" w:rsidRPr="00260EAA" w:rsidRDefault="00260EAA" w:rsidP="00260EA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 դեմ</w:t>
      </w:r>
    </w:p>
    <w:p w:rsidR="00260EAA" w:rsidRPr="00260EAA" w:rsidRDefault="00260EAA" w:rsidP="0026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260EA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60EAA" w:rsidRPr="00260EAA" w:rsidRDefault="00260EAA" w:rsidP="00260EA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 գեներացվել է www.e-draft.am կայքի կողմից</w:t>
      </w:r>
    </w:p>
    <w:p w:rsidR="00260EAA" w:rsidRPr="00260EAA" w:rsidRDefault="00260EAA" w:rsidP="00260EA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60EA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30/04/2021</w:t>
      </w:r>
    </w:p>
    <w:p w:rsidR="00A00804" w:rsidRDefault="00A00804" w:rsidP="00A00804">
      <w:pPr>
        <w:jc w:val="center"/>
        <w:rPr>
          <w:lang w:val="en-US"/>
        </w:rPr>
      </w:pPr>
    </w:p>
    <w:sectPr w:rsidR="00A00804" w:rsidSect="00A00804">
      <w:pgSz w:w="11906" w:h="16838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804"/>
    <w:rsid w:val="00260EAA"/>
    <w:rsid w:val="00623D6E"/>
    <w:rsid w:val="0068631C"/>
    <w:rsid w:val="00941AC7"/>
    <w:rsid w:val="00A00804"/>
    <w:rsid w:val="00E6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9C46EE-4863-42E8-AFD3-989980A8E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97"/>
  </w:style>
  <w:style w:type="paragraph" w:styleId="Heading4">
    <w:name w:val="heading 4"/>
    <w:basedOn w:val="Normal"/>
    <w:link w:val="Heading4Char"/>
    <w:uiPriority w:val="9"/>
    <w:qFormat/>
    <w:rsid w:val="00260E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260EA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60EA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260EA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260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260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9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gypnor</Company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Machine</dc:creator>
  <cp:lastModifiedBy>User</cp:lastModifiedBy>
  <cp:revision>2</cp:revision>
  <cp:lastPrinted>2021-04-29T12:56:00Z</cp:lastPrinted>
  <dcterms:created xsi:type="dcterms:W3CDTF">2021-04-30T13:33:00Z</dcterms:created>
  <dcterms:modified xsi:type="dcterms:W3CDTF">2021-04-30T13:33:00Z</dcterms:modified>
</cp:coreProperties>
</file>