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61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1"/>
        <w:gridCol w:w="9753"/>
      </w:tblGrid>
      <w:tr w:rsidR="000C0767" w:rsidRPr="00203A54" w:rsidTr="00ED5C53">
        <w:trPr>
          <w:trHeight w:val="2307"/>
        </w:trPr>
        <w:tc>
          <w:tcPr>
            <w:tcW w:w="10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</w:rPr>
            </w:pPr>
            <w:r w:rsidRPr="00203A54">
              <w:rPr>
                <w:rFonts w:ascii="GHEA Grapalat" w:eastAsia="Calibri" w:hAnsi="GHEA Grapalat" w:cs="Sylfaen"/>
                <w:b/>
              </w:rPr>
              <w:t>ՀԻՄՆԱՎՈՐՈՒՄ</w:t>
            </w:r>
          </w:p>
          <w:p w:rsidR="00D10B1F" w:rsidRPr="00D10B1F" w:rsidRDefault="00D10B1F" w:rsidP="00D10B1F">
            <w:pPr>
              <w:tabs>
                <w:tab w:val="center" w:pos="-6480"/>
                <w:tab w:val="right" w:pos="864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«</w:t>
            </w:r>
            <w:r w:rsidRPr="005B1DE9">
              <w:rPr>
                <w:rFonts w:ascii="GHEA Grapalat" w:hAnsi="GHEA Grapalat"/>
                <w:b/>
                <w:lang w:val="af-ZA"/>
              </w:rPr>
              <w:t>ՀԱՅԱՍՏԱՆԻ ՀԱՆՐԱՊԵՏՈՒԹՅԱՆ 20</w:t>
            </w:r>
            <w:r w:rsidRPr="005B1DE9">
              <w:rPr>
                <w:rFonts w:ascii="GHEA Grapalat" w:hAnsi="GHEA Grapalat"/>
                <w:b/>
                <w:lang w:val="hy-AM"/>
              </w:rPr>
              <w:t>21</w:t>
            </w:r>
            <w:r w:rsidRPr="005B1DE9">
              <w:rPr>
                <w:rFonts w:ascii="GHEA Grapalat" w:hAnsi="GHEA Grapalat"/>
                <w:b/>
                <w:lang w:val="af-ZA"/>
              </w:rPr>
              <w:t xml:space="preserve"> ԹՎԱԿԱՆԻ</w:t>
            </w:r>
            <w:r w:rsidRPr="005B1DE9">
              <w:rPr>
                <w:rFonts w:ascii="GHEA Grapalat" w:hAnsi="GHEA Grapalat"/>
                <w:b/>
                <w:lang w:val="hy-AM"/>
              </w:rPr>
              <w:t xml:space="preserve"> ՊԵՏԱԿԱՆ ԲՅՈՒՋԵ</w:t>
            </w:r>
            <w:r w:rsidRPr="005B1DE9">
              <w:rPr>
                <w:rFonts w:ascii="GHEA Grapalat" w:hAnsi="GHEA Grapalat"/>
                <w:b/>
              </w:rPr>
              <w:t>Ի</w:t>
            </w:r>
            <w:r w:rsidRPr="005B1DE9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5B1DE9">
              <w:rPr>
                <w:rFonts w:ascii="GHEA Grapalat" w:hAnsi="GHEA Grapalat"/>
                <w:b/>
              </w:rPr>
              <w:t>ՄԱՍԻՆ</w:t>
            </w:r>
            <w:r>
              <w:rPr>
                <w:rFonts w:ascii="GHEA Grapalat" w:hAnsi="GHEA Grapalat"/>
                <w:b/>
                <w:lang w:val="hy-AM"/>
              </w:rPr>
              <w:t>»</w:t>
            </w:r>
            <w:r w:rsidRPr="005B1DE9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5B1DE9">
              <w:rPr>
                <w:rFonts w:ascii="GHEA Grapalat" w:hAnsi="GHEA Grapalat"/>
                <w:b/>
              </w:rPr>
              <w:t>ՕՐԵՆՔՈՒՄ</w:t>
            </w:r>
            <w:r w:rsidRPr="005B1DE9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5B1DE9">
              <w:rPr>
                <w:rFonts w:ascii="GHEA Grapalat" w:hAnsi="GHEA Grapalat"/>
                <w:b/>
                <w:lang w:val="hy-AM"/>
              </w:rPr>
              <w:t>ՎԵՐԱԲԱՇԽՈՒՄ</w:t>
            </w:r>
            <w:r>
              <w:rPr>
                <w:rFonts w:ascii="GHEA Grapalat" w:hAnsi="GHEA Grapalat"/>
                <w:b/>
                <w:lang w:val="hy-AM"/>
              </w:rPr>
              <w:t xml:space="preserve"> ԵՎ ՓՈՓՈԽՈՒԹՅՈՒՆՆԵՐ</w:t>
            </w:r>
            <w:r w:rsidRPr="005B1DE9">
              <w:rPr>
                <w:rFonts w:ascii="GHEA Grapalat" w:hAnsi="GHEA Grapalat"/>
                <w:b/>
                <w:lang w:val="hy-AM"/>
              </w:rPr>
              <w:t>,</w:t>
            </w:r>
            <w:r w:rsidRPr="005B1DE9">
              <w:rPr>
                <w:rFonts w:ascii="GHEA Grapalat" w:hAnsi="GHEA Grapalat"/>
                <w:b/>
                <w:lang w:val="af-ZA"/>
              </w:rPr>
              <w:t xml:space="preserve"> ՀԱՅԱՍՏԱՆԻ ՀԱՆՐԱՊԵՏՈՒԹՅԱՆ ԿԱՌԱՎԱՐՈՒԹՅԱՆ 20</w:t>
            </w:r>
            <w:r w:rsidRPr="005B1DE9">
              <w:rPr>
                <w:rFonts w:ascii="GHEA Grapalat" w:hAnsi="GHEA Grapalat"/>
                <w:b/>
                <w:lang w:val="hy-AM"/>
              </w:rPr>
              <w:t>20</w:t>
            </w:r>
            <w:r w:rsidRPr="005B1DE9">
              <w:rPr>
                <w:rFonts w:ascii="GHEA Grapalat" w:hAnsi="GHEA Grapalat"/>
                <w:b/>
                <w:lang w:val="af-ZA"/>
              </w:rPr>
              <w:t xml:space="preserve"> ԹՎԱԿԱՆԻ ԴԵԿՏԵՄԲԵՐԻ </w:t>
            </w:r>
            <w:r w:rsidRPr="005B1DE9">
              <w:rPr>
                <w:rFonts w:ascii="GHEA Grapalat" w:hAnsi="GHEA Grapalat"/>
                <w:b/>
                <w:lang w:val="hy-AM"/>
              </w:rPr>
              <w:t>30</w:t>
            </w:r>
            <w:r w:rsidRPr="005B1DE9">
              <w:rPr>
                <w:rFonts w:ascii="GHEA Grapalat" w:hAnsi="GHEA Grapalat"/>
                <w:b/>
                <w:lang w:val="af-ZA"/>
              </w:rPr>
              <w:t xml:space="preserve">-Ի N </w:t>
            </w:r>
            <w:r w:rsidRPr="005B1DE9">
              <w:rPr>
                <w:rFonts w:ascii="GHEA Grapalat" w:hAnsi="GHEA Grapalat"/>
                <w:b/>
                <w:lang w:val="hy-AM"/>
              </w:rPr>
              <w:t>22</w:t>
            </w:r>
            <w:r w:rsidRPr="005B1DE9">
              <w:rPr>
                <w:rFonts w:ascii="GHEA Grapalat" w:hAnsi="GHEA Grapalat"/>
                <w:b/>
                <w:lang w:val="af-ZA"/>
              </w:rPr>
              <w:t>15-Ն ՈՐՈՇՄԱՆ ՄԵՋ ՓՈՓՈԽՈՒԹՅՈՒՆՆԵՐ</w:t>
            </w:r>
            <w:r w:rsidRPr="005B1DE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B1DE9">
              <w:rPr>
                <w:rFonts w:ascii="GHEA Grapalat" w:hAnsi="GHEA Grapalat"/>
                <w:b/>
                <w:lang w:val="af-ZA"/>
              </w:rPr>
              <w:t>ԿԱՏԱՐԵԼՈՒ ՄԱՍԻՆ</w:t>
            </w:r>
            <w:r>
              <w:rPr>
                <w:rFonts w:ascii="GHEA Grapalat" w:hAnsi="GHEA Grapalat"/>
                <w:b/>
                <w:lang w:val="hy-AM"/>
              </w:rPr>
              <w:t>»</w:t>
            </w:r>
          </w:p>
          <w:p w:rsidR="000C0767" w:rsidRPr="00203A54" w:rsidRDefault="00A26D7E" w:rsidP="00D10B1F">
            <w:pPr>
              <w:tabs>
                <w:tab w:val="center" w:pos="-6480"/>
                <w:tab w:val="right" w:pos="864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03A54">
              <w:rPr>
                <w:rFonts w:ascii="GHEA Grapalat" w:hAnsi="GHEA Grapalat"/>
                <w:b/>
              </w:rPr>
              <w:t>ԿԱՌԱՎԱՐՈՒՒԹՅԱՆ</w:t>
            </w:r>
            <w:r w:rsidR="00D10B1F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0C0767" w:rsidRPr="00203A54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="000C0767" w:rsidRPr="00203A54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0C0767" w:rsidRPr="00203A54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="000C0767" w:rsidRPr="00203A54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0C0767" w:rsidRPr="00203A54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0C0767" w:rsidRPr="00203A54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0C0767" w:rsidRPr="00203A54">
              <w:rPr>
                <w:rFonts w:ascii="GHEA Grapalat" w:hAnsi="GHEA Grapalat" w:cs="Sylfaen"/>
                <w:b/>
                <w:lang w:val="hy-AM"/>
              </w:rPr>
              <w:t>ԱՆՀՐԱԺԵՇՏՈՒԹՅԱՆ</w:t>
            </w:r>
            <w:r w:rsidR="000C0767" w:rsidRPr="00203A54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0C0767" w:rsidRPr="00203A54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</w:tc>
      </w:tr>
      <w:tr w:rsidR="000C0767" w:rsidRPr="00203A54" w:rsidTr="00ED5C53">
        <w:trPr>
          <w:trHeight w:val="44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200" w:line="360" w:lineRule="auto"/>
              <w:jc w:val="center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1.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200" w:line="360" w:lineRule="auto"/>
              <w:rPr>
                <w:rFonts w:ascii="GHEA Grapalat" w:eastAsia="Calibri" w:hAnsi="GHEA Grapalat" w:cs="Sylfaen"/>
                <w:b/>
              </w:rPr>
            </w:pPr>
            <w:r w:rsidRPr="00203A54">
              <w:rPr>
                <w:rFonts w:ascii="GHEA Grapalat" w:eastAsia="Calibri" w:hAnsi="GHEA Grapalat" w:cs="Sylfaen"/>
                <w:b/>
              </w:rPr>
              <w:t>Անհրաժեշտությունը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203A54" w:rsidRDefault="000C0767" w:rsidP="00595FC2">
            <w:pPr>
              <w:spacing w:after="200"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227E" w:rsidRPr="00203A54" w:rsidRDefault="0065227E" w:rsidP="00595FC2">
            <w:pPr>
              <w:spacing w:before="12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 xml:space="preserve">Ասիական զարգացման բանկի աջակցությամբ իրականացվող Քաղաքային կայուն զարգացման ներդրումային ծրագիր (ՔԿԶՆԾ) երկրորդ ծրագրի (ծրագիր 1157, միջոցառումներ 12013 և 12021) շրջանակներում ծրագրի բնականոն ընթացքն ապահովելու նպատակով անհրաժեշտություն է առաջացել </w:t>
            </w:r>
            <w:r w:rsidR="00A13924" w:rsidRPr="00203A54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2020 թվականի դեկտեմբերի 30-ի N 2215-Ն որոշման մեջ կատարել փոփոխություններ </w:t>
            </w:r>
            <w:r w:rsidRPr="00203A54">
              <w:rPr>
                <w:rFonts w:ascii="GHEA Grapalat" w:hAnsi="GHEA Grapalat"/>
                <w:lang w:val="hy-AM"/>
              </w:rPr>
              <w:t>` հետևյալ հիմնավորմամբ.</w:t>
            </w:r>
          </w:p>
          <w:p w:rsidR="0065227E" w:rsidRPr="00203A54" w:rsidRDefault="0065227E" w:rsidP="00595FC2">
            <w:pPr>
              <w:spacing w:before="12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>ՔԿԶՆԾ 1157 ծրագրի, 12021 միջոցառման գումարը նախատեսված է կապիտալ ծախսերով՝ Բաբաջանյան-Աշտարակ և Արգավանդ-Շիրակ ճանապարհահատվածների շինարարական աշխատանքների համար: Հաշվի առնելով, որ 2021 թվականին նախատեսվում է ամբողջությամբ ավարտել նշված ճանապարհահատվածների շինարարական աշխատանքները, ինչպես նաև ԱՄՆ դոլարի փոխարժեքի կտրուկ աճը, ապա կանխատեսվող աշխատանքների գումարը կազմում է ընդամենը 16.8 մլրդ ՀՀ դրամ, որից 13.7 մլրդ ՀՀ դրամ վարկային միջոցներից, 3.1 մլրդ ՀՀ դրամ ՀՀ կառավարության համաֆինանսավորման միջոցներից։</w:t>
            </w:r>
          </w:p>
          <w:p w:rsidR="0065227E" w:rsidRPr="00203A54" w:rsidRDefault="0065227E" w:rsidP="00595FC2">
            <w:pPr>
              <w:spacing w:before="12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 xml:space="preserve">Դեռևս 2020 թվականին 2021 թվականի համար ներկայացված բյուջետային հայտով այդ միջոցները նախատեսվել են, սակայն 2021 թվականի բյուջեով կրճատվել և հաստատվել է ընդամենը՝ 5.2 մլրդ ՀՀ դրամ, որից 3.8 մլրդ ՀՀ դրամ վարկային միջոցներից և 1.4 մլրդ ՀՀ դրամ ՀՀ կառավարության համաֆինանսավորման միջոցներից, որն էլ իր հերթին նորից կրճատվել է ՀՀ կառավարության 2021 թվականի մարտի 25-ի թիվ 415-Ն որոշմամբ՝ 5.2 մլրդ ՀՀ դրամը  նվազեցվելով 3.0 </w:t>
            </w:r>
            <w:r w:rsidRPr="00203A54">
              <w:rPr>
                <w:rFonts w:ascii="GHEA Grapalat" w:hAnsi="GHEA Grapalat"/>
                <w:lang w:val="hy-AM"/>
              </w:rPr>
              <w:lastRenderedPageBreak/>
              <w:t xml:space="preserve">մլրդ ՀՀ դրամով, որից՝ 2.5 մլրդ վարկային միջոցներից և 0.5 մլրդ ՀՀ կառ. համաֆինանսավորման միջոցներից։ </w:t>
            </w:r>
          </w:p>
          <w:p w:rsidR="007474B6" w:rsidRPr="00203A54" w:rsidRDefault="0065227E" w:rsidP="00595FC2">
            <w:pPr>
              <w:spacing w:before="12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>Հաշվի առնելով վերոգրյալը, տեղեկացնում ենք, որ 2021թ. բյուջեով հաստատված 2.2 մլրդ ՀՀ դրամի պարագայում կունենանք 14.6 մլրդ ՀՀ դրամի չափով անբավարար միջոցներ, որից 12.4 մլրդ ՀՀ դրամ վարկային միջոցներից և 2.2 մլրդ ՀՀ դրամ ՀՀ կառավարության համաֆինանսավորման միջոցներից, ինչի արդյունքում հնարավոր չի լինի իրականացնել շինարարական աշխատանքների համար նախատեսված վճարումները, ինչն էլ կհանգեցնի պայմանագրային պարտականությունների խախտման՝ համա</w:t>
            </w:r>
            <w:r w:rsidR="00980BD0" w:rsidRPr="00203A54">
              <w:rPr>
                <w:rFonts w:ascii="GHEA Grapalat" w:hAnsi="GHEA Grapalat"/>
                <w:lang w:val="hy-AM"/>
              </w:rPr>
              <w:t>պատասխան իրավական հետևանքներով։</w:t>
            </w:r>
          </w:p>
          <w:p w:rsidR="00980BD0" w:rsidRPr="00203A54" w:rsidRDefault="00980BD0" w:rsidP="00595FC2">
            <w:pPr>
              <w:spacing w:before="12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 xml:space="preserve">Սույն որոշման նախագծով առաջարկվում է կատարել </w:t>
            </w:r>
            <w:r w:rsidR="00CF2C51" w:rsidRPr="00203A54">
              <w:rPr>
                <w:rFonts w:ascii="GHEA Grapalat" w:hAnsi="GHEA Grapalat"/>
                <w:lang w:val="hy-AM"/>
              </w:rPr>
              <w:t xml:space="preserve">փոփոխություններ </w:t>
            </w:r>
            <w:r w:rsidRPr="00203A54">
              <w:rPr>
                <w:rFonts w:ascii="GHEA Grapalat" w:hAnsi="GHEA Grapalat"/>
                <w:lang w:val="hy-AM"/>
              </w:rPr>
              <w:t>«Հայաստանի Հանրապետության 2021 թվականի պետական բյուջեի մասին» Հայաստանի Հանրապետության օրենքով հաստատված հատկացումների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մասին N 2215-Ն որոշման համապատասխան հավելվածներում։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200" w:line="360" w:lineRule="auto"/>
              <w:rPr>
                <w:rFonts w:ascii="GHEA Grapalat" w:eastAsia="Calibri" w:hAnsi="GHEA Grapalat" w:cs="Sylfaen"/>
                <w:b/>
                <w:bCs/>
                <w:lang w:val="en-US"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lastRenderedPageBreak/>
              <w:t>2.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12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Ընթացիկ իրավիճակը և խնդիրները</w:t>
            </w:r>
          </w:p>
        </w:tc>
      </w:tr>
      <w:tr w:rsidR="000C0767" w:rsidRPr="00203A54" w:rsidTr="00ED5C53">
        <w:trPr>
          <w:trHeight w:val="82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203A54" w:rsidRDefault="000C0767" w:rsidP="00595FC2">
            <w:pPr>
              <w:spacing w:after="200" w:line="360" w:lineRule="auto"/>
              <w:rPr>
                <w:rFonts w:ascii="GHEA Grapalat" w:eastAsia="Calibri" w:hAnsi="GHEA Grapalat" w:cs="Sylfaen"/>
              </w:rPr>
            </w:pP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BE3" w:rsidRPr="00203A54" w:rsidRDefault="0058592D" w:rsidP="00595FC2">
            <w:pPr>
              <w:spacing w:before="12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 xml:space="preserve">1157 ծրագրի 12013 միջոցառման  ընթացիկ ծախսերի 4861 հոդվածի շրջանակում կատարվում է </w:t>
            </w:r>
            <w:bookmarkStart w:id="0" w:name="_GoBack"/>
            <w:r w:rsidR="001503CA" w:rsidRPr="00203A54">
              <w:rPr>
                <w:rFonts w:ascii="GHEA Grapalat" w:hAnsi="GHEA Grapalat"/>
                <w:lang w:val="hy-AM"/>
              </w:rPr>
              <w:t>եռամս</w:t>
            </w:r>
            <w:bookmarkEnd w:id="0"/>
            <w:r w:rsidR="001503CA" w:rsidRPr="00203A54">
              <w:rPr>
                <w:rFonts w:ascii="GHEA Grapalat" w:hAnsi="GHEA Grapalat"/>
                <w:lang w:val="hy-AM"/>
              </w:rPr>
              <w:t xml:space="preserve">յակային </w:t>
            </w:r>
            <w:r w:rsidR="005C5280" w:rsidRPr="00203A54">
              <w:rPr>
                <w:rFonts w:ascii="GHEA Grapalat" w:hAnsi="GHEA Grapalat"/>
                <w:lang w:val="hy-AM"/>
              </w:rPr>
              <w:t>տեղաշարժ</w:t>
            </w:r>
            <w:r w:rsidRPr="00203A54">
              <w:rPr>
                <w:rFonts w:ascii="GHEA Grapalat" w:hAnsi="GHEA Grapalat"/>
                <w:lang w:val="hy-AM"/>
              </w:rPr>
              <w:t xml:space="preserve"> 100,000.0 հազ. ՀՀ դրամի չափով՝ այն տեղափոխելով 4-րդ եռամսյակից 1-ին </w:t>
            </w:r>
            <w:r w:rsidR="002E3550">
              <w:rPr>
                <w:rFonts w:ascii="GHEA Grapalat" w:hAnsi="GHEA Grapalat"/>
                <w:lang w:val="hy-AM"/>
              </w:rPr>
              <w:t>կիսմայակ</w:t>
            </w:r>
            <w:r w:rsidRPr="00203A54">
              <w:rPr>
                <w:rFonts w:ascii="GHEA Grapalat" w:hAnsi="GHEA Grapalat"/>
                <w:lang w:val="hy-AM"/>
              </w:rPr>
              <w:t>, իսկ տարեկան</w:t>
            </w:r>
            <w:r w:rsidR="008503AC" w:rsidRPr="00203A54">
              <w:rPr>
                <w:rFonts w:ascii="GHEA Grapalat" w:hAnsi="GHEA Grapalat"/>
                <w:lang w:val="hy-AM"/>
              </w:rPr>
              <w:t xml:space="preserve"> հատկացումները մնում են անփոփոխ։  </w:t>
            </w:r>
            <w:r w:rsidR="00524BE3" w:rsidRPr="00203A54">
              <w:rPr>
                <w:rFonts w:ascii="GHEA Grapalat" w:hAnsi="GHEA Grapalat"/>
                <w:lang w:val="hy-AM"/>
              </w:rPr>
              <w:t>Նույն գումարի չափով հակադարձ եռամսյակային տեղաշարժը կատարվում է 1019 ծրագրի 12001 միջոցառման  կապիտալ ծախսերի 5112 հոդվածի հաշվին` բյուջեի եռամսյակային բալանսն ապահովելու նպատակով։</w:t>
            </w:r>
          </w:p>
          <w:p w:rsidR="00486174" w:rsidRPr="00203A54" w:rsidRDefault="0058592D" w:rsidP="00595FC2">
            <w:pPr>
              <w:spacing w:before="12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>1157 ծրագիր 12021 միջոցառման կապիտալ ծախսերի 5112 հոդվածն ավելանում է ընդամենը՝ 1,115,215.5 հազ. ՀՀ դրամի չափով, որից՝ 855,403.4 հազ. ՀՀ դրամ 1157 ծրագրի 12020 միջոցառման հաշվին և 259,812.1 հազ. ՀՀ դրամ  «Երևանի կոշտ թափոնների կառավարման» դրամաշնորհային 1040 ծրագրից, միջոցառումներ 32006 և 32007 հաշվին: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20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3.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12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Տվյալ բնագավառում իրականացվող քաղաքականությունը</w:t>
            </w:r>
          </w:p>
        </w:tc>
      </w:tr>
      <w:tr w:rsidR="000C0767" w:rsidRPr="00203A54" w:rsidTr="00ED5C53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203A54" w:rsidRDefault="000C0767" w:rsidP="00595FC2">
            <w:pPr>
              <w:spacing w:after="200"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120" w:line="360" w:lineRule="auto"/>
              <w:jc w:val="both"/>
              <w:rPr>
                <w:rFonts w:ascii="GHEA Grapalat" w:eastAsia="Calibri" w:hAnsi="GHEA Grapalat" w:cs="Sylfaen"/>
              </w:rPr>
            </w:pPr>
            <w:r w:rsidRPr="00203A54">
              <w:rPr>
                <w:rFonts w:ascii="GHEA Grapalat" w:eastAsia="Calibri" w:hAnsi="GHEA Grapalat" w:cs="Sylfaen"/>
              </w:rPr>
              <w:t>Որոշման նախագծի ընդունումն իրականացվող քաղաքականության փոփո</w:t>
            </w:r>
            <w:r w:rsidRPr="00203A54">
              <w:rPr>
                <w:rFonts w:ascii="GHEA Grapalat" w:eastAsia="Calibri" w:hAnsi="GHEA Grapalat" w:cs="Sylfaen"/>
              </w:rPr>
              <w:softHyphen/>
              <w:t xml:space="preserve">խություն չի նախատեսում: 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20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4.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12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Կարգավորման նպատակը և բնույթը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203A54" w:rsidRDefault="000C0767" w:rsidP="00595FC2">
            <w:pPr>
              <w:spacing w:after="200"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58592D" w:rsidP="00595FC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03A54">
              <w:rPr>
                <w:rFonts w:ascii="GHEA Grapalat" w:hAnsi="GHEA Grapalat"/>
                <w:lang w:val="hy-AM"/>
              </w:rPr>
              <w:t>Ասիական զարգացման բանկի աջակցությամբ իրականացվող Քաղաքային կայուն զարգացման ներդրումային երկրորդ ծրագրի մասով ֆինանսական միջոցներ ներգրավելու անհրաժեշտությամբ</w:t>
            </w:r>
            <w:r w:rsidR="00A13924" w:rsidRPr="00203A54">
              <w:rPr>
                <w:rFonts w:ascii="GHEA Grapalat" w:hAnsi="GHEA Grapalat"/>
                <w:lang w:val="hy-AM"/>
              </w:rPr>
              <w:t>:</w:t>
            </w:r>
            <w:r w:rsidRPr="00203A54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20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5.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12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Նախագծի մշակման գործընթացում ներգրավված ինստիտուտները և անձինք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203A54" w:rsidRDefault="000C0767" w:rsidP="00595FC2">
            <w:pPr>
              <w:spacing w:after="200"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CC40AD" w:rsidP="00595FC2">
            <w:pPr>
              <w:spacing w:line="360" w:lineRule="auto"/>
              <w:jc w:val="both"/>
              <w:rPr>
                <w:rFonts w:ascii="GHEA Grapalat" w:eastAsia="Calibri" w:hAnsi="GHEA Grapalat" w:cs="Sylfaen"/>
              </w:rPr>
            </w:pPr>
            <w:r w:rsidRPr="00203A54">
              <w:rPr>
                <w:rFonts w:ascii="GHEA Grapalat" w:hAnsi="GHEA Grapalat"/>
                <w:lang w:val="hy-AM"/>
              </w:rPr>
              <w:t>ՀՀ տարածքային կառավարման և զարգացման նախարարություն, Երևանի քաղաքապետարան</w:t>
            </w:r>
            <w:r w:rsidR="000C0767" w:rsidRPr="00203A5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0C0767" w:rsidRPr="00203A54" w:rsidTr="00ED5C53">
        <w:trPr>
          <w:trHeight w:val="1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20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6.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203A54" w:rsidRDefault="000C0767" w:rsidP="00595FC2">
            <w:pPr>
              <w:spacing w:after="120" w:line="360" w:lineRule="auto"/>
              <w:rPr>
                <w:rFonts w:ascii="GHEA Grapalat" w:eastAsia="Calibri" w:hAnsi="GHEA Grapalat" w:cs="Sylfaen"/>
                <w:b/>
                <w:bCs/>
              </w:rPr>
            </w:pPr>
            <w:r w:rsidRPr="00203A54">
              <w:rPr>
                <w:rFonts w:ascii="GHEA Grapalat" w:eastAsia="Calibri" w:hAnsi="GHEA Grapalat" w:cs="Sylfaen"/>
                <w:b/>
                <w:bCs/>
              </w:rPr>
              <w:t>Ակնկալվող արդյունքը</w:t>
            </w:r>
          </w:p>
        </w:tc>
      </w:tr>
      <w:tr w:rsidR="000C0767" w:rsidRPr="00203A54" w:rsidTr="00ED5C53">
        <w:trPr>
          <w:trHeight w:val="107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0767" w:rsidRPr="00203A54" w:rsidRDefault="000C0767" w:rsidP="00595FC2">
            <w:pPr>
              <w:spacing w:after="200"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C0767" w:rsidRPr="00203A54" w:rsidRDefault="00980BD0" w:rsidP="00595FC2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203A54">
              <w:rPr>
                <w:rFonts w:ascii="GHEA Grapalat" w:hAnsi="GHEA Grapalat"/>
                <w:lang w:val="hy-AM"/>
              </w:rPr>
              <w:t>Ծրագրի շրջանակներում</w:t>
            </w:r>
            <w:r w:rsidR="002711BA" w:rsidRPr="00203A54">
              <w:rPr>
                <w:rFonts w:ascii="GHEA Grapalat" w:hAnsi="GHEA Grapalat"/>
                <w:lang w:val="hy-AM"/>
              </w:rPr>
              <w:t xml:space="preserve"> </w:t>
            </w:r>
            <w:r w:rsidR="00DC410F" w:rsidRPr="00203A54">
              <w:rPr>
                <w:rFonts w:ascii="GHEA Grapalat" w:hAnsi="GHEA Grapalat"/>
                <w:lang w:val="hy-AM"/>
              </w:rPr>
              <w:t xml:space="preserve">պայմանագրով նախատեսված </w:t>
            </w:r>
            <w:r w:rsidR="002711BA" w:rsidRPr="00203A54">
              <w:rPr>
                <w:rFonts w:ascii="GHEA Grapalat" w:hAnsi="GHEA Grapalat"/>
                <w:lang w:val="hy-AM"/>
              </w:rPr>
              <w:t>վճարային պարտավորություններ</w:t>
            </w:r>
            <w:r w:rsidR="00DC410F" w:rsidRPr="00203A54">
              <w:rPr>
                <w:rFonts w:ascii="GHEA Grapalat" w:hAnsi="GHEA Grapalat"/>
                <w:lang w:val="hy-AM"/>
              </w:rPr>
              <w:t xml:space="preserve">ի </w:t>
            </w:r>
            <w:r w:rsidRPr="00203A54">
              <w:rPr>
                <w:rFonts w:ascii="GHEA Grapalat" w:hAnsi="GHEA Grapalat"/>
                <w:lang w:val="hy-AM"/>
              </w:rPr>
              <w:t>ժամանակին կատարում</w:t>
            </w:r>
            <w:r w:rsidR="002711BA" w:rsidRPr="00203A54">
              <w:rPr>
                <w:rFonts w:ascii="GHEA Grapalat" w:hAnsi="GHEA Grapalat"/>
                <w:lang w:val="hy-AM"/>
              </w:rPr>
              <w:t>։</w:t>
            </w:r>
          </w:p>
          <w:p w:rsidR="00CF2C51" w:rsidRPr="00203A54" w:rsidRDefault="009E736E" w:rsidP="00595FC2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ՀՀ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կառավարության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որոշման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նախագծի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ընդունման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կապակցությամբ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պետական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կամ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տեղական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ինքնակառավարման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մարմնի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բյուջեում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ծախսերի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և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եկամուտների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էական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ավելացում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կամ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նվազեցում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չի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  <w:r w:rsidRPr="00203A54">
              <w:rPr>
                <w:rFonts w:ascii="GHEA Grapalat" w:eastAsia="Calibri" w:hAnsi="GHEA Grapalat" w:cs="Sylfaen"/>
                <w:bCs/>
                <w:lang w:val="hy-AM"/>
              </w:rPr>
              <w:t>սպասվում</w:t>
            </w:r>
            <w:r w:rsidRPr="00203A54">
              <w:rPr>
                <w:rFonts w:ascii="GHEA Grapalat" w:eastAsia="Calibri" w:hAnsi="GHEA Grapalat"/>
                <w:bCs/>
                <w:lang w:val="hy-AM"/>
              </w:rPr>
              <w:t>:</w:t>
            </w:r>
          </w:p>
        </w:tc>
      </w:tr>
    </w:tbl>
    <w:p w:rsidR="005E76AB" w:rsidRPr="00203A54" w:rsidRDefault="005E76AB" w:rsidP="00595FC2">
      <w:pPr>
        <w:pStyle w:val="z-BottomofForm"/>
        <w:pBdr>
          <w:top w:val="single" w:sz="6" w:space="0" w:color="auto"/>
        </w:pBd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E76AB" w:rsidRPr="00203A54" w:rsidSect="00ED5C53">
      <w:headerReference w:type="first" r:id="rId7"/>
      <w:pgSz w:w="11906" w:h="16838" w:code="9"/>
      <w:pgMar w:top="567" w:right="851" w:bottom="567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480" w:rsidRDefault="002B2480" w:rsidP="001C4AAB">
      <w:r>
        <w:separator/>
      </w:r>
    </w:p>
  </w:endnote>
  <w:endnote w:type="continuationSeparator" w:id="0">
    <w:p w:rsidR="002B2480" w:rsidRDefault="002B2480" w:rsidP="001C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480" w:rsidRDefault="002B2480" w:rsidP="001C4AAB">
      <w:r>
        <w:separator/>
      </w:r>
    </w:p>
  </w:footnote>
  <w:footnote w:type="continuationSeparator" w:id="0">
    <w:p w:rsidR="002B2480" w:rsidRDefault="002B2480" w:rsidP="001C4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519" w:rsidRDefault="00451519">
    <w:pPr>
      <w:pStyle w:val="Header"/>
      <w:rPr>
        <w:lang w:val="en-US"/>
      </w:rPr>
    </w:pPr>
  </w:p>
  <w:p w:rsidR="00451519" w:rsidRPr="00451519" w:rsidRDefault="00451519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0767"/>
    <w:rsid w:val="000037DE"/>
    <w:rsid w:val="00012064"/>
    <w:rsid w:val="00016DE6"/>
    <w:rsid w:val="00017962"/>
    <w:rsid w:val="0002642B"/>
    <w:rsid w:val="0002767D"/>
    <w:rsid w:val="00034AD5"/>
    <w:rsid w:val="00070F85"/>
    <w:rsid w:val="000814BC"/>
    <w:rsid w:val="00084D95"/>
    <w:rsid w:val="00092A45"/>
    <w:rsid w:val="000A7CA1"/>
    <w:rsid w:val="000C0767"/>
    <w:rsid w:val="000C3379"/>
    <w:rsid w:val="000E23A0"/>
    <w:rsid w:val="000E28C3"/>
    <w:rsid w:val="000F1CAB"/>
    <w:rsid w:val="000F3B95"/>
    <w:rsid w:val="00115161"/>
    <w:rsid w:val="001179A3"/>
    <w:rsid w:val="00134AB9"/>
    <w:rsid w:val="00146A65"/>
    <w:rsid w:val="001501B4"/>
    <w:rsid w:val="001503CA"/>
    <w:rsid w:val="00151869"/>
    <w:rsid w:val="00152337"/>
    <w:rsid w:val="00153FE0"/>
    <w:rsid w:val="00173A0B"/>
    <w:rsid w:val="001743B9"/>
    <w:rsid w:val="001A56FC"/>
    <w:rsid w:val="001B47BF"/>
    <w:rsid w:val="001B6611"/>
    <w:rsid w:val="001B7AC0"/>
    <w:rsid w:val="001C4AAB"/>
    <w:rsid w:val="001E03E5"/>
    <w:rsid w:val="001E506E"/>
    <w:rsid w:val="00203147"/>
    <w:rsid w:val="00203A54"/>
    <w:rsid w:val="0020729F"/>
    <w:rsid w:val="002154B4"/>
    <w:rsid w:val="00231940"/>
    <w:rsid w:val="0023263F"/>
    <w:rsid w:val="00240CFF"/>
    <w:rsid w:val="00242438"/>
    <w:rsid w:val="00250E3B"/>
    <w:rsid w:val="002526CD"/>
    <w:rsid w:val="002711BA"/>
    <w:rsid w:val="00276CFE"/>
    <w:rsid w:val="00285464"/>
    <w:rsid w:val="00292675"/>
    <w:rsid w:val="002947F1"/>
    <w:rsid w:val="002B2480"/>
    <w:rsid w:val="002B350E"/>
    <w:rsid w:val="002B7CFC"/>
    <w:rsid w:val="002E19EE"/>
    <w:rsid w:val="002E3550"/>
    <w:rsid w:val="002F2CCA"/>
    <w:rsid w:val="002F48AA"/>
    <w:rsid w:val="0030043A"/>
    <w:rsid w:val="00301CA1"/>
    <w:rsid w:val="0030473E"/>
    <w:rsid w:val="00314C21"/>
    <w:rsid w:val="00337CEF"/>
    <w:rsid w:val="00341290"/>
    <w:rsid w:val="00342F7E"/>
    <w:rsid w:val="003501F0"/>
    <w:rsid w:val="00351BF5"/>
    <w:rsid w:val="0037619B"/>
    <w:rsid w:val="00381A0D"/>
    <w:rsid w:val="003A435E"/>
    <w:rsid w:val="003B23AD"/>
    <w:rsid w:val="003C1C3D"/>
    <w:rsid w:val="003D1C6A"/>
    <w:rsid w:val="003D2270"/>
    <w:rsid w:val="003D5AB6"/>
    <w:rsid w:val="00410769"/>
    <w:rsid w:val="00413109"/>
    <w:rsid w:val="00414032"/>
    <w:rsid w:val="004312BC"/>
    <w:rsid w:val="00435724"/>
    <w:rsid w:val="00435FEF"/>
    <w:rsid w:val="00451519"/>
    <w:rsid w:val="00451B0E"/>
    <w:rsid w:val="00467116"/>
    <w:rsid w:val="00486174"/>
    <w:rsid w:val="00494412"/>
    <w:rsid w:val="004A0AB6"/>
    <w:rsid w:val="004C1826"/>
    <w:rsid w:val="004C2962"/>
    <w:rsid w:val="004F27E1"/>
    <w:rsid w:val="00506839"/>
    <w:rsid w:val="00510713"/>
    <w:rsid w:val="00523C7F"/>
    <w:rsid w:val="00524BE3"/>
    <w:rsid w:val="00525043"/>
    <w:rsid w:val="005413AC"/>
    <w:rsid w:val="00546DAA"/>
    <w:rsid w:val="00566AD4"/>
    <w:rsid w:val="0057057D"/>
    <w:rsid w:val="00572C67"/>
    <w:rsid w:val="0058592D"/>
    <w:rsid w:val="00592B90"/>
    <w:rsid w:val="00595939"/>
    <w:rsid w:val="00595FC2"/>
    <w:rsid w:val="00597F6A"/>
    <w:rsid w:val="005A123B"/>
    <w:rsid w:val="005B1A17"/>
    <w:rsid w:val="005B1E8E"/>
    <w:rsid w:val="005C5280"/>
    <w:rsid w:val="005C74CA"/>
    <w:rsid w:val="005D16B8"/>
    <w:rsid w:val="005D2E14"/>
    <w:rsid w:val="005E76AB"/>
    <w:rsid w:val="005E7A9E"/>
    <w:rsid w:val="00600073"/>
    <w:rsid w:val="00614DEE"/>
    <w:rsid w:val="00621545"/>
    <w:rsid w:val="0062615E"/>
    <w:rsid w:val="00631619"/>
    <w:rsid w:val="00634FC2"/>
    <w:rsid w:val="006429F5"/>
    <w:rsid w:val="0065227E"/>
    <w:rsid w:val="00653306"/>
    <w:rsid w:val="00663F88"/>
    <w:rsid w:val="006652D8"/>
    <w:rsid w:val="0067617B"/>
    <w:rsid w:val="006956F1"/>
    <w:rsid w:val="006A5667"/>
    <w:rsid w:val="006C357A"/>
    <w:rsid w:val="006C7AEA"/>
    <w:rsid w:val="006D3731"/>
    <w:rsid w:val="006E24F8"/>
    <w:rsid w:val="006F2790"/>
    <w:rsid w:val="00725375"/>
    <w:rsid w:val="007267E3"/>
    <w:rsid w:val="00733C82"/>
    <w:rsid w:val="0074017E"/>
    <w:rsid w:val="007436B5"/>
    <w:rsid w:val="007474B6"/>
    <w:rsid w:val="007539BA"/>
    <w:rsid w:val="007662C8"/>
    <w:rsid w:val="00782E52"/>
    <w:rsid w:val="00792B5E"/>
    <w:rsid w:val="0079336A"/>
    <w:rsid w:val="00797A22"/>
    <w:rsid w:val="007B0349"/>
    <w:rsid w:val="007C0D59"/>
    <w:rsid w:val="007C4AA2"/>
    <w:rsid w:val="007E392D"/>
    <w:rsid w:val="007E5BA6"/>
    <w:rsid w:val="007E6617"/>
    <w:rsid w:val="0080471E"/>
    <w:rsid w:val="00804C8E"/>
    <w:rsid w:val="0084606C"/>
    <w:rsid w:val="008503AC"/>
    <w:rsid w:val="00856B36"/>
    <w:rsid w:val="0085791A"/>
    <w:rsid w:val="00864D1B"/>
    <w:rsid w:val="0089263D"/>
    <w:rsid w:val="008F5E48"/>
    <w:rsid w:val="008F6B83"/>
    <w:rsid w:val="0091104A"/>
    <w:rsid w:val="00920C23"/>
    <w:rsid w:val="009222AA"/>
    <w:rsid w:val="00923517"/>
    <w:rsid w:val="00947955"/>
    <w:rsid w:val="009515D7"/>
    <w:rsid w:val="009717DF"/>
    <w:rsid w:val="00980BD0"/>
    <w:rsid w:val="009900EA"/>
    <w:rsid w:val="009C1AB9"/>
    <w:rsid w:val="009C22E3"/>
    <w:rsid w:val="009D7335"/>
    <w:rsid w:val="009E126B"/>
    <w:rsid w:val="009E5717"/>
    <w:rsid w:val="009E736E"/>
    <w:rsid w:val="00A13924"/>
    <w:rsid w:val="00A16B2E"/>
    <w:rsid w:val="00A23805"/>
    <w:rsid w:val="00A24138"/>
    <w:rsid w:val="00A26D7E"/>
    <w:rsid w:val="00A27294"/>
    <w:rsid w:val="00A27B16"/>
    <w:rsid w:val="00A300B2"/>
    <w:rsid w:val="00A34986"/>
    <w:rsid w:val="00A40B42"/>
    <w:rsid w:val="00A47734"/>
    <w:rsid w:val="00A63618"/>
    <w:rsid w:val="00A7601B"/>
    <w:rsid w:val="00A837FB"/>
    <w:rsid w:val="00A9058C"/>
    <w:rsid w:val="00AB2829"/>
    <w:rsid w:val="00AD2A43"/>
    <w:rsid w:val="00AE3E9D"/>
    <w:rsid w:val="00AF6C67"/>
    <w:rsid w:val="00B102DB"/>
    <w:rsid w:val="00B21034"/>
    <w:rsid w:val="00B34095"/>
    <w:rsid w:val="00B475E8"/>
    <w:rsid w:val="00B60145"/>
    <w:rsid w:val="00B73CB2"/>
    <w:rsid w:val="00B800BA"/>
    <w:rsid w:val="00B83DD1"/>
    <w:rsid w:val="00B93A46"/>
    <w:rsid w:val="00B949DC"/>
    <w:rsid w:val="00BB3BD2"/>
    <w:rsid w:val="00BC1673"/>
    <w:rsid w:val="00BF2DFB"/>
    <w:rsid w:val="00C246ED"/>
    <w:rsid w:val="00C37E3C"/>
    <w:rsid w:val="00C40406"/>
    <w:rsid w:val="00C645C1"/>
    <w:rsid w:val="00C7479A"/>
    <w:rsid w:val="00C772D7"/>
    <w:rsid w:val="00C83D08"/>
    <w:rsid w:val="00C90B8F"/>
    <w:rsid w:val="00CA1127"/>
    <w:rsid w:val="00CB3295"/>
    <w:rsid w:val="00CB724D"/>
    <w:rsid w:val="00CC1AD6"/>
    <w:rsid w:val="00CC40AD"/>
    <w:rsid w:val="00CD585D"/>
    <w:rsid w:val="00CF2C51"/>
    <w:rsid w:val="00CF3DC7"/>
    <w:rsid w:val="00D0149A"/>
    <w:rsid w:val="00D0418D"/>
    <w:rsid w:val="00D10B1F"/>
    <w:rsid w:val="00D2358D"/>
    <w:rsid w:val="00D540EB"/>
    <w:rsid w:val="00D67F8A"/>
    <w:rsid w:val="00D769D4"/>
    <w:rsid w:val="00D77619"/>
    <w:rsid w:val="00DB51D7"/>
    <w:rsid w:val="00DC410F"/>
    <w:rsid w:val="00DC5F6D"/>
    <w:rsid w:val="00DD3376"/>
    <w:rsid w:val="00DD53EF"/>
    <w:rsid w:val="00DD680A"/>
    <w:rsid w:val="00E12F3C"/>
    <w:rsid w:val="00E17695"/>
    <w:rsid w:val="00E206BB"/>
    <w:rsid w:val="00E21223"/>
    <w:rsid w:val="00E405CF"/>
    <w:rsid w:val="00E51AC1"/>
    <w:rsid w:val="00E54D08"/>
    <w:rsid w:val="00E6278A"/>
    <w:rsid w:val="00EA1EEF"/>
    <w:rsid w:val="00EB1F63"/>
    <w:rsid w:val="00EB6362"/>
    <w:rsid w:val="00ED1018"/>
    <w:rsid w:val="00ED3205"/>
    <w:rsid w:val="00ED52D1"/>
    <w:rsid w:val="00ED5C53"/>
    <w:rsid w:val="00EE3494"/>
    <w:rsid w:val="00EF37C3"/>
    <w:rsid w:val="00F202D7"/>
    <w:rsid w:val="00F321D6"/>
    <w:rsid w:val="00F33A36"/>
    <w:rsid w:val="00F413EC"/>
    <w:rsid w:val="00F479E6"/>
    <w:rsid w:val="00F56841"/>
    <w:rsid w:val="00F57BF6"/>
    <w:rsid w:val="00F57E34"/>
    <w:rsid w:val="00F6121A"/>
    <w:rsid w:val="00F6461D"/>
    <w:rsid w:val="00F7119B"/>
    <w:rsid w:val="00F76246"/>
    <w:rsid w:val="00F83871"/>
    <w:rsid w:val="00F9431A"/>
    <w:rsid w:val="00F9631C"/>
    <w:rsid w:val="00F97953"/>
    <w:rsid w:val="00FB2395"/>
    <w:rsid w:val="00FB4407"/>
    <w:rsid w:val="00FD0DE9"/>
    <w:rsid w:val="00FE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D48BA"/>
  <w15:docId w15:val="{C4FA01D4-461D-4531-A45E-BF394375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C07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076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0C076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C07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0C0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C07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0C0767"/>
    <w:rPr>
      <w:color w:val="0000FF"/>
      <w:u w:val="single"/>
    </w:rPr>
  </w:style>
  <w:style w:type="paragraph" w:customStyle="1" w:styleId="Armenian">
    <w:name w:val="Armenian"/>
    <w:basedOn w:val="Normal"/>
    <w:rsid w:val="000C0767"/>
    <w:rPr>
      <w:rFonts w:ascii="Agg_Times1" w:hAnsi="Agg_Times1"/>
      <w:szCs w:val="20"/>
      <w:lang w:val="en-GB" w:eastAsia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E76A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E76AB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5E76A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5E76AB"/>
    <w:rPr>
      <w:rFonts w:ascii="Arial" w:eastAsia="Times New Roman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unhideWhenUsed/>
    <w:rsid w:val="005E76AB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5E76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6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6AB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dec-name">
    <w:name w:val="dec-name"/>
    <w:basedOn w:val="Normal"/>
    <w:uiPriority w:val="99"/>
    <w:rsid w:val="004312BC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8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33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07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77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7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2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3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50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27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7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4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63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8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9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24955-E40F-4CAB-8238-2BC447ED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https://mul-minfin.gov.am/tasks/docs/attachment.php?id=354634&amp;fn=Himnavorum.docx&amp;out=0&amp;token=</cp:keywords>
  <cp:lastModifiedBy>Ashot Pirumyan</cp:lastModifiedBy>
  <cp:revision>34</cp:revision>
  <dcterms:created xsi:type="dcterms:W3CDTF">2019-03-15T06:46:00Z</dcterms:created>
  <dcterms:modified xsi:type="dcterms:W3CDTF">2021-05-25T11:40:00Z</dcterms:modified>
</cp:coreProperties>
</file>