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2BB" w:rsidRPr="0027064D" w:rsidRDefault="002512BB" w:rsidP="002512BB">
      <w:pPr>
        <w:spacing w:line="360" w:lineRule="auto"/>
        <w:ind w:left="-567" w:right="283" w:firstLine="540"/>
        <w:jc w:val="center"/>
        <w:rPr>
          <w:rFonts w:ascii="GHEA Grapalat" w:eastAsia="Calibri" w:hAnsi="GHEA Grapalat" w:cs="Times New Roman"/>
          <w:b/>
          <w:lang w:val="hy-AM"/>
        </w:rPr>
      </w:pPr>
      <w:r w:rsidRPr="0027064D">
        <w:rPr>
          <w:rFonts w:ascii="GHEA Grapalat" w:eastAsia="Calibri" w:hAnsi="GHEA Grapalat" w:cs="Times New Roman"/>
          <w:b/>
          <w:lang w:val="hy-AM"/>
        </w:rPr>
        <w:t>ՀԻՄՆԱՎՈՐՈՒՄ</w:t>
      </w:r>
    </w:p>
    <w:p w:rsidR="002512BB" w:rsidRPr="006754B3" w:rsidRDefault="002512BB" w:rsidP="002512BB">
      <w:pPr>
        <w:pStyle w:val="mechtex"/>
        <w:spacing w:line="360" w:lineRule="auto"/>
        <w:rPr>
          <w:rFonts w:ascii="GHEA Grapalat" w:hAnsi="GHEA Grapalat" w:cs="Sylfaen"/>
          <w:b/>
          <w:color w:val="000000"/>
          <w:sz w:val="24"/>
          <w:szCs w:val="24"/>
          <w:lang w:val="hy-AM" w:eastAsia="en-US"/>
        </w:rPr>
      </w:pPr>
      <w:r w:rsidRPr="006754B3">
        <w:rPr>
          <w:rFonts w:ascii="GHEA Grapalat" w:hAnsi="GHEA Grapalat"/>
          <w:b/>
          <w:bCs/>
          <w:lang w:val="hy-AM"/>
        </w:rPr>
        <w:t>«</w:t>
      </w:r>
      <w:r w:rsidRPr="006754B3">
        <w:rPr>
          <w:rFonts w:ascii="GHEA Grapalat" w:hAnsi="GHEA Grapalat" w:cs="Sylfaen"/>
          <w:b/>
          <w:color w:val="000000"/>
          <w:sz w:val="24"/>
          <w:szCs w:val="24"/>
          <w:lang w:val="hy-AM" w:eastAsia="en-US"/>
        </w:rPr>
        <w:t xml:space="preserve">ՀԱՅԱՍՏԱՆԻ ՀԱՆՐԱՊԵՏՈՒԹՅԱՆ ԿԱՌԱՎԱՐՈՒԹՅԱՆ 2009 ԹՎԱԿԱՆԻ </w:t>
      </w:r>
    </w:p>
    <w:p w:rsidR="002512BB" w:rsidRPr="002512BB" w:rsidRDefault="002512BB" w:rsidP="002512BB">
      <w:pPr>
        <w:pStyle w:val="mechtex"/>
        <w:spacing w:line="360" w:lineRule="auto"/>
        <w:rPr>
          <w:rFonts w:ascii="GHEA Grapalat" w:hAnsi="GHEA Grapalat"/>
          <w:b/>
          <w:bCs/>
          <w:sz w:val="24"/>
          <w:szCs w:val="24"/>
          <w:lang w:val="hy-AM"/>
        </w:rPr>
      </w:pPr>
      <w:r w:rsidRPr="006754B3">
        <w:rPr>
          <w:rFonts w:ascii="GHEA Grapalat" w:hAnsi="GHEA Grapalat" w:cs="Sylfaen"/>
          <w:b/>
          <w:color w:val="000000"/>
          <w:sz w:val="24"/>
          <w:szCs w:val="24"/>
          <w:lang w:val="hy-AM" w:eastAsia="en-US"/>
        </w:rPr>
        <w:t>ՄԱՅԻՍԻ 21-Ի N 562-Ն ՈՐՈՇՈՒՄՆ ՈՒԺԸ ԿՈՐՑՐԱԾ ՃԱՆԱՉԵԼՈՒ ՄԱՍԻՆ</w:t>
      </w:r>
      <w:r w:rsidRPr="006754B3">
        <w:rPr>
          <w:rFonts w:ascii="GHEA Grapalat" w:hAnsi="GHEA Grapalat"/>
          <w:b/>
          <w:bCs/>
          <w:lang w:val="hy-AM"/>
        </w:rPr>
        <w:t>»</w:t>
      </w:r>
      <w:r w:rsidRPr="006754B3">
        <w:rPr>
          <w:rStyle w:val="Strong"/>
          <w:rFonts w:ascii="GHEA Grapalat" w:hAnsi="GHEA Grapalat"/>
          <w:lang w:val="hy-AM"/>
        </w:rPr>
        <w:t xml:space="preserve"> </w:t>
      </w:r>
      <w:r w:rsidRPr="006754B3">
        <w:rPr>
          <w:rFonts w:ascii="GHEA Grapalat" w:hAnsi="GHEA Grapalat"/>
          <w:b/>
          <w:sz w:val="24"/>
          <w:szCs w:val="24"/>
          <w:lang w:val="hy-AM"/>
        </w:rPr>
        <w:t>ԿԱՌԱՎԱՐՈՒԹՅԱՆ ՈՐՈՇՄԱՆ ՆԱԽԱԳԾԻ</w:t>
      </w:r>
      <w:r w:rsidRPr="006754B3">
        <w:rPr>
          <w:rFonts w:ascii="GHEA Grapalat" w:hAnsi="GHEA Grapalat"/>
          <w:i/>
          <w:sz w:val="24"/>
          <w:szCs w:val="24"/>
          <w:lang w:val="hy-AM"/>
        </w:rPr>
        <w:t xml:space="preserve"> </w:t>
      </w:r>
      <w:r w:rsidRPr="006754B3">
        <w:rPr>
          <w:rFonts w:ascii="GHEA Grapalat" w:hAnsi="GHEA Grapalat"/>
          <w:b/>
          <w:bCs/>
          <w:sz w:val="24"/>
          <w:szCs w:val="24"/>
          <w:lang w:val="hy-AM"/>
        </w:rPr>
        <w:t>ՎԵՐԱԲԵՐՅԱԼ</w:t>
      </w:r>
      <w:r w:rsidRPr="002512BB">
        <w:rPr>
          <w:rFonts w:ascii="GHEA Grapalat" w:hAnsi="GHEA Grapalat"/>
          <w:b/>
          <w:bCs/>
          <w:sz w:val="24"/>
          <w:szCs w:val="24"/>
          <w:lang w:val="hy-AM"/>
        </w:rPr>
        <w:t xml:space="preserve"> </w:t>
      </w:r>
    </w:p>
    <w:p w:rsidR="002512BB" w:rsidRPr="0027064D" w:rsidRDefault="002512BB" w:rsidP="002512BB">
      <w:pPr>
        <w:spacing w:line="360" w:lineRule="auto"/>
        <w:ind w:left="900" w:right="-900" w:hanging="270"/>
        <w:jc w:val="center"/>
        <w:rPr>
          <w:rFonts w:ascii="GHEA Grapalat" w:hAnsi="GHEA Grapalat"/>
          <w:b/>
          <w:bCs/>
          <w:lang w:val="hy-AM"/>
        </w:rPr>
      </w:pPr>
    </w:p>
    <w:p w:rsidR="00CB418C" w:rsidRPr="00CB418C" w:rsidRDefault="002512BB" w:rsidP="00CB418C">
      <w:pPr>
        <w:pStyle w:val="ListParagraph"/>
        <w:numPr>
          <w:ilvl w:val="0"/>
          <w:numId w:val="1"/>
        </w:numPr>
        <w:tabs>
          <w:tab w:val="left" w:pos="-993"/>
        </w:tabs>
        <w:spacing w:line="360" w:lineRule="auto"/>
        <w:ind w:left="-567" w:right="-180" w:hanging="270"/>
        <w:rPr>
          <w:rFonts w:ascii="GHEA Grapalat" w:hAnsi="GHEA Grapalat"/>
          <w:b/>
          <w:color w:val="000000"/>
          <w:sz w:val="24"/>
          <w:szCs w:val="24"/>
          <w:shd w:val="clear" w:color="auto" w:fill="FFFFFF"/>
          <w:lang w:val="ru-RU"/>
        </w:rPr>
      </w:pPr>
      <w:proofErr w:type="spellStart"/>
      <w:r w:rsidRPr="0027064D">
        <w:rPr>
          <w:rFonts w:ascii="GHEA Grapalat" w:hAnsi="GHEA Grapalat" w:cs="Sylfaen"/>
          <w:b/>
          <w:color w:val="000000"/>
          <w:sz w:val="24"/>
          <w:szCs w:val="24"/>
          <w:shd w:val="clear" w:color="auto" w:fill="FFFFFF"/>
        </w:rPr>
        <w:t>Իրավական</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ակտի</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ընդունման</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անհրաժեշտությունը</w:t>
      </w:r>
      <w:proofErr w:type="spellEnd"/>
      <w:r w:rsidRPr="0027064D">
        <w:rPr>
          <w:rFonts w:ascii="GHEA Grapalat" w:hAnsi="GHEA Grapalat" w:cs="Sylfaen"/>
          <w:b/>
          <w:color w:val="000000"/>
          <w:sz w:val="24"/>
          <w:szCs w:val="24"/>
          <w:shd w:val="clear" w:color="auto" w:fill="FFFFFF"/>
        </w:rPr>
        <w:t>.</w:t>
      </w:r>
    </w:p>
    <w:p w:rsidR="00C372A6" w:rsidRPr="00C372A6" w:rsidRDefault="00C372A6" w:rsidP="00673D91">
      <w:pPr>
        <w:pStyle w:val="msonormalmrcssattr"/>
        <w:spacing w:before="0" w:beforeAutospacing="0" w:after="0" w:afterAutospacing="0" w:line="360" w:lineRule="auto"/>
        <w:ind w:firstLine="426"/>
        <w:jc w:val="both"/>
        <w:rPr>
          <w:rFonts w:ascii="GHEA Grapalat" w:hAnsi="GHEA Grapalat"/>
          <w:color w:val="000000"/>
          <w:lang w:val="hy-AM"/>
        </w:rPr>
      </w:pPr>
      <w:r w:rsidRPr="00C372A6">
        <w:rPr>
          <w:rFonts w:ascii="GHEA Grapalat" w:hAnsi="GHEA Grapalat"/>
          <w:color w:val="000000"/>
          <w:lang w:val="hy-AM"/>
        </w:rPr>
        <w:t xml:space="preserve">Հայաստանի Հանրապետության օրենսդրությամբ ՀՀ մարզպետներին ուղղակի վերապահված լիազորությունները, իրենց ընթացիկ գործունեությունը, ինչպես նաև պետական կառավարման համակարգի այլ մարմինների հետ վերջիններիս հետ փոխհարաբերությունները համակարգելու նպատակով 2009 թվականի մայիսի 21-ին ՀՀ կառավարության կողմից ընդունվել է </w:t>
      </w:r>
      <w:r w:rsidR="00673D91">
        <w:rPr>
          <w:rFonts w:ascii="GHEA Grapalat" w:hAnsi="GHEA Grapalat"/>
          <w:color w:val="000000"/>
          <w:lang w:val="hy-AM"/>
        </w:rPr>
        <w:t>«</w:t>
      </w:r>
      <w:r w:rsidRPr="00C372A6">
        <w:rPr>
          <w:rFonts w:ascii="GHEA Grapalat" w:hAnsi="GHEA Grapalat"/>
          <w:color w:val="000000"/>
          <w:lang w:val="hy-AM"/>
        </w:rPr>
        <w:t>Հայաստանի Հանրապետության մարզպետների կողմից կատարված աշխատանքների գնահատման կարգը, Հայաստանի Հանրապետության մարզպետների կողմից կատարված աշխատանքների գնահատման չափորոշիչները, ինչպես նաև դրանց հիման վրա ձևավորվող կողմնորոշիչ միավորները</w:t>
      </w:r>
      <w:r w:rsidRPr="00C372A6">
        <w:rPr>
          <w:rFonts w:ascii="Courier New" w:hAnsi="Courier New" w:cs="Courier New"/>
          <w:color w:val="000000"/>
          <w:lang w:val="hy-AM"/>
        </w:rPr>
        <w:t> </w:t>
      </w:r>
      <w:r w:rsidRPr="00C372A6">
        <w:rPr>
          <w:rFonts w:ascii="GHEA Grapalat" w:hAnsi="GHEA Grapalat"/>
          <w:color w:val="000000"/>
          <w:lang w:val="hy-AM"/>
        </w:rPr>
        <w:t>հաստատելու  մասին»  թիվ 562-Ն որոշումը:</w:t>
      </w:r>
    </w:p>
    <w:p w:rsidR="00C372A6" w:rsidRDefault="00C372A6" w:rsidP="00673D91">
      <w:pPr>
        <w:pStyle w:val="mechtex"/>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2018 թվականին </w:t>
      </w:r>
      <w:r w:rsidR="00270FDD" w:rsidRPr="00C372A6">
        <w:rPr>
          <w:rFonts w:ascii="GHEA Grapalat" w:hAnsi="GHEA Grapalat"/>
          <w:sz w:val="24"/>
          <w:szCs w:val="24"/>
          <w:lang w:val="hy-AM"/>
        </w:rPr>
        <w:t xml:space="preserve">Հայաստանի Հանրապետությունում իրականացված Սահմանադրական բարեփոխումների </w:t>
      </w:r>
      <w:r>
        <w:rPr>
          <w:rFonts w:ascii="GHEA Grapalat" w:hAnsi="GHEA Grapalat"/>
          <w:sz w:val="24"/>
          <w:szCs w:val="24"/>
          <w:lang w:val="hy-AM"/>
        </w:rPr>
        <w:t xml:space="preserve">արդյունքում </w:t>
      </w:r>
      <w:r w:rsidR="00B64285">
        <w:rPr>
          <w:rFonts w:ascii="GHEA Grapalat" w:hAnsi="GHEA Grapalat"/>
          <w:sz w:val="24"/>
          <w:szCs w:val="24"/>
          <w:lang w:val="hy-AM"/>
        </w:rPr>
        <w:t xml:space="preserve">անհրաժեշտություն առաջացավ կարգավորել </w:t>
      </w:r>
      <w:r w:rsidR="00270FDD" w:rsidRPr="00C372A6">
        <w:rPr>
          <w:rFonts w:ascii="GHEA Grapalat" w:hAnsi="GHEA Grapalat"/>
          <w:sz w:val="24"/>
          <w:szCs w:val="24"/>
          <w:lang w:val="hy-AM"/>
        </w:rPr>
        <w:t>մարզպետների հետ կապված ընդհանուր հարաբերություններ</w:t>
      </w:r>
      <w:r w:rsidR="00B64285">
        <w:rPr>
          <w:rFonts w:ascii="GHEA Grapalat" w:hAnsi="GHEA Grapalat"/>
          <w:sz w:val="24"/>
          <w:szCs w:val="24"/>
          <w:lang w:val="hy-AM"/>
        </w:rPr>
        <w:t>ը։</w:t>
      </w:r>
      <w:r w:rsidR="00270FDD" w:rsidRPr="00C372A6">
        <w:rPr>
          <w:rFonts w:ascii="GHEA Grapalat" w:hAnsi="GHEA Grapalat"/>
          <w:sz w:val="24"/>
          <w:szCs w:val="24"/>
          <w:lang w:val="hy-AM"/>
        </w:rPr>
        <w:t xml:space="preserve"> </w:t>
      </w:r>
      <w:r>
        <w:rPr>
          <w:rFonts w:ascii="GHEA Grapalat" w:hAnsi="GHEA Grapalat"/>
          <w:sz w:val="24"/>
          <w:szCs w:val="24"/>
          <w:lang w:val="hy-AM"/>
        </w:rPr>
        <w:t xml:space="preserve"> </w:t>
      </w:r>
    </w:p>
    <w:p w:rsidR="00D11ED1" w:rsidRDefault="00B64285" w:rsidP="00673D91">
      <w:pPr>
        <w:pStyle w:val="mechtex"/>
        <w:spacing w:line="360" w:lineRule="auto"/>
        <w:ind w:firstLine="708"/>
        <w:jc w:val="both"/>
        <w:rPr>
          <w:rFonts w:ascii="GHEA Grapalat" w:hAnsi="GHEA Grapalat"/>
          <w:sz w:val="24"/>
          <w:szCs w:val="24"/>
          <w:lang w:val="hy-AM"/>
        </w:rPr>
      </w:pPr>
      <w:r>
        <w:rPr>
          <w:rFonts w:ascii="GHEA Grapalat" w:hAnsi="GHEA Grapalat"/>
          <w:sz w:val="24"/>
          <w:szCs w:val="24"/>
          <w:lang w:val="hy-AM"/>
        </w:rPr>
        <w:t>Այդ նպատակով 2019 թվակ</w:t>
      </w:r>
      <w:r w:rsidR="00673D91">
        <w:rPr>
          <w:rFonts w:ascii="GHEA Grapalat" w:hAnsi="GHEA Grapalat"/>
          <w:sz w:val="24"/>
          <w:szCs w:val="24"/>
          <w:lang w:val="hy-AM"/>
        </w:rPr>
        <w:t>անի նոյեմբերի 14-ին ընդունվեց «</w:t>
      </w:r>
      <w:r>
        <w:rPr>
          <w:rFonts w:ascii="GHEA Grapalat" w:hAnsi="GHEA Grapalat"/>
          <w:sz w:val="24"/>
          <w:szCs w:val="24"/>
          <w:lang w:val="hy-AM"/>
        </w:rPr>
        <w:t>Տ</w:t>
      </w:r>
      <w:r w:rsidR="00673D91">
        <w:rPr>
          <w:rFonts w:ascii="GHEA Grapalat" w:hAnsi="GHEA Grapalat"/>
          <w:sz w:val="24"/>
          <w:szCs w:val="24"/>
          <w:lang w:val="hy-AM"/>
        </w:rPr>
        <w:t>արածքային կառավարման մասին»</w:t>
      </w:r>
      <w:bookmarkStart w:id="0" w:name="_GoBack"/>
      <w:bookmarkEnd w:id="0"/>
      <w:r w:rsidRPr="00B64285">
        <w:rPr>
          <w:rFonts w:ascii="GHEA Grapalat" w:hAnsi="GHEA Grapalat"/>
          <w:sz w:val="24"/>
          <w:szCs w:val="24"/>
          <w:lang w:val="hy-AM"/>
        </w:rPr>
        <w:t xml:space="preserve"> օրենքը, որով նկարագրվում են տարածքային կառավարման հետ կապված հարաբերությունները, </w:t>
      </w:r>
      <w:r w:rsidR="001A0BA2" w:rsidRPr="00B64285">
        <w:rPr>
          <w:rFonts w:ascii="GHEA Grapalat" w:hAnsi="GHEA Grapalat"/>
          <w:sz w:val="24"/>
          <w:szCs w:val="24"/>
          <w:lang w:val="hy-AM"/>
        </w:rPr>
        <w:t>սահմանվել են մարզպետներ</w:t>
      </w:r>
      <w:r w:rsidR="00AC5C7A">
        <w:rPr>
          <w:rFonts w:ascii="GHEA Grapalat" w:hAnsi="GHEA Grapalat"/>
          <w:sz w:val="24"/>
          <w:szCs w:val="24"/>
          <w:lang w:val="hy-AM"/>
        </w:rPr>
        <w:t>ին վերապահված լիազորությունները, ինչպես նաև փոխհարաբերությունները այլ մարմինների հետ։</w:t>
      </w:r>
      <w:r w:rsidR="001A0BA2" w:rsidRPr="00B64285">
        <w:rPr>
          <w:rFonts w:ascii="GHEA Grapalat" w:hAnsi="GHEA Grapalat"/>
          <w:sz w:val="24"/>
          <w:szCs w:val="24"/>
          <w:lang w:val="hy-AM"/>
        </w:rPr>
        <w:t xml:space="preserve"> </w:t>
      </w:r>
      <w:r w:rsidR="00D11ED1" w:rsidRPr="00D11ED1">
        <w:rPr>
          <w:rFonts w:ascii="GHEA Grapalat" w:hAnsi="GHEA Grapalat"/>
          <w:sz w:val="24"/>
          <w:szCs w:val="24"/>
          <w:lang w:val="hy-AM"/>
        </w:rPr>
        <w:t xml:space="preserve"> </w:t>
      </w:r>
    </w:p>
    <w:p w:rsidR="00E44A1F" w:rsidRPr="006754B3" w:rsidRDefault="00E44A1F" w:rsidP="00673D91">
      <w:pPr>
        <w:spacing w:after="0" w:line="360" w:lineRule="auto"/>
        <w:ind w:left="0" w:right="0"/>
        <w:jc w:val="both"/>
        <w:rPr>
          <w:rFonts w:ascii="GHEA Grapalat" w:hAnsi="GHEA Grapalat" w:cs="Times New Roman"/>
          <w:lang w:val="hy-AM"/>
        </w:rPr>
      </w:pPr>
      <w:r w:rsidRPr="006754B3">
        <w:rPr>
          <w:rFonts w:ascii="GHEA Grapalat" w:hAnsi="GHEA Grapalat" w:cs="Times New Roman"/>
          <w:lang w:val="hy-AM"/>
        </w:rPr>
        <w:t xml:space="preserve">       </w:t>
      </w:r>
      <w:r w:rsidR="006754B3" w:rsidRPr="006754B3">
        <w:rPr>
          <w:rFonts w:ascii="GHEA Grapalat" w:hAnsi="GHEA Grapalat" w:cs="Times New Roman"/>
          <w:lang w:val="hy-AM"/>
        </w:rPr>
        <w:t xml:space="preserve">   </w:t>
      </w:r>
      <w:r w:rsidRPr="006754B3">
        <w:rPr>
          <w:rFonts w:ascii="GHEA Grapalat" w:hAnsi="GHEA Grapalat" w:cs="Times New Roman"/>
          <w:lang w:val="hy-AM"/>
        </w:rPr>
        <w:t xml:space="preserve"> </w:t>
      </w:r>
      <w:r w:rsidR="00D11ED1" w:rsidRPr="006754B3">
        <w:rPr>
          <w:rFonts w:ascii="GHEA Grapalat" w:hAnsi="GHEA Grapalat" w:cs="Times New Roman"/>
          <w:lang w:val="hy-AM"/>
        </w:rPr>
        <w:t>2016 թվականի հուլիսի 29-ի</w:t>
      </w:r>
      <w:r w:rsidRPr="006754B3">
        <w:rPr>
          <w:rFonts w:ascii="GHEA Grapalat" w:hAnsi="GHEA Grapalat" w:cs="Times New Roman"/>
          <w:lang w:val="hy-AM"/>
        </w:rPr>
        <w:t xml:space="preserve"> նիստի N 29 արձանագրային որոշմամբ հավանությա</w:t>
      </w:r>
      <w:r w:rsidR="00D11ED1" w:rsidRPr="006754B3">
        <w:rPr>
          <w:rFonts w:ascii="GHEA Grapalat" w:hAnsi="GHEA Grapalat" w:cs="Times New Roman"/>
          <w:lang w:val="hy-AM"/>
        </w:rPr>
        <w:t>ն</w:t>
      </w:r>
      <w:r w:rsidRPr="006754B3">
        <w:rPr>
          <w:rFonts w:ascii="GHEA Grapalat" w:hAnsi="GHEA Grapalat" w:cs="Times New Roman"/>
          <w:lang w:val="hy-AM"/>
        </w:rPr>
        <w:t xml:space="preserve"> է արժանացել Հայաստանի Հանրապետության 2016-2025 թվականների տարածքային զարգացման ռազմավարությունը /այսուհետ՝ Ռազմավարության/։ Հայաստանի Հանրապետության կառավարության 2017 թվականի հուլիսի 6-ի նիստի N 29 արձանագրային որոշմամբ հավանության </w:t>
      </w:r>
      <w:r w:rsidR="00615059" w:rsidRPr="00615059">
        <w:rPr>
          <w:rFonts w:ascii="GHEA Grapalat" w:hAnsi="GHEA Grapalat" w:cs="Times New Roman"/>
          <w:lang w:val="hy-AM"/>
        </w:rPr>
        <w:t xml:space="preserve">են </w:t>
      </w:r>
      <w:r w:rsidRPr="006754B3">
        <w:rPr>
          <w:rFonts w:ascii="GHEA Grapalat" w:hAnsi="GHEA Grapalat" w:cs="Times New Roman"/>
          <w:lang w:val="hy-AM"/>
        </w:rPr>
        <w:t xml:space="preserve"> </w:t>
      </w:r>
      <w:r w:rsidRPr="006754B3">
        <w:rPr>
          <w:rFonts w:ascii="GHEA Grapalat" w:hAnsi="GHEA Grapalat" w:cs="Times New Roman"/>
          <w:lang w:val="hy-AM"/>
        </w:rPr>
        <w:lastRenderedPageBreak/>
        <w:t>արժանաց</w:t>
      </w:r>
      <w:r w:rsidR="00615059" w:rsidRPr="00615059">
        <w:rPr>
          <w:rFonts w:ascii="GHEA Grapalat" w:hAnsi="GHEA Grapalat" w:cs="Times New Roman"/>
          <w:lang w:val="hy-AM"/>
        </w:rPr>
        <w:t>ել</w:t>
      </w:r>
      <w:r w:rsidRPr="006754B3">
        <w:rPr>
          <w:rFonts w:ascii="GHEA Grapalat" w:hAnsi="GHEA Grapalat" w:cs="Times New Roman"/>
          <w:lang w:val="hy-AM"/>
        </w:rPr>
        <w:t xml:space="preserve"> ՀՀ մարզերի 2017-2025 թվականների զարգացման ռազմավարությունները</w:t>
      </w:r>
      <w:r w:rsidR="006754B3" w:rsidRPr="006754B3">
        <w:rPr>
          <w:rFonts w:ascii="GHEA Grapalat" w:hAnsi="GHEA Grapalat" w:cs="Times New Roman"/>
          <w:lang w:val="hy-AM"/>
        </w:rPr>
        <w:t>։</w:t>
      </w:r>
    </w:p>
    <w:p w:rsidR="00E44A1F" w:rsidRPr="006754B3" w:rsidRDefault="00E44A1F" w:rsidP="00673D91">
      <w:pPr>
        <w:spacing w:after="0" w:line="360" w:lineRule="auto"/>
        <w:ind w:left="0" w:right="0"/>
        <w:jc w:val="both"/>
        <w:rPr>
          <w:rFonts w:ascii="GHEA Grapalat" w:hAnsi="GHEA Grapalat" w:cs="Times New Roman"/>
          <w:lang w:val="hy-AM"/>
        </w:rPr>
      </w:pPr>
      <w:r w:rsidRPr="006754B3">
        <w:rPr>
          <w:rFonts w:ascii="GHEA Grapalat" w:hAnsi="GHEA Grapalat" w:cs="Times New Roman"/>
          <w:lang w:val="hy-AM"/>
        </w:rPr>
        <w:t xml:space="preserve">             Հայաստանի Հանրապետության մարզերի 2017-2025 թվականների զարգացման ռազմավարություն</w:t>
      </w:r>
      <w:r w:rsidR="006754B3">
        <w:rPr>
          <w:rFonts w:ascii="GHEA Grapalat" w:hAnsi="GHEA Grapalat" w:cs="Times New Roman"/>
          <w:lang w:val="hy-AM"/>
        </w:rPr>
        <w:t xml:space="preserve">ների հիման վրա </w:t>
      </w:r>
      <w:r w:rsidRPr="006754B3">
        <w:rPr>
          <w:rFonts w:ascii="GHEA Grapalat" w:hAnsi="GHEA Grapalat" w:cs="Times New Roman"/>
          <w:lang w:val="hy-AM"/>
        </w:rPr>
        <w:t>յուրաքանչյուր տարի կազմվում և ՀՀ ՏԿ</w:t>
      </w:r>
      <w:r w:rsidR="006754B3">
        <w:rPr>
          <w:rFonts w:ascii="GHEA Grapalat" w:hAnsi="GHEA Grapalat" w:cs="Times New Roman"/>
          <w:lang w:val="hy-AM"/>
        </w:rPr>
        <w:t>Ե նախարարի հրամանով հաստատվում են</w:t>
      </w:r>
      <w:r w:rsidR="00992D07" w:rsidRPr="006754B3">
        <w:rPr>
          <w:rFonts w:ascii="GHEA Grapalat" w:hAnsi="GHEA Grapalat" w:cs="Times New Roman"/>
          <w:lang w:val="hy-AM"/>
        </w:rPr>
        <w:t xml:space="preserve"> տվյալ տարվա տարեկան գործունեության </w:t>
      </w:r>
      <w:r w:rsidR="006754B3">
        <w:rPr>
          <w:rFonts w:ascii="GHEA Grapalat" w:hAnsi="GHEA Grapalat" w:cs="Times New Roman"/>
          <w:lang w:val="hy-AM"/>
        </w:rPr>
        <w:t>ծրագ</w:t>
      </w:r>
      <w:r w:rsidR="00992D07" w:rsidRPr="006754B3">
        <w:rPr>
          <w:rFonts w:ascii="GHEA Grapalat" w:hAnsi="GHEA Grapalat" w:cs="Times New Roman"/>
          <w:lang w:val="hy-AM"/>
        </w:rPr>
        <w:t>ր</w:t>
      </w:r>
      <w:r w:rsidR="006754B3">
        <w:rPr>
          <w:rFonts w:ascii="GHEA Grapalat" w:hAnsi="GHEA Grapalat" w:cs="Times New Roman"/>
          <w:lang w:val="hy-AM"/>
        </w:rPr>
        <w:t>երը, որոնց</w:t>
      </w:r>
      <w:r w:rsidR="00992D07" w:rsidRPr="006754B3">
        <w:rPr>
          <w:rFonts w:ascii="GHEA Grapalat" w:hAnsi="GHEA Grapalat" w:cs="Times New Roman"/>
          <w:lang w:val="hy-AM"/>
        </w:rPr>
        <w:t xml:space="preserve"> հիման վրա</w:t>
      </w:r>
      <w:r w:rsidR="006754B3">
        <w:rPr>
          <w:rFonts w:ascii="GHEA Grapalat" w:hAnsi="GHEA Grapalat" w:cs="Times New Roman"/>
          <w:lang w:val="hy-AM"/>
        </w:rPr>
        <w:t xml:space="preserve"> էլ իրականացվում են կիսամյակայի</w:t>
      </w:r>
      <w:r w:rsidR="00992D07" w:rsidRPr="006754B3">
        <w:rPr>
          <w:rFonts w:ascii="GHEA Grapalat" w:hAnsi="GHEA Grapalat" w:cs="Times New Roman"/>
          <w:lang w:val="hy-AM"/>
        </w:rPr>
        <w:t xml:space="preserve">ն և տարեկան </w:t>
      </w:r>
      <w:r w:rsidRPr="006754B3">
        <w:rPr>
          <w:rFonts w:ascii="GHEA Grapalat" w:hAnsi="GHEA Grapalat" w:cs="Times New Roman"/>
          <w:lang w:val="hy-AM"/>
        </w:rPr>
        <w:t xml:space="preserve">մոնիտորինգի  </w:t>
      </w:r>
      <w:r w:rsidR="00992D07" w:rsidRPr="006754B3">
        <w:rPr>
          <w:rFonts w:ascii="GHEA Grapalat" w:hAnsi="GHEA Grapalat" w:cs="Times New Roman"/>
          <w:lang w:val="hy-AM"/>
        </w:rPr>
        <w:t>աշխատանքներ։</w:t>
      </w:r>
    </w:p>
    <w:p w:rsidR="003437D7" w:rsidRDefault="008F4E79" w:rsidP="00673D91">
      <w:pPr>
        <w:pStyle w:val="NormalWeb"/>
        <w:spacing w:before="0" w:beforeAutospacing="0" w:after="0" w:afterAutospacing="0" w:line="360" w:lineRule="auto"/>
        <w:ind w:left="0" w:right="0" w:firstLine="556"/>
        <w:jc w:val="both"/>
        <w:rPr>
          <w:rFonts w:ascii="GHEA Grapalat" w:hAnsi="GHEA Grapalat" w:cs="GHEA Grapalat"/>
          <w:lang w:val="fr-FR"/>
        </w:rPr>
      </w:pPr>
      <w:r>
        <w:rPr>
          <w:rFonts w:ascii="GHEA Grapalat" w:hAnsi="GHEA Grapalat"/>
          <w:color w:val="000000"/>
          <w:lang w:val="hy-AM"/>
        </w:rPr>
        <w:t xml:space="preserve">Ելնելով վերոգրյալից՝ </w:t>
      </w:r>
      <w:r w:rsidR="006754B3" w:rsidRPr="00C372A6">
        <w:rPr>
          <w:rFonts w:ascii="GHEA Grapalat" w:hAnsi="GHEA Grapalat"/>
          <w:color w:val="000000"/>
          <w:lang w:val="hy-AM"/>
        </w:rPr>
        <w:t>2009 թվականի մայիսի 21-ի</w:t>
      </w:r>
      <w:r w:rsidRPr="008F4E79">
        <w:rPr>
          <w:rFonts w:ascii="GHEA Grapalat" w:hAnsi="GHEA Grapalat"/>
          <w:color w:val="000000"/>
          <w:lang w:val="hy-AM"/>
        </w:rPr>
        <w:t xml:space="preserve"> </w:t>
      </w:r>
      <w:r>
        <w:rPr>
          <w:rFonts w:ascii="GHEA Grapalat" w:hAnsi="GHEA Grapalat"/>
          <w:color w:val="000000"/>
          <w:lang w:val="hy-AM"/>
        </w:rPr>
        <w:t xml:space="preserve">թիվ 562-Ն որոշմամբ սահմանված </w:t>
      </w:r>
      <w:r w:rsidRPr="00C372A6">
        <w:rPr>
          <w:rFonts w:ascii="GHEA Grapalat" w:hAnsi="GHEA Grapalat"/>
          <w:color w:val="000000"/>
          <w:lang w:val="hy-AM"/>
        </w:rPr>
        <w:t>Հայաստանի Հանրապետության մարզպետների կողմից կատարված աշխատանքների գնահատման կարգը, Հայաստանի Հանրապետության մարզպետների կողմից կատարված աշխատանքների գնահատման չափորոշիչները, ինչպես նաև դրանց հիման վրա ձևավորվող կողմնորոշիչ միավորներ</w:t>
      </w:r>
      <w:r w:rsidR="000520A4" w:rsidRPr="000520A4">
        <w:rPr>
          <w:rFonts w:ascii="GHEA Grapalat" w:hAnsi="GHEA Grapalat"/>
          <w:color w:val="000000"/>
          <w:lang w:val="hy-AM"/>
        </w:rPr>
        <w:t>ով գնահատելը</w:t>
      </w:r>
      <w:r>
        <w:rPr>
          <w:rFonts w:ascii="GHEA Grapalat" w:hAnsi="GHEA Grapalat"/>
          <w:color w:val="000000"/>
          <w:lang w:val="hy-AM"/>
        </w:rPr>
        <w:t xml:space="preserve"> արդիական </w:t>
      </w:r>
      <w:r w:rsidR="000520A4" w:rsidRPr="000520A4">
        <w:rPr>
          <w:rFonts w:ascii="GHEA Grapalat" w:hAnsi="GHEA Grapalat"/>
          <w:color w:val="000000"/>
          <w:lang w:val="hy-AM"/>
        </w:rPr>
        <w:t>չէ</w:t>
      </w:r>
      <w:r>
        <w:rPr>
          <w:rFonts w:ascii="GHEA Grapalat" w:hAnsi="GHEA Grapalat"/>
          <w:color w:val="000000"/>
          <w:lang w:val="hy-AM"/>
        </w:rPr>
        <w:t>։</w:t>
      </w:r>
      <w:r w:rsidRPr="006754B3">
        <w:rPr>
          <w:rFonts w:ascii="GHEA Grapalat" w:hAnsi="GHEA Grapalat" w:cs="GHEA Grapalat"/>
          <w:lang w:val="fr-FR"/>
        </w:rPr>
        <w:t xml:space="preserve"> </w:t>
      </w:r>
    </w:p>
    <w:p w:rsidR="008F4E79" w:rsidRDefault="008F4E79" w:rsidP="00673D91">
      <w:pPr>
        <w:pStyle w:val="NormalWeb"/>
        <w:spacing w:before="0" w:beforeAutospacing="0" w:after="0" w:afterAutospacing="0" w:line="360" w:lineRule="auto"/>
        <w:ind w:left="0" w:right="0" w:firstLine="556"/>
        <w:jc w:val="both"/>
        <w:rPr>
          <w:rFonts w:ascii="GHEA Grapalat" w:hAnsi="GHEA Grapalat" w:cs="GHEA Grapalat"/>
          <w:lang w:val="hy-AM"/>
        </w:rPr>
      </w:pPr>
      <w:r>
        <w:rPr>
          <w:rFonts w:ascii="GHEA Grapalat" w:hAnsi="GHEA Grapalat" w:cs="GHEA Grapalat"/>
          <w:lang w:val="fr-FR"/>
        </w:rPr>
        <w:t xml:space="preserve">Բացի նշվածից՝ գործող չափորոշիչները չեն բնութագրում </w:t>
      </w:r>
      <w:r>
        <w:rPr>
          <w:rFonts w:ascii="GHEA Grapalat" w:hAnsi="GHEA Grapalat"/>
          <w:lang w:val="af-ZA"/>
        </w:rPr>
        <w:t xml:space="preserve">ՀՀ </w:t>
      </w:r>
      <w:r>
        <w:rPr>
          <w:rFonts w:ascii="GHEA Grapalat" w:hAnsi="GHEA Grapalat"/>
          <w:lang w:val="hy-AM"/>
        </w:rPr>
        <w:t xml:space="preserve">մարզերի </w:t>
      </w:r>
      <w:r>
        <w:rPr>
          <w:rFonts w:ascii="GHEA Grapalat" w:hAnsi="GHEA Grapalat"/>
          <w:lang w:val="af-ZA"/>
        </w:rPr>
        <w:t>201</w:t>
      </w:r>
      <w:r>
        <w:rPr>
          <w:rFonts w:ascii="GHEA Grapalat" w:hAnsi="GHEA Grapalat"/>
          <w:lang w:val="hy-AM"/>
        </w:rPr>
        <w:t>7</w:t>
      </w:r>
      <w:r>
        <w:rPr>
          <w:rFonts w:ascii="GHEA Grapalat" w:hAnsi="GHEA Grapalat"/>
          <w:lang w:val="af-ZA"/>
        </w:rPr>
        <w:t xml:space="preserve">-2025 թվականների </w:t>
      </w:r>
      <w:r>
        <w:rPr>
          <w:rFonts w:ascii="GHEA Grapalat" w:hAnsi="GHEA Grapalat" w:cs="GHEA Grapalat"/>
          <w:lang w:val="fr-FR"/>
        </w:rPr>
        <w:t xml:space="preserve"> զարգացման ռազմավարությ</w:t>
      </w:r>
      <w:r>
        <w:rPr>
          <w:rFonts w:ascii="GHEA Grapalat" w:hAnsi="GHEA Grapalat" w:cs="GHEA Grapalat"/>
          <w:lang w:val="hy-AM"/>
        </w:rPr>
        <w:t xml:space="preserve">ունների </w:t>
      </w:r>
      <w:r w:rsidRPr="0022259C">
        <w:rPr>
          <w:rFonts w:ascii="GHEA Grapalat" w:hAnsi="GHEA Grapalat" w:cs="GHEA Grapalat"/>
          <w:lang w:val="fr-FR"/>
        </w:rPr>
        <w:t xml:space="preserve">կատարման ուղղությամբ </w:t>
      </w:r>
      <w:r>
        <w:rPr>
          <w:rFonts w:ascii="GHEA Grapalat" w:hAnsi="GHEA Grapalat" w:cs="GHEA Grapalat"/>
          <w:lang w:val="hy-AM"/>
        </w:rPr>
        <w:t>իրականացվող</w:t>
      </w:r>
      <w:r w:rsidR="003437D7">
        <w:rPr>
          <w:rFonts w:ascii="GHEA Grapalat" w:hAnsi="GHEA Grapalat" w:cs="GHEA Grapalat"/>
          <w:lang w:val="fr-FR"/>
        </w:rPr>
        <w:t xml:space="preserve"> աշխատանքներ</w:t>
      </w:r>
      <w:r w:rsidRPr="0022259C">
        <w:rPr>
          <w:rFonts w:ascii="GHEA Grapalat" w:hAnsi="GHEA Grapalat" w:cs="GHEA Grapalat"/>
          <w:lang w:val="fr-FR"/>
        </w:rPr>
        <w:t xml:space="preserve">ը: </w:t>
      </w:r>
    </w:p>
    <w:p w:rsidR="00B64285" w:rsidRPr="00B64285" w:rsidRDefault="00B64285" w:rsidP="00673D91">
      <w:pPr>
        <w:pStyle w:val="mechtex"/>
        <w:spacing w:line="360" w:lineRule="auto"/>
        <w:ind w:firstLine="708"/>
        <w:jc w:val="both"/>
        <w:rPr>
          <w:rFonts w:ascii="GHEA Grapalat" w:hAnsi="GHEA Grapalat"/>
          <w:sz w:val="24"/>
          <w:szCs w:val="24"/>
          <w:lang w:val="hy-AM"/>
        </w:rPr>
      </w:pPr>
      <w:r w:rsidRPr="00B64285">
        <w:rPr>
          <w:rFonts w:ascii="GHEA Grapalat" w:hAnsi="GHEA Grapalat"/>
          <w:sz w:val="24"/>
          <w:szCs w:val="24"/>
          <w:lang w:val="hy-AM"/>
        </w:rPr>
        <w:t>Ելնելով վերոգրյալից անհրաժեշտություն է</w:t>
      </w:r>
      <w:r>
        <w:rPr>
          <w:rFonts w:ascii="GHEA Grapalat" w:hAnsi="GHEA Grapalat"/>
          <w:sz w:val="24"/>
          <w:szCs w:val="24"/>
          <w:lang w:val="hy-AM"/>
        </w:rPr>
        <w:t xml:space="preserve"> առաջացել ուժը կորցրած ճանաչել</w:t>
      </w:r>
      <w:r w:rsidRPr="00B64285">
        <w:rPr>
          <w:rFonts w:ascii="GHEA Grapalat" w:hAnsi="GHEA Grapalat"/>
          <w:sz w:val="24"/>
          <w:szCs w:val="24"/>
          <w:lang w:val="hy-AM"/>
        </w:rPr>
        <w:t xml:space="preserve"> </w:t>
      </w:r>
      <w:r>
        <w:rPr>
          <w:rFonts w:ascii="GHEA Grapalat" w:hAnsi="GHEA Grapalat"/>
          <w:sz w:val="24"/>
          <w:szCs w:val="24"/>
          <w:lang w:val="hy-AM"/>
        </w:rPr>
        <w:t>Հ</w:t>
      </w:r>
      <w:r w:rsidRPr="00B64285">
        <w:rPr>
          <w:rFonts w:ascii="GHEA Grapalat" w:hAnsi="GHEA Grapalat"/>
          <w:sz w:val="24"/>
          <w:szCs w:val="24"/>
          <w:lang w:val="hy-AM"/>
        </w:rPr>
        <w:t xml:space="preserve">այաստանի </w:t>
      </w:r>
      <w:r>
        <w:rPr>
          <w:rFonts w:ascii="GHEA Grapalat" w:hAnsi="GHEA Grapalat"/>
          <w:sz w:val="24"/>
          <w:szCs w:val="24"/>
          <w:lang w:val="hy-AM"/>
        </w:rPr>
        <w:t>Հ</w:t>
      </w:r>
      <w:r w:rsidRPr="00B64285">
        <w:rPr>
          <w:rFonts w:ascii="GHEA Grapalat" w:hAnsi="GHEA Grapalat"/>
          <w:sz w:val="24"/>
          <w:szCs w:val="24"/>
          <w:lang w:val="hy-AM"/>
        </w:rPr>
        <w:t xml:space="preserve">անրապետության կառավարության 2009 թվականի մայիսի 21-ի </w:t>
      </w:r>
      <w:r>
        <w:rPr>
          <w:rFonts w:ascii="GHEA Grapalat" w:hAnsi="GHEA Grapalat"/>
          <w:sz w:val="24"/>
          <w:szCs w:val="24"/>
          <w:lang w:val="hy-AM"/>
        </w:rPr>
        <w:t>թիվ</w:t>
      </w:r>
      <w:r w:rsidRPr="00B64285">
        <w:rPr>
          <w:rFonts w:ascii="GHEA Grapalat" w:hAnsi="GHEA Grapalat"/>
          <w:sz w:val="24"/>
          <w:szCs w:val="24"/>
          <w:lang w:val="hy-AM"/>
        </w:rPr>
        <w:t xml:space="preserve"> 562-</w:t>
      </w:r>
      <w:r>
        <w:rPr>
          <w:rFonts w:ascii="GHEA Grapalat" w:hAnsi="GHEA Grapalat"/>
          <w:sz w:val="24"/>
          <w:szCs w:val="24"/>
          <w:lang w:val="hy-AM"/>
        </w:rPr>
        <w:t>Ն</w:t>
      </w:r>
      <w:r w:rsidRPr="00B64285">
        <w:rPr>
          <w:rFonts w:ascii="GHEA Grapalat" w:hAnsi="GHEA Grapalat"/>
          <w:sz w:val="24"/>
          <w:szCs w:val="24"/>
          <w:lang w:val="hy-AM"/>
        </w:rPr>
        <w:t xml:space="preserve"> որոշում։</w:t>
      </w:r>
    </w:p>
    <w:p w:rsidR="002512BB" w:rsidRDefault="002512BB" w:rsidP="00673D91">
      <w:pPr>
        <w:pStyle w:val="ListParagraph"/>
        <w:numPr>
          <w:ilvl w:val="0"/>
          <w:numId w:val="1"/>
        </w:numPr>
        <w:tabs>
          <w:tab w:val="left" w:pos="-993"/>
          <w:tab w:val="left" w:pos="450"/>
        </w:tabs>
        <w:spacing w:after="0" w:line="360" w:lineRule="auto"/>
        <w:ind w:left="0" w:firstLine="270"/>
        <w:jc w:val="both"/>
        <w:rPr>
          <w:rFonts w:ascii="GHEA Grapalat" w:hAnsi="GHEA Grapalat"/>
          <w:b/>
          <w:sz w:val="24"/>
          <w:szCs w:val="24"/>
          <w:lang w:val="hy-AM"/>
        </w:rPr>
      </w:pPr>
      <w:r w:rsidRPr="0027064D">
        <w:rPr>
          <w:rFonts w:ascii="GHEA Grapalat" w:hAnsi="GHEA Grapalat" w:cs="Sylfaen"/>
          <w:b/>
          <w:sz w:val="24"/>
          <w:szCs w:val="24"/>
          <w:lang w:val="hy-AM"/>
        </w:rPr>
        <w:t>Կարգավորման</w:t>
      </w:r>
      <w:r w:rsidRPr="0027064D">
        <w:rPr>
          <w:rFonts w:ascii="GHEA Grapalat" w:hAnsi="GHEA Grapalat"/>
          <w:b/>
          <w:sz w:val="24"/>
          <w:szCs w:val="24"/>
          <w:lang w:val="hy-AM"/>
        </w:rPr>
        <w:t xml:space="preserve"> նպատակը և ակնկալվող արդյունքը</w:t>
      </w:r>
      <w:r w:rsidRPr="00B64285">
        <w:rPr>
          <w:rFonts w:ascii="GHEA Grapalat" w:hAnsi="GHEA Grapalat"/>
          <w:b/>
          <w:sz w:val="24"/>
          <w:szCs w:val="24"/>
          <w:lang w:val="hy-AM"/>
        </w:rPr>
        <w:t>.</w:t>
      </w:r>
    </w:p>
    <w:p w:rsidR="00AC5C7A" w:rsidRPr="00AC5C7A" w:rsidRDefault="00AC5C7A" w:rsidP="00673D91">
      <w:pPr>
        <w:pStyle w:val="mechtex"/>
        <w:spacing w:line="360" w:lineRule="auto"/>
        <w:jc w:val="both"/>
        <w:rPr>
          <w:rFonts w:ascii="GHEA Grapalat" w:hAnsi="GHEA Grapalat"/>
          <w:sz w:val="24"/>
          <w:szCs w:val="24"/>
          <w:lang w:val="hy-AM"/>
        </w:rPr>
      </w:pPr>
      <w:r>
        <w:rPr>
          <w:rFonts w:ascii="GHEA Grapalat" w:hAnsi="GHEA Grapalat"/>
          <w:sz w:val="24"/>
          <w:szCs w:val="24"/>
          <w:lang w:val="hy-AM"/>
        </w:rPr>
        <w:t xml:space="preserve">  Հ</w:t>
      </w:r>
      <w:r w:rsidRPr="00B64285">
        <w:rPr>
          <w:rFonts w:ascii="GHEA Grapalat" w:hAnsi="GHEA Grapalat"/>
          <w:sz w:val="24"/>
          <w:szCs w:val="24"/>
          <w:lang w:val="hy-AM"/>
        </w:rPr>
        <w:t xml:space="preserve">այաստանի </w:t>
      </w:r>
      <w:r>
        <w:rPr>
          <w:rFonts w:ascii="GHEA Grapalat" w:hAnsi="GHEA Grapalat"/>
          <w:sz w:val="24"/>
          <w:szCs w:val="24"/>
          <w:lang w:val="hy-AM"/>
        </w:rPr>
        <w:t>Հ</w:t>
      </w:r>
      <w:r w:rsidRPr="00B64285">
        <w:rPr>
          <w:rFonts w:ascii="GHEA Grapalat" w:hAnsi="GHEA Grapalat"/>
          <w:sz w:val="24"/>
          <w:szCs w:val="24"/>
          <w:lang w:val="hy-AM"/>
        </w:rPr>
        <w:t xml:space="preserve">անրապետության կառավարության 2009 թվականի մայիսի 21-ի </w:t>
      </w:r>
      <w:r>
        <w:rPr>
          <w:rFonts w:ascii="GHEA Grapalat" w:hAnsi="GHEA Grapalat"/>
          <w:sz w:val="24"/>
          <w:szCs w:val="24"/>
          <w:lang w:val="hy-AM"/>
        </w:rPr>
        <w:t>թիվ</w:t>
      </w:r>
      <w:r w:rsidRPr="00B64285">
        <w:rPr>
          <w:rFonts w:ascii="GHEA Grapalat" w:hAnsi="GHEA Grapalat"/>
          <w:sz w:val="24"/>
          <w:szCs w:val="24"/>
          <w:lang w:val="hy-AM"/>
        </w:rPr>
        <w:t xml:space="preserve"> 562-</w:t>
      </w:r>
      <w:r>
        <w:rPr>
          <w:rFonts w:ascii="GHEA Grapalat" w:hAnsi="GHEA Grapalat"/>
          <w:sz w:val="24"/>
          <w:szCs w:val="24"/>
          <w:lang w:val="hy-AM"/>
        </w:rPr>
        <w:t>Ն որոշմամբ մ</w:t>
      </w:r>
      <w:r w:rsidRPr="00AC5C7A">
        <w:rPr>
          <w:rFonts w:ascii="GHEA Grapalat" w:hAnsi="GHEA Grapalat"/>
          <w:sz w:val="24"/>
          <w:szCs w:val="24"/>
          <w:lang w:val="hy-AM"/>
        </w:rPr>
        <w:t>արզպետների կատարված աշխատանքների գնահատ</w:t>
      </w:r>
      <w:r w:rsidR="003437D7" w:rsidRPr="003437D7">
        <w:rPr>
          <w:rFonts w:ascii="GHEA Grapalat" w:hAnsi="GHEA Grapalat"/>
          <w:sz w:val="24"/>
          <w:szCs w:val="24"/>
          <w:lang w:val="hy-AM"/>
        </w:rPr>
        <w:t xml:space="preserve">ումը գործող </w:t>
      </w:r>
      <w:r w:rsidRPr="00AC5C7A">
        <w:rPr>
          <w:rFonts w:ascii="GHEA Grapalat" w:hAnsi="GHEA Grapalat"/>
          <w:sz w:val="24"/>
          <w:szCs w:val="24"/>
          <w:lang w:val="hy-AM"/>
        </w:rPr>
        <w:t>չափորոշիչներ</w:t>
      </w:r>
      <w:r w:rsidR="003437D7" w:rsidRPr="003437D7">
        <w:rPr>
          <w:rFonts w:ascii="GHEA Grapalat" w:hAnsi="GHEA Grapalat"/>
          <w:sz w:val="24"/>
          <w:szCs w:val="24"/>
          <w:lang w:val="hy-AM"/>
        </w:rPr>
        <w:t xml:space="preserve">ը </w:t>
      </w:r>
      <w:r w:rsidRPr="00AC5C7A">
        <w:rPr>
          <w:rFonts w:ascii="GHEA Grapalat" w:hAnsi="GHEA Grapalat"/>
          <w:sz w:val="24"/>
          <w:szCs w:val="24"/>
          <w:lang w:val="hy-AM"/>
        </w:rPr>
        <w:t xml:space="preserve"> չեն </w:t>
      </w:r>
      <w:r w:rsidR="003437D7" w:rsidRPr="003437D7">
        <w:rPr>
          <w:rFonts w:ascii="GHEA Grapalat" w:hAnsi="GHEA Grapalat"/>
          <w:sz w:val="24"/>
          <w:szCs w:val="24"/>
          <w:lang w:val="hy-AM"/>
        </w:rPr>
        <w:t>թղթակցվում ՀՀ մարզերի 2017-2025թթ. զարգացման ռազմավարությունից բխող ՀՀ մարզերի 2021 թվականի տարեկան գործունեության ծրագրով իրականացված աշխատանքների գնահատման հետ:</w:t>
      </w:r>
      <w:r w:rsidRPr="00AC5C7A">
        <w:rPr>
          <w:rFonts w:ascii="GHEA Grapalat" w:hAnsi="GHEA Grapalat"/>
          <w:sz w:val="24"/>
          <w:szCs w:val="24"/>
          <w:lang w:val="hy-AM"/>
        </w:rPr>
        <w:t xml:space="preserve"> </w:t>
      </w:r>
    </w:p>
    <w:p w:rsidR="002512BB" w:rsidRPr="00673D91" w:rsidRDefault="00AC5C7A" w:rsidP="00673D91">
      <w:pPr>
        <w:tabs>
          <w:tab w:val="left" w:pos="-993"/>
          <w:tab w:val="left" w:pos="450"/>
        </w:tabs>
        <w:spacing w:after="0" w:line="360" w:lineRule="auto"/>
        <w:ind w:left="0" w:right="0" w:firstLine="0"/>
        <w:jc w:val="both"/>
        <w:rPr>
          <w:rFonts w:ascii="GHEA Grapalat" w:hAnsi="GHEA Grapalat" w:cs="Times New Roman"/>
          <w:lang w:val="hy-AM"/>
        </w:rPr>
      </w:pPr>
      <w:r w:rsidRPr="00AC5C7A">
        <w:rPr>
          <w:rFonts w:ascii="GHEA Grapalat" w:hAnsi="GHEA Grapalat" w:cs="Times New Roman"/>
          <w:lang w:val="hy-AM"/>
        </w:rPr>
        <w:t xml:space="preserve">      </w:t>
      </w:r>
    </w:p>
    <w:p w:rsidR="002512BB" w:rsidRPr="0027064D" w:rsidRDefault="002512BB" w:rsidP="00673D91">
      <w:pPr>
        <w:pStyle w:val="ListParagraph"/>
        <w:numPr>
          <w:ilvl w:val="0"/>
          <w:numId w:val="1"/>
        </w:numPr>
        <w:tabs>
          <w:tab w:val="left" w:pos="-993"/>
          <w:tab w:val="left" w:pos="450"/>
        </w:tabs>
        <w:spacing w:after="0" w:line="360" w:lineRule="auto"/>
        <w:ind w:left="0" w:firstLine="270"/>
        <w:jc w:val="both"/>
        <w:rPr>
          <w:rFonts w:ascii="GHEA Grapalat" w:hAnsi="GHEA Grapalat" w:cs="Sylfaen"/>
          <w:b/>
          <w:sz w:val="24"/>
          <w:szCs w:val="24"/>
          <w:lang w:val="hy-AM"/>
        </w:rPr>
      </w:pPr>
      <w:r w:rsidRPr="0027064D">
        <w:rPr>
          <w:rFonts w:ascii="GHEA Grapalat" w:hAnsi="GHEA Grapalat" w:cs="Sylfaen"/>
          <w:b/>
          <w:sz w:val="24"/>
          <w:szCs w:val="24"/>
          <w:lang w:val="hy-AM"/>
        </w:rPr>
        <w:t>Նախագծի մշակման գործընթացում ներգրավված ինստիտուտները և անձինք</w:t>
      </w:r>
    </w:p>
    <w:p w:rsidR="002512BB" w:rsidRPr="002512BB" w:rsidRDefault="002512BB" w:rsidP="00673D91">
      <w:pPr>
        <w:pStyle w:val="ListParagraph"/>
        <w:tabs>
          <w:tab w:val="left" w:pos="-993"/>
          <w:tab w:val="left" w:pos="450"/>
        </w:tabs>
        <w:spacing w:after="0" w:line="360" w:lineRule="auto"/>
        <w:ind w:left="0" w:firstLine="270"/>
        <w:jc w:val="both"/>
        <w:rPr>
          <w:rFonts w:ascii="GHEA Grapalat" w:hAnsi="GHEA Grapalat" w:cs="Sylfaen"/>
          <w:sz w:val="24"/>
          <w:szCs w:val="24"/>
          <w:lang w:val="hy-AM"/>
        </w:rPr>
      </w:pPr>
      <w:r w:rsidRPr="002512BB">
        <w:rPr>
          <w:rFonts w:ascii="GHEA Grapalat" w:hAnsi="GHEA Grapalat" w:cs="Sylfaen"/>
          <w:sz w:val="24"/>
          <w:szCs w:val="24"/>
          <w:lang w:val="hy-AM"/>
        </w:rPr>
        <w:lastRenderedPageBreak/>
        <w:t>Նախագիծը մշակվել է Տարածքային կառավարման և ենթակառուցվածքների նախարարության կողմից:</w:t>
      </w:r>
    </w:p>
    <w:p w:rsidR="002512BB" w:rsidRPr="004464DB" w:rsidRDefault="002512BB" w:rsidP="00673D91">
      <w:pPr>
        <w:pStyle w:val="ListParagraph"/>
        <w:numPr>
          <w:ilvl w:val="0"/>
          <w:numId w:val="1"/>
        </w:numPr>
        <w:tabs>
          <w:tab w:val="left" w:pos="-993"/>
          <w:tab w:val="left" w:pos="450"/>
          <w:tab w:val="left" w:pos="540"/>
        </w:tabs>
        <w:spacing w:after="0" w:line="360" w:lineRule="auto"/>
        <w:ind w:left="0" w:firstLine="540"/>
        <w:jc w:val="both"/>
        <w:rPr>
          <w:rFonts w:ascii="GHEA Grapalat" w:hAnsi="GHEA Grapalat" w:cs="Sylfaen"/>
          <w:b/>
          <w:sz w:val="24"/>
          <w:szCs w:val="24"/>
          <w:lang w:val="hy-AM"/>
        </w:rPr>
      </w:pPr>
      <w:r w:rsidRPr="002512BB">
        <w:rPr>
          <w:rFonts w:ascii="GHEA Grapalat" w:hAnsi="GHEA Grapalat" w:cs="Sylfaen"/>
          <w:b/>
          <w:sz w:val="24"/>
          <w:szCs w:val="24"/>
          <w:lang w:val="hy-AM"/>
        </w:rPr>
        <w:t>Ն</w:t>
      </w:r>
      <w:r w:rsidRPr="004464DB">
        <w:rPr>
          <w:rFonts w:ascii="GHEA Grapalat" w:hAnsi="GHEA Grapalat" w:cs="Sylfaen"/>
          <w:b/>
          <w:sz w:val="24"/>
          <w:szCs w:val="24"/>
          <w:lang w:val="hy-AM"/>
        </w:rPr>
        <w:t>ախագծի ընդունման դեպքում պետական կամ տեղական ինքնակառավարման մարմինների բյուջեներում ծախսերի եվ եկամուտների էական ավելացումների կամ նվազեցումների մասին</w:t>
      </w:r>
      <w:r w:rsidRPr="002512BB">
        <w:rPr>
          <w:rFonts w:ascii="GHEA Grapalat" w:hAnsi="GHEA Grapalat" w:cs="Sylfaen"/>
          <w:b/>
          <w:sz w:val="24"/>
          <w:szCs w:val="24"/>
          <w:lang w:val="hy-AM"/>
        </w:rPr>
        <w:t>.</w:t>
      </w:r>
    </w:p>
    <w:p w:rsidR="002512BB" w:rsidRPr="002512BB" w:rsidRDefault="002512BB" w:rsidP="00673D91">
      <w:pPr>
        <w:tabs>
          <w:tab w:val="left" w:pos="-993"/>
          <w:tab w:val="left" w:pos="450"/>
          <w:tab w:val="left" w:pos="540"/>
        </w:tabs>
        <w:spacing w:after="0" w:line="360" w:lineRule="auto"/>
        <w:ind w:left="0" w:right="0" w:firstLine="540"/>
        <w:jc w:val="both"/>
        <w:rPr>
          <w:rFonts w:ascii="GHEA Grapalat" w:eastAsiaTheme="minorHAnsi" w:hAnsi="GHEA Grapalat"/>
          <w:lang w:val="hy-AM" w:eastAsia="en-US"/>
        </w:rPr>
      </w:pPr>
      <w:r w:rsidRPr="002512BB">
        <w:rPr>
          <w:rFonts w:ascii="GHEA Grapalat" w:eastAsiaTheme="minorHAnsi" w:hAnsi="GHEA Grapalat"/>
          <w:lang w:val="hy-AM" w:eastAsia="en-US"/>
        </w:rPr>
        <w:t>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w:t>
      </w:r>
    </w:p>
    <w:p w:rsidR="002512BB" w:rsidRPr="002512BB" w:rsidRDefault="002512BB" w:rsidP="00673D91">
      <w:pPr>
        <w:pStyle w:val="ListParagraph"/>
        <w:tabs>
          <w:tab w:val="left" w:pos="-993"/>
          <w:tab w:val="left" w:pos="450"/>
        </w:tabs>
        <w:spacing w:after="0" w:line="360" w:lineRule="auto"/>
        <w:ind w:left="0" w:firstLine="270"/>
        <w:jc w:val="both"/>
        <w:rPr>
          <w:rFonts w:ascii="GHEA Grapalat" w:hAnsi="GHEA Grapalat" w:cs="Sylfaen"/>
          <w:sz w:val="24"/>
          <w:szCs w:val="24"/>
          <w:lang w:val="hy-AM"/>
        </w:rPr>
      </w:pPr>
    </w:p>
    <w:p w:rsidR="002512BB" w:rsidRPr="002512BB" w:rsidRDefault="002512BB" w:rsidP="00673D91">
      <w:pPr>
        <w:shd w:val="clear" w:color="auto" w:fill="FFFFFF"/>
        <w:tabs>
          <w:tab w:val="left" w:pos="-993"/>
        </w:tabs>
        <w:spacing w:line="360" w:lineRule="auto"/>
        <w:ind w:left="-567" w:right="-180" w:firstLine="540"/>
        <w:jc w:val="both"/>
        <w:rPr>
          <w:rFonts w:ascii="GHEA Grapalat" w:hAnsi="GHEA Grapalat"/>
          <w:bCs/>
          <w:kern w:val="16"/>
          <w:lang w:val="hy-AM"/>
        </w:rPr>
      </w:pPr>
    </w:p>
    <w:p w:rsidR="002512BB" w:rsidRPr="00673D91" w:rsidRDefault="002512BB" w:rsidP="002512BB">
      <w:pPr>
        <w:pStyle w:val="NormalWeb"/>
        <w:shd w:val="clear" w:color="auto" w:fill="FFFFFF"/>
        <w:tabs>
          <w:tab w:val="left" w:pos="-993"/>
        </w:tabs>
        <w:spacing w:before="0" w:beforeAutospacing="0" w:after="0" w:afterAutospacing="0" w:line="360" w:lineRule="auto"/>
        <w:ind w:left="-567" w:right="-180" w:firstLine="375"/>
        <w:jc w:val="center"/>
        <w:rPr>
          <w:rFonts w:ascii="Arial Unicode" w:hAnsi="Arial Unicode"/>
          <w:color w:val="000000"/>
          <w:lang w:val="hy-AM"/>
        </w:rPr>
      </w:pPr>
      <w:r w:rsidRPr="00673D91">
        <w:rPr>
          <w:rFonts w:ascii="Calibri" w:hAnsi="Calibri" w:cs="Calibri"/>
          <w:color w:val="000000"/>
          <w:lang w:val="hy-AM"/>
        </w:rPr>
        <w:t> </w:t>
      </w:r>
    </w:p>
    <w:p w:rsidR="002512BB" w:rsidRPr="0027064D" w:rsidRDefault="002512BB" w:rsidP="002512BB">
      <w:pPr>
        <w:tabs>
          <w:tab w:val="left" w:pos="-993"/>
        </w:tabs>
        <w:spacing w:line="360" w:lineRule="auto"/>
        <w:ind w:left="-567" w:right="-180" w:firstLine="533"/>
        <w:rPr>
          <w:rFonts w:ascii="GHEA Grapalat" w:hAnsi="GHEA Grapalat"/>
          <w:b/>
          <w:lang w:val="hy-AM"/>
        </w:rPr>
      </w:pPr>
    </w:p>
    <w:p w:rsidR="00FF6C34" w:rsidRPr="002512BB" w:rsidRDefault="00FF6C34" w:rsidP="002512BB">
      <w:pPr>
        <w:tabs>
          <w:tab w:val="left" w:pos="-993"/>
        </w:tabs>
        <w:ind w:left="-567" w:right="-180"/>
        <w:rPr>
          <w:lang w:val="hy-AM"/>
        </w:rPr>
      </w:pPr>
    </w:p>
    <w:sectPr w:rsidR="00FF6C34" w:rsidRPr="002512BB" w:rsidSect="006716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B73D4"/>
    <w:multiLevelType w:val="hybridMultilevel"/>
    <w:tmpl w:val="6D1A1DA8"/>
    <w:lvl w:ilvl="0" w:tplc="F0161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5CF03AD"/>
    <w:multiLevelType w:val="hybridMultilevel"/>
    <w:tmpl w:val="177AFBC4"/>
    <w:lvl w:ilvl="0" w:tplc="1CD46D06">
      <w:start w:val="1"/>
      <w:numFmt w:val="decimal"/>
      <w:lvlText w:val="%1."/>
      <w:lvlJc w:val="left"/>
      <w:pPr>
        <w:ind w:left="735" w:hanging="360"/>
      </w:pPr>
      <w:rPr>
        <w:rFonts w:cs="Times New Roman"/>
      </w:r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512BB"/>
    <w:rsid w:val="000520A4"/>
    <w:rsid w:val="001A0BA2"/>
    <w:rsid w:val="002512BB"/>
    <w:rsid w:val="00270FDD"/>
    <w:rsid w:val="003437D7"/>
    <w:rsid w:val="00351706"/>
    <w:rsid w:val="003B7273"/>
    <w:rsid w:val="00615059"/>
    <w:rsid w:val="006716AA"/>
    <w:rsid w:val="00673D91"/>
    <w:rsid w:val="006754B3"/>
    <w:rsid w:val="00777AEA"/>
    <w:rsid w:val="008F4E79"/>
    <w:rsid w:val="00992D07"/>
    <w:rsid w:val="00AC5C7A"/>
    <w:rsid w:val="00B64285"/>
    <w:rsid w:val="00C372A6"/>
    <w:rsid w:val="00CB418C"/>
    <w:rsid w:val="00D11ED1"/>
    <w:rsid w:val="00E44A1F"/>
    <w:rsid w:val="00FF6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C6C5"/>
  <w15:docId w15:val="{B320B4BF-82CD-4337-9778-CF29B2A5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2BB"/>
    <w:pPr>
      <w:spacing w:after="160" w:line="259" w:lineRule="auto"/>
      <w:ind w:left="-273" w:right="562" w:hanging="533"/>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2512BB"/>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2512BB"/>
    <w:rPr>
      <w:rFonts w:ascii="Times New Roman" w:eastAsia="Times New Roman" w:hAnsi="Times New Roman" w:cs="Times New Roman"/>
      <w:sz w:val="24"/>
      <w:szCs w:val="24"/>
    </w:rPr>
  </w:style>
  <w:style w:type="character" w:styleId="Strong">
    <w:name w:val="Strong"/>
    <w:uiPriority w:val="22"/>
    <w:qFormat/>
    <w:rsid w:val="002512BB"/>
    <w:rPr>
      <w:b/>
      <w:bCs/>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2512BB"/>
    <w:pPr>
      <w:ind w:left="720" w:right="0" w:firstLine="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2512BB"/>
    <w:rPr>
      <w:lang w:val="en-US"/>
    </w:rPr>
  </w:style>
  <w:style w:type="paragraph" w:customStyle="1" w:styleId="mechtex">
    <w:name w:val="mechtex"/>
    <w:basedOn w:val="Normal"/>
    <w:link w:val="mechtexChar"/>
    <w:rsid w:val="002512BB"/>
    <w:pPr>
      <w:spacing w:after="0" w:line="240" w:lineRule="auto"/>
      <w:ind w:left="0" w:right="0" w:firstLine="0"/>
      <w:jc w:val="center"/>
    </w:pPr>
    <w:rPr>
      <w:rFonts w:cs="Times New Roman"/>
      <w:sz w:val="20"/>
      <w:szCs w:val="20"/>
    </w:rPr>
  </w:style>
  <w:style w:type="character" w:customStyle="1" w:styleId="mechtexChar">
    <w:name w:val="mechtex Char"/>
    <w:link w:val="mechtex"/>
    <w:rsid w:val="002512BB"/>
    <w:rPr>
      <w:rFonts w:ascii="Arial Armenian" w:eastAsia="Times New Roman" w:hAnsi="Arial Armenian" w:cs="Times New Roman"/>
      <w:sz w:val="20"/>
      <w:szCs w:val="20"/>
      <w:lang w:eastAsia="ru-RU"/>
    </w:rPr>
  </w:style>
  <w:style w:type="paragraph" w:customStyle="1" w:styleId="msonormalmrcssattr">
    <w:name w:val="msonormal_mr_css_attr"/>
    <w:basedOn w:val="Normal"/>
    <w:rsid w:val="00C372A6"/>
    <w:pPr>
      <w:spacing w:before="100" w:beforeAutospacing="1" w:after="100" w:afterAutospacing="1" w:line="240" w:lineRule="auto"/>
      <w:ind w:left="0" w:right="0" w:firstLine="0"/>
    </w:pPr>
    <w:rPr>
      <w:rFonts w:ascii="Times New Roman" w:hAnsi="Times New Roman" w:cs="Times New Roman"/>
    </w:rPr>
  </w:style>
  <w:style w:type="paragraph" w:customStyle="1" w:styleId="Text">
    <w:name w:val="Text"/>
    <w:basedOn w:val="Normal"/>
    <w:rsid w:val="00E44A1F"/>
    <w:pPr>
      <w:overflowPunct w:val="0"/>
      <w:autoSpaceDE w:val="0"/>
      <w:autoSpaceDN w:val="0"/>
      <w:adjustRightInd w:val="0"/>
      <w:spacing w:after="220" w:line="240" w:lineRule="auto"/>
      <w:ind w:left="0" w:right="0" w:firstLine="0"/>
      <w:jc w:val="both"/>
    </w:pPr>
    <w:rPr>
      <w:rFonts w:ascii="Times New Roman" w:hAnsi="Times New Roman" w:cs="Times New Roman"/>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6331">
      <w:bodyDiv w:val="1"/>
      <w:marLeft w:val="0"/>
      <w:marRight w:val="0"/>
      <w:marTop w:val="0"/>
      <w:marBottom w:val="0"/>
      <w:divBdr>
        <w:top w:val="none" w:sz="0" w:space="0" w:color="auto"/>
        <w:left w:val="none" w:sz="0" w:space="0" w:color="auto"/>
        <w:bottom w:val="none" w:sz="0" w:space="0" w:color="auto"/>
        <w:right w:val="none" w:sz="0" w:space="0" w:color="auto"/>
      </w:divBdr>
    </w:div>
    <w:div w:id="594552698">
      <w:bodyDiv w:val="1"/>
      <w:marLeft w:val="0"/>
      <w:marRight w:val="0"/>
      <w:marTop w:val="0"/>
      <w:marBottom w:val="0"/>
      <w:divBdr>
        <w:top w:val="none" w:sz="0" w:space="0" w:color="auto"/>
        <w:left w:val="none" w:sz="0" w:space="0" w:color="auto"/>
        <w:bottom w:val="none" w:sz="0" w:space="0" w:color="auto"/>
        <w:right w:val="none" w:sz="0" w:space="0" w:color="auto"/>
      </w:divBdr>
    </w:div>
    <w:div w:id="1333876298">
      <w:bodyDiv w:val="1"/>
      <w:marLeft w:val="0"/>
      <w:marRight w:val="0"/>
      <w:marTop w:val="0"/>
      <w:marBottom w:val="0"/>
      <w:divBdr>
        <w:top w:val="none" w:sz="0" w:space="0" w:color="auto"/>
        <w:left w:val="none" w:sz="0" w:space="0" w:color="auto"/>
        <w:bottom w:val="none" w:sz="0" w:space="0" w:color="auto"/>
        <w:right w:val="none" w:sz="0" w:space="0" w:color="auto"/>
      </w:divBdr>
      <w:divsChild>
        <w:div w:id="1837459809">
          <w:marLeft w:val="0"/>
          <w:marRight w:val="0"/>
          <w:marTop w:val="0"/>
          <w:marBottom w:val="0"/>
          <w:divBdr>
            <w:top w:val="none" w:sz="0" w:space="0" w:color="auto"/>
            <w:left w:val="none" w:sz="0" w:space="0" w:color="auto"/>
            <w:bottom w:val="none" w:sz="0" w:space="0" w:color="auto"/>
            <w:right w:val="none" w:sz="0" w:space="0" w:color="auto"/>
          </w:divBdr>
          <w:divsChild>
            <w:div w:id="1253314027">
              <w:marLeft w:val="0"/>
              <w:marRight w:val="0"/>
              <w:marTop w:val="0"/>
              <w:marBottom w:val="0"/>
              <w:divBdr>
                <w:top w:val="none" w:sz="0" w:space="0" w:color="auto"/>
                <w:left w:val="none" w:sz="0" w:space="0" w:color="auto"/>
                <w:bottom w:val="none" w:sz="0" w:space="0" w:color="auto"/>
                <w:right w:val="none" w:sz="0" w:space="0" w:color="auto"/>
              </w:divBdr>
              <w:divsChild>
                <w:div w:id="1825969599">
                  <w:marLeft w:val="0"/>
                  <w:marRight w:val="0"/>
                  <w:marTop w:val="0"/>
                  <w:marBottom w:val="0"/>
                  <w:divBdr>
                    <w:top w:val="none" w:sz="0" w:space="0" w:color="auto"/>
                    <w:left w:val="none" w:sz="0" w:space="0" w:color="auto"/>
                    <w:bottom w:val="none" w:sz="0" w:space="0" w:color="auto"/>
                    <w:right w:val="none" w:sz="0" w:space="0" w:color="auto"/>
                  </w:divBdr>
                  <w:divsChild>
                    <w:div w:id="10598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07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2D643-095C-416D-ACA6-FFD4F25B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374</Words>
  <Characters>3013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Ivanyan</dc:creator>
  <cp:keywords>https://mul2.gov.am/tasks/438190/oneclick/c81bfdcbf8d98779f524d01b8d07048a100dc0a8afd8d913784c39d4fd089cc9.docx?token=737e13e3c1b29227fc4c1222ce88d812</cp:keywords>
  <cp:lastModifiedBy>Lilit Sargsyan1</cp:lastModifiedBy>
  <cp:revision>7</cp:revision>
  <cp:lastPrinted>2021-05-07T08:51:00Z</cp:lastPrinted>
  <dcterms:created xsi:type="dcterms:W3CDTF">2021-04-23T06:23:00Z</dcterms:created>
  <dcterms:modified xsi:type="dcterms:W3CDTF">2021-05-26T11:06:00Z</dcterms:modified>
</cp:coreProperties>
</file>