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DCF717" w14:textId="77777777" w:rsidR="00532F42" w:rsidRPr="00870DD6" w:rsidRDefault="00532F42" w:rsidP="00870DD6">
      <w:pPr>
        <w:shd w:val="clear" w:color="auto" w:fill="FFFFFF"/>
        <w:spacing w:after="0" w:line="360" w:lineRule="auto"/>
        <w:ind w:left="-90"/>
        <w:jc w:val="center"/>
        <w:textAlignment w:val="baseline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870D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ՀԻՄՆԱՎՈՐՈՒՄ</w:t>
      </w:r>
    </w:p>
    <w:p w14:paraId="5D73B5EB" w14:textId="77777777" w:rsidR="009E3E3B" w:rsidRDefault="009E3E3B" w:rsidP="009E3E3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b/>
          <w:bCs/>
          <w:color w:val="000000"/>
          <w:lang w:val="hy-AM"/>
        </w:rPr>
      </w:pPr>
      <w:r w:rsidRPr="009E3E3B">
        <w:rPr>
          <w:rFonts w:ascii="GHEA Grapalat" w:hAnsi="GHEA Grapalat"/>
          <w:b/>
          <w:bCs/>
          <w:color w:val="000000"/>
          <w:lang w:val="hy-AM"/>
        </w:rPr>
        <w:t>«ՀԱՅԱՍՏԱՆԻ</w:t>
      </w:r>
      <w:r w:rsidRPr="009E3E3B">
        <w:rPr>
          <w:rFonts w:ascii="Calibri" w:hAnsi="Calibri" w:cs="Calibri"/>
          <w:b/>
          <w:bCs/>
          <w:color w:val="000000"/>
          <w:lang w:val="hy-AM"/>
        </w:rPr>
        <w:t> </w:t>
      </w:r>
      <w:r w:rsidRPr="009E3E3B">
        <w:rPr>
          <w:rFonts w:ascii="GHEA Grapalat" w:hAnsi="GHEA Grapalat" w:cs="Arial Unicode"/>
          <w:b/>
          <w:bCs/>
          <w:color w:val="000000"/>
          <w:lang w:val="hy-AM"/>
        </w:rPr>
        <w:t>ՀԱՆՐԱՊԵՏՈՒԹՅԱՆ</w:t>
      </w:r>
      <w:r w:rsidRPr="009E3E3B">
        <w:rPr>
          <w:rFonts w:ascii="Calibri" w:hAnsi="Calibri" w:cs="Calibri"/>
          <w:b/>
          <w:bCs/>
          <w:color w:val="000000"/>
          <w:lang w:val="hy-AM"/>
        </w:rPr>
        <w:t> </w:t>
      </w:r>
      <w:r w:rsidRPr="009E3E3B">
        <w:rPr>
          <w:rFonts w:ascii="GHEA Grapalat" w:hAnsi="GHEA Grapalat"/>
          <w:b/>
          <w:bCs/>
          <w:color w:val="000000"/>
          <w:lang w:val="hy-AM"/>
        </w:rPr>
        <w:t>2021</w:t>
      </w:r>
      <w:r w:rsidRPr="009E3E3B">
        <w:rPr>
          <w:rFonts w:ascii="Calibri" w:hAnsi="Calibri" w:cs="Calibri"/>
          <w:b/>
          <w:bCs/>
          <w:color w:val="000000"/>
          <w:lang w:val="hy-AM"/>
        </w:rPr>
        <w:t> </w:t>
      </w:r>
      <w:r w:rsidRPr="009E3E3B">
        <w:rPr>
          <w:rFonts w:ascii="GHEA Grapalat" w:hAnsi="GHEA Grapalat" w:cs="Arial Unicode"/>
          <w:b/>
          <w:bCs/>
          <w:color w:val="000000"/>
          <w:lang w:val="hy-AM"/>
        </w:rPr>
        <w:t>ԹՎԱԿԱՆԻ</w:t>
      </w:r>
      <w:r w:rsidRPr="009E3E3B">
        <w:rPr>
          <w:rFonts w:ascii="Calibri" w:hAnsi="Calibri" w:cs="Calibri"/>
          <w:b/>
          <w:bCs/>
          <w:color w:val="000000"/>
          <w:lang w:val="hy-AM"/>
        </w:rPr>
        <w:t> </w:t>
      </w:r>
      <w:r w:rsidRPr="009E3E3B">
        <w:rPr>
          <w:rFonts w:ascii="GHEA Grapalat" w:hAnsi="GHEA Grapalat" w:cs="Arial Unicode"/>
          <w:b/>
          <w:bCs/>
          <w:color w:val="000000"/>
          <w:lang w:val="hy-AM"/>
        </w:rPr>
        <w:t>ՊԵՏԱԿԱՆ</w:t>
      </w:r>
      <w:r w:rsidRPr="009E3E3B">
        <w:rPr>
          <w:rFonts w:ascii="Calibri" w:hAnsi="Calibri" w:cs="Calibri"/>
          <w:b/>
          <w:bCs/>
          <w:color w:val="000000"/>
          <w:lang w:val="hy-AM"/>
        </w:rPr>
        <w:t> </w:t>
      </w:r>
      <w:r w:rsidRPr="009E3E3B">
        <w:rPr>
          <w:rFonts w:ascii="GHEA Grapalat" w:hAnsi="GHEA Grapalat" w:cs="Arial Unicode"/>
          <w:b/>
          <w:bCs/>
          <w:color w:val="000000"/>
          <w:lang w:val="hy-AM"/>
        </w:rPr>
        <w:t>ԲՅՈՒՋԵԻ</w:t>
      </w:r>
      <w:r w:rsidRPr="009E3E3B">
        <w:rPr>
          <w:rFonts w:ascii="Calibri" w:hAnsi="Calibri" w:cs="Calibri"/>
          <w:b/>
          <w:bCs/>
          <w:color w:val="000000"/>
          <w:lang w:val="hy-AM"/>
        </w:rPr>
        <w:t> </w:t>
      </w:r>
      <w:r w:rsidRPr="009E3E3B">
        <w:rPr>
          <w:rFonts w:ascii="GHEA Grapalat" w:hAnsi="GHEA Grapalat" w:cs="Arial Unicode"/>
          <w:b/>
          <w:bCs/>
          <w:color w:val="000000"/>
          <w:lang w:val="hy-AM"/>
        </w:rPr>
        <w:t>ՄԱՍԻՆ»</w:t>
      </w:r>
      <w:r w:rsidRPr="009E3E3B">
        <w:rPr>
          <w:rFonts w:ascii="Calibri" w:hAnsi="Calibri" w:cs="Calibri"/>
          <w:b/>
          <w:bCs/>
          <w:color w:val="000000"/>
          <w:lang w:val="hy-AM"/>
        </w:rPr>
        <w:t> </w:t>
      </w:r>
    </w:p>
    <w:p w14:paraId="36343708" w14:textId="5AC8BD0F" w:rsidR="009E3E3B" w:rsidRPr="009E3E3B" w:rsidRDefault="009E3E3B" w:rsidP="009E3E3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9E3E3B">
        <w:rPr>
          <w:rFonts w:ascii="GHEA Grapalat" w:hAnsi="GHEA Grapalat" w:cs="Arial Unicode"/>
          <w:b/>
          <w:bCs/>
          <w:color w:val="000000"/>
          <w:lang w:val="hy-AM"/>
        </w:rPr>
        <w:t>ՕՐԵՆՔՈՒՄ</w:t>
      </w:r>
      <w:r w:rsidRPr="009E3E3B">
        <w:rPr>
          <w:rFonts w:ascii="Calibri" w:hAnsi="Calibri" w:cs="Calibri"/>
          <w:b/>
          <w:bCs/>
          <w:color w:val="000000"/>
          <w:lang w:val="hy-AM"/>
        </w:rPr>
        <w:t> </w:t>
      </w:r>
      <w:r w:rsidRPr="009E3E3B">
        <w:rPr>
          <w:rFonts w:ascii="GHEA Grapalat" w:hAnsi="GHEA Grapalat" w:cs="Arial Unicode"/>
          <w:b/>
          <w:bCs/>
          <w:color w:val="000000"/>
          <w:lang w:val="hy-AM"/>
        </w:rPr>
        <w:t>ԼՐԱՑՈՒՄ</w:t>
      </w:r>
      <w:r w:rsidRPr="009E3E3B">
        <w:rPr>
          <w:rFonts w:ascii="Calibri" w:hAnsi="Calibri" w:cs="Calibri"/>
          <w:b/>
          <w:bCs/>
          <w:color w:val="000000"/>
          <w:lang w:val="hy-AM"/>
        </w:rPr>
        <w:t xml:space="preserve"> </w:t>
      </w:r>
      <w:r w:rsidRPr="009E3E3B">
        <w:rPr>
          <w:rFonts w:ascii="GHEA Grapalat" w:hAnsi="GHEA Grapalat" w:cs="Arial Unicode"/>
          <w:b/>
          <w:bCs/>
          <w:color w:val="000000"/>
          <w:lang w:val="hy-AM"/>
        </w:rPr>
        <w:t>ԿԱՏԱՐԵԼՈՒ</w:t>
      </w:r>
      <w:r w:rsidRPr="009E3E3B">
        <w:rPr>
          <w:rFonts w:ascii="Calibri" w:hAnsi="Calibri" w:cs="Calibri"/>
          <w:b/>
          <w:bCs/>
          <w:color w:val="000000"/>
          <w:lang w:val="hy-AM"/>
        </w:rPr>
        <w:t> </w:t>
      </w:r>
      <w:r w:rsidRPr="009E3E3B">
        <w:rPr>
          <w:rFonts w:ascii="GHEA Grapalat" w:hAnsi="GHEA Grapalat" w:cs="Arial Unicode"/>
          <w:b/>
          <w:bCs/>
          <w:color w:val="000000"/>
          <w:lang w:val="hy-AM"/>
        </w:rPr>
        <w:t>ՄԱՍԻՆ</w:t>
      </w:r>
      <w:r>
        <w:rPr>
          <w:rFonts w:ascii="GHEA Grapalat" w:hAnsi="GHEA Grapalat" w:cs="Arial Unicode"/>
          <w:b/>
          <w:bCs/>
          <w:color w:val="000000"/>
          <w:lang w:val="hy-AM"/>
        </w:rPr>
        <w:t>»</w:t>
      </w:r>
    </w:p>
    <w:p w14:paraId="2D002252" w14:textId="1FCD844E" w:rsidR="00532F42" w:rsidRPr="00870DD6" w:rsidRDefault="00FF02EA" w:rsidP="00870DD6">
      <w:pPr>
        <w:shd w:val="clear" w:color="auto" w:fill="FFFFFF"/>
        <w:spacing w:after="0" w:line="360" w:lineRule="auto"/>
        <w:ind w:left="-142" w:right="-92"/>
        <w:jc w:val="center"/>
        <w:textAlignment w:val="baseline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870DD6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 xml:space="preserve">ՕՐԵՆՔԻ </w:t>
      </w:r>
      <w:r w:rsidR="00532F42" w:rsidRPr="00870DD6">
        <w:rPr>
          <w:rFonts w:ascii="GHEA Grapalat" w:eastAsia="Times New Roman" w:hAnsi="GHEA Grapalat" w:cs="GHEA Grapalat"/>
          <w:b/>
          <w:color w:val="000000"/>
          <w:sz w:val="24"/>
          <w:szCs w:val="24"/>
          <w:lang w:val="hy-AM"/>
        </w:rPr>
        <w:t>ԸՆԴՈՒՆՄԱՆ</w:t>
      </w:r>
    </w:p>
    <w:p w14:paraId="79316C17" w14:textId="77777777" w:rsidR="007E1AEE" w:rsidRPr="00870DD6" w:rsidRDefault="007E1AEE" w:rsidP="00870DD6">
      <w:pPr>
        <w:shd w:val="clear" w:color="auto" w:fill="FFFFFF"/>
        <w:spacing w:after="0" w:line="360" w:lineRule="auto"/>
        <w:ind w:left="284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1B3242DF" w14:textId="77777777" w:rsidR="00532F42" w:rsidRPr="00870DD6" w:rsidRDefault="00532F42" w:rsidP="00870DD6">
      <w:pPr>
        <w:numPr>
          <w:ilvl w:val="0"/>
          <w:numId w:val="1"/>
        </w:numPr>
        <w:shd w:val="clear" w:color="auto" w:fill="FFFFFF"/>
        <w:spacing w:after="0" w:line="360" w:lineRule="auto"/>
        <w:ind w:left="284" w:hanging="284"/>
        <w:jc w:val="both"/>
        <w:textAlignment w:val="baseline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870D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Ընթացիկ</w:t>
      </w:r>
      <w:r w:rsidRPr="00870DD6">
        <w:rPr>
          <w:rFonts w:ascii="Calibri" w:eastAsia="Times New Roman" w:hAnsi="Calibri" w:cs="Calibri"/>
          <w:b/>
          <w:color w:val="000000"/>
          <w:sz w:val="24"/>
          <w:szCs w:val="24"/>
          <w:lang w:val="hy-AM"/>
        </w:rPr>
        <w:t> </w:t>
      </w:r>
      <w:r w:rsidRPr="00870DD6">
        <w:rPr>
          <w:rFonts w:ascii="GHEA Grapalat" w:eastAsia="Times New Roman" w:hAnsi="GHEA Grapalat" w:cs="GHEA Grapalat"/>
          <w:b/>
          <w:color w:val="000000"/>
          <w:sz w:val="24"/>
          <w:szCs w:val="24"/>
          <w:lang w:val="hy-AM"/>
        </w:rPr>
        <w:t>իրավիճակը</w:t>
      </w:r>
      <w:r w:rsidRPr="00870DD6">
        <w:rPr>
          <w:rFonts w:ascii="Calibri" w:eastAsia="Times New Roman" w:hAnsi="Calibri" w:cs="Calibri"/>
          <w:b/>
          <w:color w:val="000000"/>
          <w:sz w:val="24"/>
          <w:szCs w:val="24"/>
          <w:lang w:val="hy-AM"/>
        </w:rPr>
        <w:t> </w:t>
      </w:r>
      <w:r w:rsidRPr="00870DD6">
        <w:rPr>
          <w:rFonts w:ascii="GHEA Grapalat" w:eastAsia="Times New Roman" w:hAnsi="GHEA Grapalat" w:cs="GHEA Grapalat"/>
          <w:b/>
          <w:color w:val="000000"/>
          <w:sz w:val="24"/>
          <w:szCs w:val="24"/>
          <w:lang w:val="hy-AM"/>
        </w:rPr>
        <w:t>և</w:t>
      </w:r>
      <w:r w:rsidRPr="00870DD6">
        <w:rPr>
          <w:rFonts w:ascii="Calibri" w:eastAsia="Times New Roman" w:hAnsi="Calibri" w:cs="Calibri"/>
          <w:b/>
          <w:color w:val="000000"/>
          <w:sz w:val="24"/>
          <w:szCs w:val="24"/>
          <w:lang w:val="hy-AM"/>
        </w:rPr>
        <w:t> </w:t>
      </w:r>
      <w:r w:rsidRPr="00870DD6">
        <w:rPr>
          <w:rFonts w:ascii="GHEA Grapalat" w:eastAsia="Times New Roman" w:hAnsi="GHEA Grapalat" w:cs="GHEA Grapalat"/>
          <w:b/>
          <w:color w:val="000000"/>
          <w:sz w:val="24"/>
          <w:szCs w:val="24"/>
          <w:lang w:val="hy-AM"/>
        </w:rPr>
        <w:t>իրավական</w:t>
      </w:r>
      <w:r w:rsidRPr="00870DD6">
        <w:rPr>
          <w:rFonts w:ascii="Calibri" w:eastAsia="Times New Roman" w:hAnsi="Calibri" w:cs="Calibri"/>
          <w:b/>
          <w:color w:val="000000"/>
          <w:sz w:val="24"/>
          <w:szCs w:val="24"/>
          <w:lang w:val="hy-AM"/>
        </w:rPr>
        <w:t> </w:t>
      </w:r>
      <w:r w:rsidRPr="00870DD6">
        <w:rPr>
          <w:rFonts w:ascii="GHEA Grapalat" w:eastAsia="Times New Roman" w:hAnsi="GHEA Grapalat" w:cs="GHEA Grapalat"/>
          <w:b/>
          <w:color w:val="000000"/>
          <w:sz w:val="24"/>
          <w:szCs w:val="24"/>
          <w:lang w:val="hy-AM"/>
        </w:rPr>
        <w:t>ակտի</w:t>
      </w:r>
      <w:r w:rsidRPr="00870DD6">
        <w:rPr>
          <w:rFonts w:ascii="Calibri" w:eastAsia="Times New Roman" w:hAnsi="Calibri" w:cs="Calibri"/>
          <w:b/>
          <w:color w:val="000000"/>
          <w:sz w:val="24"/>
          <w:szCs w:val="24"/>
          <w:lang w:val="hy-AM"/>
        </w:rPr>
        <w:t> </w:t>
      </w:r>
      <w:r w:rsidRPr="00870DD6">
        <w:rPr>
          <w:rFonts w:ascii="GHEA Grapalat" w:eastAsia="Times New Roman" w:hAnsi="GHEA Grapalat" w:cs="GHEA Grapalat"/>
          <w:b/>
          <w:color w:val="000000"/>
          <w:sz w:val="24"/>
          <w:szCs w:val="24"/>
          <w:lang w:val="hy-AM"/>
        </w:rPr>
        <w:t>ընդունման</w:t>
      </w:r>
      <w:r w:rsidRPr="00870DD6">
        <w:rPr>
          <w:rFonts w:ascii="Calibri" w:eastAsia="Times New Roman" w:hAnsi="Calibri" w:cs="Calibri"/>
          <w:b/>
          <w:color w:val="000000"/>
          <w:sz w:val="24"/>
          <w:szCs w:val="24"/>
          <w:lang w:val="hy-AM"/>
        </w:rPr>
        <w:t> </w:t>
      </w:r>
      <w:r w:rsidRPr="00870DD6">
        <w:rPr>
          <w:rFonts w:ascii="GHEA Grapalat" w:eastAsia="Times New Roman" w:hAnsi="GHEA Grapalat" w:cs="GHEA Grapalat"/>
          <w:b/>
          <w:color w:val="000000"/>
          <w:sz w:val="24"/>
          <w:szCs w:val="24"/>
          <w:lang w:val="hy-AM"/>
        </w:rPr>
        <w:t>անհրաժեշտությունը</w:t>
      </w:r>
      <w:r w:rsidRPr="00870D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.</w:t>
      </w:r>
    </w:p>
    <w:p w14:paraId="318654A0" w14:textId="4BF9BB7B" w:rsidR="009E3E3B" w:rsidRDefault="003A576C" w:rsidP="009E3E3B">
      <w:pPr>
        <w:pStyle w:val="namak"/>
        <w:spacing w:line="336" w:lineRule="auto"/>
        <w:rPr>
          <w:rStyle w:val="namak2"/>
          <w:lang w:val="hy-AM"/>
        </w:rPr>
      </w:pPr>
      <w:r>
        <w:rPr>
          <w:rStyle w:val="namak2"/>
          <w:lang w:val="hy-AM"/>
        </w:rPr>
        <w:t xml:space="preserve">ՀՀ հանրային ծառայությունները կարգավորող հանձնաժողովը </w:t>
      </w:r>
      <w:r w:rsidR="009E3E3B" w:rsidRPr="00171D8B">
        <w:rPr>
          <w:rStyle w:val="namak2"/>
          <w:lang w:val="hy-AM"/>
        </w:rPr>
        <w:t xml:space="preserve">դեռևս 2017 թվականի հունիս ամսից նախաձեռնել է </w:t>
      </w:r>
      <w:r>
        <w:rPr>
          <w:rStyle w:val="namak2"/>
          <w:lang w:val="hy-AM"/>
        </w:rPr>
        <w:t xml:space="preserve">էլեկտրոնային հաղորդակցության </w:t>
      </w:r>
      <w:r w:rsidR="009E3E3B">
        <w:rPr>
          <w:rStyle w:val="namak2"/>
          <w:lang w:val="hy-AM"/>
        </w:rPr>
        <w:t xml:space="preserve">ոլորտի իրավասու մարմնի՝ ՀՀ բարձր տեխնոլոգիական արդյունաբերության նախարարության </w:t>
      </w:r>
      <w:r w:rsidR="009E3E3B" w:rsidRPr="00171D8B">
        <w:rPr>
          <w:rStyle w:val="namak2"/>
          <w:lang w:val="hy-AM"/>
        </w:rPr>
        <w:t xml:space="preserve">հետ քննարկումներ՝ </w:t>
      </w:r>
      <w:r w:rsidR="009E3E3B">
        <w:rPr>
          <w:rStyle w:val="namak2"/>
          <w:lang w:val="hy-AM"/>
        </w:rPr>
        <w:t>ուղղված հանրապետությունում շ</w:t>
      </w:r>
      <w:r w:rsidR="009E3E3B" w:rsidRPr="00171D8B">
        <w:rPr>
          <w:rStyle w:val="namak2"/>
          <w:lang w:val="hy-AM"/>
        </w:rPr>
        <w:t>արժական կապի լայնաշերտ 5G տեխնոլոգիայ</w:t>
      </w:r>
      <w:r w:rsidR="009E3E3B">
        <w:rPr>
          <w:rStyle w:val="namak2"/>
          <w:lang w:val="hy-AM"/>
        </w:rPr>
        <w:t xml:space="preserve">ի ցանցերի ներդրման համար անհրաժեշտ </w:t>
      </w:r>
      <w:r w:rsidR="009E3E3B" w:rsidRPr="00171D8B">
        <w:rPr>
          <w:rStyle w:val="namak2"/>
          <w:lang w:val="hy-AM"/>
        </w:rPr>
        <w:t>ռադիոհաճախականությունների տիրույթների</w:t>
      </w:r>
      <w:r w:rsidR="009E3E3B">
        <w:rPr>
          <w:rStyle w:val="namak2"/>
          <w:lang w:val="hy-AM"/>
        </w:rPr>
        <w:t xml:space="preserve"> </w:t>
      </w:r>
      <w:r w:rsidR="009E3E3B" w:rsidRPr="00DC6478">
        <w:rPr>
          <w:rStyle w:val="namak2"/>
          <w:lang w:val="hy-AM"/>
        </w:rPr>
        <w:t>(</w:t>
      </w:r>
      <w:r w:rsidR="009E3E3B">
        <w:rPr>
          <w:rStyle w:val="namak2"/>
          <w:lang w:val="hy-AM"/>
        </w:rPr>
        <w:t>այդ թվում</w:t>
      </w:r>
      <w:r w:rsidR="009E3E3B" w:rsidRPr="00DC6478">
        <w:rPr>
          <w:rStyle w:val="namak2"/>
          <w:lang w:val="hy-AM"/>
        </w:rPr>
        <w:t>`</w:t>
      </w:r>
      <w:r w:rsidR="009E3E3B" w:rsidRPr="00171D8B">
        <w:rPr>
          <w:rStyle w:val="namak2"/>
          <w:lang w:val="hy-AM"/>
        </w:rPr>
        <w:t xml:space="preserve"> 700ՄՀց</w:t>
      </w:r>
      <w:r w:rsidR="009E3E3B" w:rsidRPr="00DC6478">
        <w:rPr>
          <w:rStyle w:val="namak2"/>
          <w:lang w:val="hy-AM"/>
        </w:rPr>
        <w:t>)</w:t>
      </w:r>
      <w:r w:rsidR="009E3E3B" w:rsidRPr="00171D8B">
        <w:rPr>
          <w:rStyle w:val="namak2"/>
          <w:lang w:val="hy-AM"/>
        </w:rPr>
        <w:t xml:space="preserve"> համապատասխան հատվածներն առևտրային նպատակով տրամադրելու համար առանձնաց</w:t>
      </w:r>
      <w:r w:rsidR="009E3E3B">
        <w:rPr>
          <w:rStyle w:val="namak2"/>
          <w:lang w:val="hy-AM"/>
        </w:rPr>
        <w:t>մանը</w:t>
      </w:r>
      <w:r w:rsidR="009E3E3B" w:rsidRPr="00171D8B">
        <w:rPr>
          <w:rStyle w:val="namak2"/>
          <w:lang w:val="hy-AM"/>
        </w:rPr>
        <w:t>։</w:t>
      </w:r>
    </w:p>
    <w:p w14:paraId="09695831" w14:textId="6149D858" w:rsidR="009E3E3B" w:rsidRDefault="009E3E3B" w:rsidP="009E3E3B">
      <w:pPr>
        <w:pStyle w:val="namak"/>
        <w:spacing w:line="336" w:lineRule="auto"/>
        <w:rPr>
          <w:rStyle w:val="namak2"/>
          <w:lang w:val="hy-AM"/>
        </w:rPr>
      </w:pPr>
      <w:r>
        <w:rPr>
          <w:rStyle w:val="namak2"/>
          <w:lang w:val="hy-AM"/>
        </w:rPr>
        <w:t xml:space="preserve">Նշված գործընթացի շրջանակում՝ նկատի ունենալով, որ </w:t>
      </w:r>
      <w:r w:rsidRPr="00171D8B">
        <w:rPr>
          <w:rStyle w:val="namak2"/>
          <w:lang w:val="hy-AM"/>
        </w:rPr>
        <w:t>ՀՀ տրանսպորտի և կապի նախարարի 2008 թվականի փետրվարի 28-ի N71Ն հրամանով հաստատված՝ ՀՀ հաճախականությունների բաշխումների աղյուսակի համաձայն՝</w:t>
      </w:r>
      <w:r w:rsidRPr="00D1766E">
        <w:rPr>
          <w:rStyle w:val="namak2"/>
          <w:lang w:val="hy-AM"/>
        </w:rPr>
        <w:t xml:space="preserve"> 700</w:t>
      </w:r>
      <w:r>
        <w:rPr>
          <w:rStyle w:val="namak2"/>
          <w:lang w:val="hy-AM"/>
        </w:rPr>
        <w:t xml:space="preserve">ՄՀց </w:t>
      </w:r>
      <w:r w:rsidRPr="00171D8B">
        <w:rPr>
          <w:rStyle w:val="namak2"/>
          <w:lang w:val="hy-AM"/>
        </w:rPr>
        <w:t>ռադիոհաճախականությունների տիրույթի</w:t>
      </w:r>
      <w:r>
        <w:rPr>
          <w:rStyle w:val="namak2"/>
          <w:lang w:val="hy-AM"/>
        </w:rPr>
        <w:t xml:space="preserve"> 7</w:t>
      </w:r>
      <w:r w:rsidRPr="00171D8B">
        <w:rPr>
          <w:bCs/>
          <w:color w:val="000000"/>
          <w:shd w:val="clear" w:color="auto" w:fill="FFFFFF"/>
          <w:lang w:val="hy-AM"/>
        </w:rPr>
        <w:t>20-790ՄՀց</w:t>
      </w:r>
      <w:r w:rsidRPr="00171D8B">
        <w:rPr>
          <w:rStyle w:val="namak2"/>
          <w:lang w:val="hy-AM"/>
        </w:rPr>
        <w:t xml:space="preserve"> հատվածը նախատեսված </w:t>
      </w:r>
      <w:r>
        <w:rPr>
          <w:rStyle w:val="namak2"/>
          <w:lang w:val="hy-AM"/>
        </w:rPr>
        <w:t>է</w:t>
      </w:r>
      <w:r w:rsidRPr="00171D8B">
        <w:rPr>
          <w:rStyle w:val="namak2"/>
          <w:lang w:val="hy-AM"/>
        </w:rPr>
        <w:t xml:space="preserve"> նաև կառավարական նշանակության օգտագործման համար և ներկայումս օգտագործվում </w:t>
      </w:r>
      <w:r>
        <w:rPr>
          <w:rStyle w:val="namak2"/>
          <w:lang w:val="hy-AM"/>
        </w:rPr>
        <w:t>է</w:t>
      </w:r>
      <w:r w:rsidRPr="00171D8B">
        <w:rPr>
          <w:rStyle w:val="namak2"/>
          <w:lang w:val="hy-AM"/>
        </w:rPr>
        <w:t xml:space="preserve"> կառավարական նշանակության օգտագործողների կողմից</w:t>
      </w:r>
      <w:r>
        <w:rPr>
          <w:rStyle w:val="namak2"/>
          <w:lang w:val="hy-AM"/>
        </w:rPr>
        <w:t xml:space="preserve">՝ </w:t>
      </w:r>
      <w:r w:rsidRPr="00171D8B">
        <w:rPr>
          <w:rStyle w:val="namak2"/>
          <w:lang w:val="hy-AM"/>
        </w:rPr>
        <w:t>հարցը քննարկվել է նաև ՀՀ ռադիոհաճախականությունների կառավարման համակարգող հանձնաժողովում</w:t>
      </w:r>
      <w:r w:rsidR="003A576C">
        <w:rPr>
          <w:rStyle w:val="namak2"/>
          <w:lang w:val="hy-AM"/>
        </w:rPr>
        <w:t>, որի</w:t>
      </w:r>
      <w:r>
        <w:rPr>
          <w:rStyle w:val="namak2"/>
          <w:lang w:val="hy-AM"/>
        </w:rPr>
        <w:t xml:space="preserve"> արդյունքներով, որոշվել էր ձեռնարկել ՀՀ հաճախականությունների բաշխումների աղյուսակում անհրաժեշտ փոփոխություների գործընթաց, որը դեռև</w:t>
      </w:r>
      <w:r w:rsidR="00243EA3">
        <w:rPr>
          <w:rStyle w:val="namak2"/>
          <w:lang w:val="hy-AM"/>
        </w:rPr>
        <w:t>ս գտնվում է քննարկման փուլում։</w:t>
      </w:r>
    </w:p>
    <w:p w14:paraId="3E98367B" w14:textId="52290F22" w:rsidR="009E3E3B" w:rsidRDefault="009324B1" w:rsidP="009E3E3B">
      <w:pPr>
        <w:pStyle w:val="namak"/>
        <w:spacing w:line="336" w:lineRule="auto"/>
        <w:rPr>
          <w:rStyle w:val="namak2"/>
          <w:lang w:val="hy-AM"/>
        </w:rPr>
      </w:pPr>
      <w:r>
        <w:rPr>
          <w:rStyle w:val="namak2"/>
          <w:lang w:val="hy-AM"/>
        </w:rPr>
        <w:t>Հ</w:t>
      </w:r>
      <w:r w:rsidR="009E3E3B">
        <w:rPr>
          <w:rStyle w:val="namak2"/>
          <w:lang w:val="hy-AM"/>
        </w:rPr>
        <w:t xml:space="preserve">աշվի առնելով հեռահաղորդակցության շուկայում 700ՄՀց ռադիոհաճախականությունների տիրույթի նկատմամբ </w:t>
      </w:r>
      <w:r>
        <w:rPr>
          <w:rStyle w:val="namak2"/>
          <w:lang w:val="hy-AM"/>
        </w:rPr>
        <w:t xml:space="preserve">առկա հետաքրքրվածությունը՝ նշված տիրույթի </w:t>
      </w:r>
      <w:r w:rsidRPr="0004327F">
        <w:rPr>
          <w:rStyle w:val="namak2"/>
          <w:lang w:val="hy-AM"/>
        </w:rPr>
        <w:t xml:space="preserve">անհրաժեշտ </w:t>
      </w:r>
      <w:r>
        <w:rPr>
          <w:rStyle w:val="namak2"/>
          <w:lang w:val="hy-AM"/>
        </w:rPr>
        <w:t>հատվածների</w:t>
      </w:r>
      <w:r w:rsidRPr="0004327F">
        <w:rPr>
          <w:rStyle w:val="namak2"/>
          <w:lang w:val="hy-AM"/>
        </w:rPr>
        <w:t xml:space="preserve"> ազատականացմ</w:t>
      </w:r>
      <w:r>
        <w:rPr>
          <w:rStyle w:val="namak2"/>
          <w:lang w:val="hy-AM"/>
        </w:rPr>
        <w:t>ա</w:t>
      </w:r>
      <w:r w:rsidRPr="0004327F">
        <w:rPr>
          <w:rStyle w:val="namak2"/>
          <w:lang w:val="hy-AM"/>
        </w:rPr>
        <w:t>ն</w:t>
      </w:r>
      <w:r>
        <w:rPr>
          <w:rStyle w:val="namak2"/>
          <w:lang w:val="hy-AM"/>
        </w:rPr>
        <w:t xml:space="preserve"> պարագայում</w:t>
      </w:r>
      <w:r w:rsidRPr="0004327F">
        <w:rPr>
          <w:rStyle w:val="namak2"/>
          <w:lang w:val="hy-AM"/>
        </w:rPr>
        <w:t xml:space="preserve"> </w:t>
      </w:r>
      <w:r>
        <w:rPr>
          <w:rStyle w:val="namak2"/>
          <w:lang w:val="hy-AM"/>
        </w:rPr>
        <w:t xml:space="preserve">մրցութային հիմունքներով </w:t>
      </w:r>
      <w:r w:rsidRPr="0004327F">
        <w:rPr>
          <w:rStyle w:val="namak2"/>
          <w:lang w:val="hy-AM"/>
        </w:rPr>
        <w:t>դրանց տրամադրմ</w:t>
      </w:r>
      <w:r>
        <w:rPr>
          <w:rStyle w:val="namak2"/>
          <w:lang w:val="hy-AM"/>
        </w:rPr>
        <w:t>ան նպատակով, անհրաժեշտություն է առաջացել Հայաստանի Հանրապետության 2021 թվականի պետական բյուջեի մասին</w:t>
      </w:r>
      <w:r w:rsidRPr="00DB0B8D">
        <w:rPr>
          <w:color w:val="000000"/>
          <w:lang w:val="hy-AM"/>
        </w:rPr>
        <w:t xml:space="preserve"> </w:t>
      </w:r>
      <w:r>
        <w:rPr>
          <w:color w:val="000000"/>
          <w:lang w:val="hy-AM"/>
        </w:rPr>
        <w:t xml:space="preserve">օրենքով </w:t>
      </w:r>
      <w:r>
        <w:rPr>
          <w:rStyle w:val="namak2"/>
          <w:lang w:val="hy-AM"/>
        </w:rPr>
        <w:t>սահմանել ռադիոհաճախականությունների տվյալ տի</w:t>
      </w:r>
      <w:r w:rsidR="00243EA3">
        <w:rPr>
          <w:rStyle w:val="namak2"/>
          <w:lang w:val="hy-AM"/>
        </w:rPr>
        <w:t xml:space="preserve">րույթի համապատասխան հատվածների </w:t>
      </w:r>
      <w:r>
        <w:rPr>
          <w:rStyle w:val="namak2"/>
          <w:lang w:val="hy-AM"/>
        </w:rPr>
        <w:t xml:space="preserve">տրամադրման և օգտագործման վճարները, նկատի ունենալով, որ նշված ռադիոհաճախականությունները նախատեսված են </w:t>
      </w:r>
      <w:r w:rsidRPr="009324B1">
        <w:rPr>
          <w:color w:val="000000"/>
          <w:lang w:val="hy-AM"/>
        </w:rPr>
        <w:t>անլար հասանելիության լայնաշերտ կապի ցանցերի համար</w:t>
      </w:r>
      <w:r>
        <w:rPr>
          <w:rStyle w:val="namak2"/>
          <w:lang w:val="hy-AM"/>
        </w:rPr>
        <w:t xml:space="preserve">։ </w:t>
      </w:r>
    </w:p>
    <w:p w14:paraId="5EB1A921" w14:textId="77777777" w:rsidR="00CF5134" w:rsidRPr="009E3E3B" w:rsidRDefault="00CF5134" w:rsidP="009E3E3B">
      <w:pPr>
        <w:pStyle w:val="namak"/>
        <w:spacing w:line="336" w:lineRule="auto"/>
        <w:rPr>
          <w:lang w:val="hy-AM"/>
        </w:rPr>
      </w:pPr>
    </w:p>
    <w:p w14:paraId="3FB7B8D0" w14:textId="0060A2AD" w:rsidR="00B716DE" w:rsidRDefault="00B716DE" w:rsidP="00870DD6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b/>
          <w:sz w:val="24"/>
          <w:szCs w:val="24"/>
          <w:bdr w:val="none" w:sz="0" w:space="0" w:color="auto" w:frame="1"/>
          <w:lang w:val="hy-AM"/>
        </w:rPr>
      </w:pPr>
      <w:r w:rsidRPr="00870DD6">
        <w:rPr>
          <w:rFonts w:ascii="GHEA Grapalat" w:eastAsia="Times New Roman" w:hAnsi="GHEA Grapalat" w:cs="Times New Roman"/>
          <w:b/>
          <w:sz w:val="24"/>
          <w:szCs w:val="24"/>
          <w:bdr w:val="none" w:sz="0" w:space="0" w:color="auto" w:frame="1"/>
          <w:lang w:val="hy-AM"/>
        </w:rPr>
        <w:lastRenderedPageBreak/>
        <w:t xml:space="preserve">2. Առաջարկվող կարգավորման բնույթը </w:t>
      </w:r>
    </w:p>
    <w:p w14:paraId="52761A7D" w14:textId="14137171" w:rsidR="009324B1" w:rsidRPr="009324B1" w:rsidRDefault="009324B1" w:rsidP="00870DD6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9324B1">
        <w:rPr>
          <w:rStyle w:val="namak2"/>
          <w:rFonts w:eastAsiaTheme="minorEastAsia"/>
          <w:lang w:val="hy-AM"/>
        </w:rPr>
        <w:t xml:space="preserve">«Հայաստանի Հանրապետության 2021 թվականի պետական բյուջեի մասին» օրենքում լրացում կատարելու մասին» օրենքի նախագիծի համաձայն՝ նախատեսվում է </w:t>
      </w:r>
      <w:r w:rsidRPr="009324B1">
        <w:rPr>
          <w:rFonts w:ascii="GHEA Grapalat" w:hAnsi="GHEA Grapalat"/>
          <w:color w:val="000000"/>
          <w:sz w:val="24"/>
          <w:szCs w:val="24"/>
          <w:lang w:val="hy-AM"/>
        </w:rPr>
        <w:t xml:space="preserve">703-733ՄՀց և 758-788ՄՀց ռադիոհաճախականությունների հատվածները ներառել անլար հասանելիության լայնաշերտ կապի ցանցերի համար սահմանված ռադիոհաճախականությունների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ցանկում, որով տվյալ ռեսուրսի 1ՄՀց ռադիոհաճախականության գոտու </w:t>
      </w:r>
      <w:r w:rsidR="005839E2">
        <w:rPr>
          <w:rFonts w:ascii="GHEA Grapalat" w:hAnsi="GHEA Grapalat"/>
          <w:color w:val="000000"/>
          <w:sz w:val="24"/>
          <w:szCs w:val="24"/>
          <w:lang w:val="hy-AM"/>
        </w:rPr>
        <w:t xml:space="preserve">համար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տրամադրման </w:t>
      </w:r>
      <w:r w:rsidR="005839E2">
        <w:rPr>
          <w:rFonts w:ascii="GHEA Grapalat" w:hAnsi="GHEA Grapalat"/>
          <w:color w:val="000000"/>
          <w:sz w:val="24"/>
          <w:szCs w:val="24"/>
          <w:lang w:val="hy-AM"/>
        </w:rPr>
        <w:t xml:space="preserve">պարտադիր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վճա</w:t>
      </w:r>
      <w:r w:rsidR="005839E2">
        <w:rPr>
          <w:rFonts w:ascii="GHEA Grapalat" w:hAnsi="GHEA Grapalat"/>
          <w:color w:val="000000"/>
          <w:sz w:val="24"/>
          <w:szCs w:val="24"/>
          <w:lang w:val="hy-AM"/>
        </w:rPr>
        <w:t xml:space="preserve">րը </w:t>
      </w:r>
      <w:r w:rsidR="005839E2" w:rsidRPr="005839E2">
        <w:rPr>
          <w:rFonts w:ascii="GHEA Grapalat" w:hAnsi="GHEA Grapalat"/>
          <w:color w:val="000000"/>
          <w:sz w:val="24"/>
          <w:szCs w:val="24"/>
          <w:lang w:val="hy-AM"/>
        </w:rPr>
        <w:t>(</w:t>
      </w:r>
      <w:r w:rsidR="005839E2">
        <w:rPr>
          <w:rFonts w:ascii="GHEA Grapalat" w:hAnsi="GHEA Grapalat"/>
          <w:color w:val="000000"/>
          <w:sz w:val="24"/>
          <w:szCs w:val="24"/>
          <w:lang w:val="hy-AM"/>
        </w:rPr>
        <w:t>միանվագ</w:t>
      </w:r>
      <w:r w:rsidR="005839E2" w:rsidRPr="005839E2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 w:rsidR="005839E2">
        <w:rPr>
          <w:rFonts w:ascii="GHEA Grapalat" w:hAnsi="GHEA Grapalat"/>
          <w:color w:val="000000"/>
          <w:sz w:val="24"/>
          <w:szCs w:val="24"/>
          <w:lang w:val="hy-AM"/>
        </w:rPr>
        <w:t xml:space="preserve"> 25 000 000 դրամ է, իսկ տարեկան օգտագործման վճարը՝ 16 800 000 դրամ։</w:t>
      </w:r>
    </w:p>
    <w:p w14:paraId="591F624E" w14:textId="44B4023F" w:rsidR="005B1BA3" w:rsidRPr="00870DD6" w:rsidRDefault="005B1BA3" w:rsidP="00870DD6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color w:val="4B5C6A"/>
          <w:sz w:val="24"/>
          <w:szCs w:val="24"/>
          <w:lang w:val="hy-AM"/>
        </w:rPr>
      </w:pPr>
      <w:r w:rsidRPr="00870DD6">
        <w:rPr>
          <w:rFonts w:ascii="Calibri" w:eastAsia="Times New Roman" w:hAnsi="Calibri" w:cs="Calibri"/>
          <w:b/>
          <w:bCs/>
          <w:color w:val="4B5C6A"/>
          <w:sz w:val="24"/>
          <w:szCs w:val="24"/>
          <w:lang w:val="hy-AM"/>
        </w:rPr>
        <w:t> </w:t>
      </w:r>
    </w:p>
    <w:p w14:paraId="240B3EDA" w14:textId="77777777" w:rsidR="005B1BA3" w:rsidRPr="00870DD6" w:rsidRDefault="005B1BA3" w:rsidP="00870DD6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567"/>
        <w:textAlignment w:val="baseline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  <w:r w:rsidRPr="00870DD6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Ակնկալվող արդյունքը</w:t>
      </w:r>
    </w:p>
    <w:p w14:paraId="14C76E49" w14:textId="52264B66" w:rsidR="00EA0AF6" w:rsidRPr="00870DD6" w:rsidRDefault="005839E2" w:rsidP="00870DD6">
      <w:pPr>
        <w:shd w:val="clear" w:color="auto" w:fill="FFFFFF"/>
        <w:spacing w:after="0" w:line="360" w:lineRule="auto"/>
        <w:ind w:left="-284" w:firstLine="568"/>
        <w:jc w:val="both"/>
        <w:textAlignment w:val="baseline"/>
        <w:rPr>
          <w:rFonts w:ascii="GHEA Grapalat" w:eastAsia="Times New Roman" w:hAnsi="GHEA Grapalat" w:cs="Times New Roman"/>
          <w:color w:val="4B5C6A"/>
          <w:sz w:val="24"/>
          <w:szCs w:val="24"/>
          <w:lang w:val="hy-AM"/>
        </w:rPr>
      </w:pPr>
      <w:r w:rsidRPr="00D1766E">
        <w:rPr>
          <w:rStyle w:val="namak2"/>
          <w:rFonts w:eastAsiaTheme="minorEastAsia"/>
          <w:lang w:val="hy-AM"/>
        </w:rPr>
        <w:t>700</w:t>
      </w:r>
      <w:r>
        <w:rPr>
          <w:rStyle w:val="namak2"/>
          <w:rFonts w:eastAsiaTheme="minorEastAsia"/>
          <w:lang w:val="hy-AM"/>
        </w:rPr>
        <w:t xml:space="preserve">ՄՀց </w:t>
      </w:r>
      <w:r w:rsidRPr="00171D8B">
        <w:rPr>
          <w:rStyle w:val="namak2"/>
          <w:rFonts w:eastAsiaTheme="minorEastAsia"/>
          <w:lang w:val="hy-AM"/>
        </w:rPr>
        <w:t>ռադիոհաճախականությունների տիրույթի</w:t>
      </w:r>
      <w:r>
        <w:rPr>
          <w:rStyle w:val="namak2"/>
          <w:rFonts w:eastAsiaTheme="minorEastAsia"/>
          <w:lang w:val="hy-AM"/>
        </w:rPr>
        <w:t xml:space="preserve"> </w:t>
      </w:r>
      <w:r w:rsidRPr="0004327F">
        <w:rPr>
          <w:rStyle w:val="namak2"/>
          <w:rFonts w:eastAsiaTheme="minorEastAsia"/>
          <w:lang w:val="hy-AM"/>
        </w:rPr>
        <w:t>ազատականացումն</w:t>
      </w:r>
      <w:r w:rsidRPr="009324B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ու </w:t>
      </w:r>
      <w:r w:rsidRPr="009324B1">
        <w:rPr>
          <w:rFonts w:ascii="GHEA Grapalat" w:hAnsi="GHEA Grapalat"/>
          <w:color w:val="000000"/>
          <w:sz w:val="24"/>
          <w:szCs w:val="24"/>
          <w:lang w:val="hy-AM"/>
        </w:rPr>
        <w:t>703-733ՄՀց և 758-788ՄՀց</w:t>
      </w:r>
      <w:r>
        <w:rPr>
          <w:rStyle w:val="namak2"/>
          <w:rFonts w:eastAsiaTheme="minorEastAsia"/>
          <w:lang w:val="hy-AM"/>
        </w:rPr>
        <w:t xml:space="preserve"> </w:t>
      </w:r>
      <w:r w:rsidR="003A576C">
        <w:rPr>
          <w:rStyle w:val="namak2"/>
          <w:rFonts w:eastAsiaTheme="minorEastAsia"/>
          <w:lang w:val="hy-AM"/>
        </w:rPr>
        <w:t>հատվածների</w:t>
      </w:r>
      <w:r w:rsidR="003A576C" w:rsidRPr="0004327F">
        <w:rPr>
          <w:rStyle w:val="namak2"/>
          <w:rFonts w:eastAsiaTheme="minorEastAsia"/>
          <w:lang w:val="hy-AM"/>
        </w:rPr>
        <w:t xml:space="preserve"> </w:t>
      </w:r>
      <w:r w:rsidR="003A576C">
        <w:rPr>
          <w:rStyle w:val="namak2"/>
          <w:rFonts w:eastAsiaTheme="minorEastAsia"/>
          <w:lang w:val="hy-AM"/>
        </w:rPr>
        <w:t xml:space="preserve">մրցութային հիմունքներով </w:t>
      </w:r>
      <w:r w:rsidR="003A576C" w:rsidRPr="0004327F">
        <w:rPr>
          <w:rStyle w:val="namak2"/>
          <w:rFonts w:eastAsiaTheme="minorEastAsia"/>
          <w:lang w:val="hy-AM"/>
        </w:rPr>
        <w:t>տրամադրումը</w:t>
      </w:r>
      <w:r w:rsidR="003A576C">
        <w:rPr>
          <w:rStyle w:val="namak2"/>
          <w:rFonts w:eastAsiaTheme="minorEastAsia"/>
          <w:lang w:val="hy-AM"/>
        </w:rPr>
        <w:t xml:space="preserve"> կնպաստի շ</w:t>
      </w:r>
      <w:r w:rsidR="003A576C" w:rsidRPr="00171D8B">
        <w:rPr>
          <w:rStyle w:val="namak2"/>
          <w:rFonts w:eastAsiaTheme="minorEastAsia"/>
          <w:lang w:val="hy-AM"/>
        </w:rPr>
        <w:t xml:space="preserve">արժական կապի լայնաշերտ </w:t>
      </w:r>
      <w:r w:rsidR="003A576C">
        <w:rPr>
          <w:rStyle w:val="namak2"/>
          <w:rFonts w:eastAsiaTheme="minorEastAsia"/>
          <w:lang w:val="hy-AM"/>
        </w:rPr>
        <w:t xml:space="preserve">ցանցերի զարգացմանը և </w:t>
      </w:r>
      <w:r w:rsidR="003A576C" w:rsidRPr="00171D8B">
        <w:rPr>
          <w:rStyle w:val="namak2"/>
          <w:rFonts w:eastAsiaTheme="minorEastAsia"/>
          <w:lang w:val="hy-AM"/>
        </w:rPr>
        <w:t>5G տեխնոլոգիայ</w:t>
      </w:r>
      <w:r w:rsidR="003A576C">
        <w:rPr>
          <w:rStyle w:val="namak2"/>
          <w:rFonts w:eastAsiaTheme="minorEastAsia"/>
          <w:lang w:val="hy-AM"/>
        </w:rPr>
        <w:t xml:space="preserve">ի ներդրմանն ու </w:t>
      </w:r>
      <w:r w:rsidR="003A576C" w:rsidRPr="0004327F">
        <w:rPr>
          <w:rStyle w:val="namak2"/>
          <w:rFonts w:eastAsiaTheme="minorEastAsia"/>
          <w:lang w:val="hy-AM"/>
        </w:rPr>
        <w:t>միջազգային միտումներին համահունչ հեռահաղորդակցության ոլորտի շարունակական դինամիկ զարգացման</w:t>
      </w:r>
      <w:r w:rsidR="003A576C">
        <w:rPr>
          <w:rStyle w:val="namak2"/>
          <w:rFonts w:eastAsiaTheme="minorEastAsia"/>
          <w:lang w:val="hy-AM"/>
        </w:rPr>
        <w:t>ը,</w:t>
      </w:r>
      <w:r>
        <w:rPr>
          <w:rStyle w:val="namak2"/>
          <w:rFonts w:eastAsiaTheme="minorEastAsia"/>
          <w:lang w:val="hy-AM"/>
        </w:rPr>
        <w:t xml:space="preserve"> ինչպես նաև նշված ռադիոհաճախականությունների ընդհանուր 60ՄՀց հատվածների տրամադրման դեպքում կապահովի առնվազն 1 500 000 000 դրամի միանվագ </w:t>
      </w:r>
      <w:r w:rsidRPr="005839E2">
        <w:rPr>
          <w:rStyle w:val="namak2"/>
          <w:rFonts w:eastAsiaTheme="minorEastAsia"/>
          <w:lang w:val="hy-AM"/>
        </w:rPr>
        <w:t>(</w:t>
      </w:r>
      <w:r>
        <w:rPr>
          <w:rStyle w:val="namak2"/>
          <w:rFonts w:eastAsiaTheme="minorEastAsia"/>
          <w:lang w:val="hy-AM"/>
        </w:rPr>
        <w:t>տրամադրման մասով</w:t>
      </w:r>
      <w:r w:rsidRPr="005839E2">
        <w:rPr>
          <w:rStyle w:val="namak2"/>
          <w:rFonts w:eastAsiaTheme="minorEastAsia"/>
          <w:lang w:val="hy-AM"/>
        </w:rPr>
        <w:t>)</w:t>
      </w:r>
      <w:r>
        <w:rPr>
          <w:rStyle w:val="namak2"/>
          <w:rFonts w:eastAsiaTheme="minorEastAsia"/>
          <w:lang w:val="hy-AM"/>
        </w:rPr>
        <w:t xml:space="preserve"> և 1 008 000 000 դրամ տարեկան </w:t>
      </w:r>
      <w:r w:rsidRPr="005839E2">
        <w:rPr>
          <w:rStyle w:val="namak2"/>
          <w:rFonts w:eastAsiaTheme="minorEastAsia"/>
          <w:lang w:val="hy-AM"/>
        </w:rPr>
        <w:t>(</w:t>
      </w:r>
      <w:r>
        <w:rPr>
          <w:rStyle w:val="namak2"/>
          <w:rFonts w:eastAsiaTheme="minorEastAsia"/>
          <w:lang w:val="hy-AM"/>
        </w:rPr>
        <w:t>օգտագործման մասով</w:t>
      </w:r>
      <w:r w:rsidRPr="005839E2">
        <w:rPr>
          <w:rStyle w:val="namak2"/>
          <w:rFonts w:eastAsiaTheme="minorEastAsia"/>
          <w:lang w:val="hy-AM"/>
        </w:rPr>
        <w:t>)</w:t>
      </w:r>
      <w:r>
        <w:rPr>
          <w:rStyle w:val="namak2"/>
          <w:rFonts w:eastAsiaTheme="minorEastAsia"/>
          <w:lang w:val="hy-AM"/>
        </w:rPr>
        <w:t xml:space="preserve"> ՀՀ պետական բյուջեի </w:t>
      </w:r>
      <w:r w:rsidR="00FA4E6B">
        <w:rPr>
          <w:rStyle w:val="namak2"/>
          <w:rFonts w:eastAsiaTheme="minorEastAsia"/>
          <w:lang w:val="hy-AM"/>
        </w:rPr>
        <w:t xml:space="preserve">լրացուցիչ </w:t>
      </w:r>
      <w:r>
        <w:rPr>
          <w:rStyle w:val="namak2"/>
          <w:rFonts w:eastAsiaTheme="minorEastAsia"/>
          <w:lang w:val="hy-AM"/>
        </w:rPr>
        <w:t>մուտք։</w:t>
      </w:r>
    </w:p>
    <w:p w14:paraId="41DEA0AA" w14:textId="77777777" w:rsidR="00EA0AF6" w:rsidRPr="00870DD6" w:rsidRDefault="00EA0AF6" w:rsidP="00870DD6">
      <w:pPr>
        <w:shd w:val="clear" w:color="auto" w:fill="FFFFFF"/>
        <w:spacing w:after="0" w:line="360" w:lineRule="auto"/>
        <w:ind w:left="-284" w:firstLine="568"/>
        <w:jc w:val="both"/>
        <w:textAlignment w:val="baseline"/>
        <w:rPr>
          <w:rFonts w:ascii="GHEA Grapalat" w:eastAsia="Times New Roman" w:hAnsi="GHEA Grapalat" w:cs="Times New Roman"/>
          <w:color w:val="4B5C6A"/>
          <w:sz w:val="24"/>
          <w:szCs w:val="24"/>
          <w:lang w:val="hy-AM"/>
        </w:rPr>
      </w:pPr>
    </w:p>
    <w:p w14:paraId="14C671CD" w14:textId="77777777" w:rsidR="00EA0AF6" w:rsidRPr="00870DD6" w:rsidRDefault="00EA0AF6" w:rsidP="00870DD6">
      <w:pPr>
        <w:shd w:val="clear" w:color="auto" w:fill="FFFFFF"/>
        <w:spacing w:after="0" w:line="360" w:lineRule="auto"/>
        <w:ind w:left="-284" w:firstLine="568"/>
        <w:jc w:val="both"/>
        <w:textAlignment w:val="baseline"/>
        <w:rPr>
          <w:rFonts w:ascii="GHEA Grapalat" w:eastAsia="Times New Roman" w:hAnsi="GHEA Grapalat" w:cs="Times New Roman"/>
          <w:color w:val="4B5C6A"/>
          <w:sz w:val="24"/>
          <w:szCs w:val="24"/>
          <w:lang w:val="hy-AM"/>
        </w:rPr>
      </w:pPr>
    </w:p>
    <w:p w14:paraId="1C08895C" w14:textId="77777777" w:rsidR="00EA0AF6" w:rsidRPr="00870DD6" w:rsidRDefault="00EA0AF6" w:rsidP="00870DD6">
      <w:pPr>
        <w:shd w:val="clear" w:color="auto" w:fill="FFFFFF"/>
        <w:spacing w:after="0" w:line="360" w:lineRule="auto"/>
        <w:ind w:left="-284" w:firstLine="568"/>
        <w:jc w:val="both"/>
        <w:textAlignment w:val="baseline"/>
        <w:rPr>
          <w:rFonts w:ascii="GHEA Grapalat" w:eastAsia="Times New Roman" w:hAnsi="GHEA Grapalat" w:cs="Times New Roman"/>
          <w:color w:val="4B5C6A"/>
          <w:sz w:val="24"/>
          <w:szCs w:val="24"/>
          <w:lang w:val="hy-AM"/>
        </w:rPr>
      </w:pPr>
    </w:p>
    <w:p w14:paraId="0E8A57A1" w14:textId="77777777" w:rsidR="00EA0AF6" w:rsidRPr="00870DD6" w:rsidRDefault="00EA0AF6" w:rsidP="00870DD6">
      <w:pPr>
        <w:shd w:val="clear" w:color="auto" w:fill="FFFFFF"/>
        <w:spacing w:after="0" w:line="360" w:lineRule="auto"/>
        <w:ind w:left="-284" w:firstLine="568"/>
        <w:jc w:val="both"/>
        <w:textAlignment w:val="baseline"/>
        <w:rPr>
          <w:rFonts w:ascii="GHEA Grapalat" w:eastAsia="Times New Roman" w:hAnsi="GHEA Grapalat" w:cs="Times New Roman"/>
          <w:color w:val="4B5C6A"/>
          <w:sz w:val="24"/>
          <w:szCs w:val="24"/>
          <w:lang w:val="hy-AM"/>
        </w:rPr>
      </w:pPr>
    </w:p>
    <w:p w14:paraId="6C5080B8" w14:textId="77777777" w:rsidR="00EA0AF6" w:rsidRPr="00870DD6" w:rsidRDefault="00EA0AF6" w:rsidP="00870DD6">
      <w:pPr>
        <w:shd w:val="clear" w:color="auto" w:fill="FFFFFF"/>
        <w:spacing w:after="0" w:line="360" w:lineRule="auto"/>
        <w:ind w:left="-284" w:firstLine="568"/>
        <w:jc w:val="both"/>
        <w:textAlignment w:val="baseline"/>
        <w:rPr>
          <w:rFonts w:ascii="GHEA Grapalat" w:eastAsia="Times New Roman" w:hAnsi="GHEA Grapalat" w:cs="Times New Roman"/>
          <w:color w:val="4B5C6A"/>
          <w:sz w:val="24"/>
          <w:szCs w:val="24"/>
          <w:lang w:val="hy-AM"/>
        </w:rPr>
      </w:pPr>
    </w:p>
    <w:p w14:paraId="67670CC0" w14:textId="77777777" w:rsidR="00EA0AF6" w:rsidRPr="00870DD6" w:rsidRDefault="00EA0AF6" w:rsidP="00870DD6">
      <w:pPr>
        <w:shd w:val="clear" w:color="auto" w:fill="FFFFFF"/>
        <w:spacing w:after="0" w:line="360" w:lineRule="auto"/>
        <w:ind w:left="-284" w:firstLine="568"/>
        <w:jc w:val="both"/>
        <w:textAlignment w:val="baseline"/>
        <w:rPr>
          <w:rFonts w:ascii="GHEA Grapalat" w:eastAsia="Times New Roman" w:hAnsi="GHEA Grapalat" w:cs="Times New Roman"/>
          <w:color w:val="4B5C6A"/>
          <w:sz w:val="24"/>
          <w:szCs w:val="24"/>
          <w:lang w:val="hy-AM"/>
        </w:rPr>
      </w:pPr>
    </w:p>
    <w:p w14:paraId="77610FF7" w14:textId="48C70CD1" w:rsidR="00EA0AF6" w:rsidRDefault="00EA0AF6" w:rsidP="00870DD6">
      <w:pPr>
        <w:shd w:val="clear" w:color="auto" w:fill="FFFFFF"/>
        <w:spacing w:after="0" w:line="360" w:lineRule="auto"/>
        <w:ind w:left="-284" w:firstLine="568"/>
        <w:jc w:val="both"/>
        <w:textAlignment w:val="baseline"/>
        <w:rPr>
          <w:rFonts w:ascii="GHEA Grapalat" w:eastAsia="Times New Roman" w:hAnsi="GHEA Grapalat" w:cs="Times New Roman"/>
          <w:color w:val="4B5C6A"/>
          <w:sz w:val="24"/>
          <w:szCs w:val="24"/>
          <w:lang w:val="hy-AM"/>
        </w:rPr>
      </w:pPr>
    </w:p>
    <w:p w14:paraId="17439747" w14:textId="170F411B" w:rsidR="00D70D62" w:rsidRDefault="00D70D62" w:rsidP="00870DD6">
      <w:pPr>
        <w:shd w:val="clear" w:color="auto" w:fill="FFFFFF"/>
        <w:spacing w:after="0" w:line="360" w:lineRule="auto"/>
        <w:ind w:left="-284" w:firstLine="568"/>
        <w:jc w:val="both"/>
        <w:textAlignment w:val="baseline"/>
        <w:rPr>
          <w:rFonts w:ascii="GHEA Grapalat" w:eastAsia="Times New Roman" w:hAnsi="GHEA Grapalat" w:cs="Times New Roman"/>
          <w:color w:val="4B5C6A"/>
          <w:sz w:val="24"/>
          <w:szCs w:val="24"/>
          <w:lang w:val="hy-AM"/>
        </w:rPr>
      </w:pPr>
    </w:p>
    <w:p w14:paraId="3F417922" w14:textId="4DD0DC67" w:rsidR="00D70D62" w:rsidRDefault="00D70D62" w:rsidP="00870DD6">
      <w:pPr>
        <w:shd w:val="clear" w:color="auto" w:fill="FFFFFF"/>
        <w:spacing w:after="0" w:line="360" w:lineRule="auto"/>
        <w:ind w:left="-284" w:firstLine="568"/>
        <w:jc w:val="both"/>
        <w:textAlignment w:val="baseline"/>
        <w:rPr>
          <w:rFonts w:ascii="GHEA Grapalat" w:eastAsia="Times New Roman" w:hAnsi="GHEA Grapalat" w:cs="Times New Roman"/>
          <w:color w:val="4B5C6A"/>
          <w:sz w:val="24"/>
          <w:szCs w:val="24"/>
          <w:lang w:val="hy-AM"/>
        </w:rPr>
      </w:pPr>
    </w:p>
    <w:p w14:paraId="60A42718" w14:textId="147CAF18" w:rsidR="00D70D62" w:rsidRDefault="00D70D62" w:rsidP="00870DD6">
      <w:pPr>
        <w:shd w:val="clear" w:color="auto" w:fill="FFFFFF"/>
        <w:spacing w:after="0" w:line="360" w:lineRule="auto"/>
        <w:ind w:left="-284" w:firstLine="568"/>
        <w:jc w:val="both"/>
        <w:textAlignment w:val="baseline"/>
        <w:rPr>
          <w:rFonts w:ascii="GHEA Grapalat" w:eastAsia="Times New Roman" w:hAnsi="GHEA Grapalat" w:cs="Times New Roman"/>
          <w:color w:val="4B5C6A"/>
          <w:sz w:val="24"/>
          <w:szCs w:val="24"/>
          <w:lang w:val="hy-AM"/>
        </w:rPr>
      </w:pPr>
    </w:p>
    <w:p w14:paraId="0E55EA5D" w14:textId="110C9F92" w:rsidR="00D70D62" w:rsidRDefault="00D70D62" w:rsidP="00870DD6">
      <w:pPr>
        <w:shd w:val="clear" w:color="auto" w:fill="FFFFFF"/>
        <w:spacing w:after="0" w:line="360" w:lineRule="auto"/>
        <w:ind w:left="-284" w:firstLine="568"/>
        <w:jc w:val="both"/>
        <w:textAlignment w:val="baseline"/>
        <w:rPr>
          <w:rFonts w:ascii="GHEA Grapalat" w:eastAsia="Times New Roman" w:hAnsi="GHEA Grapalat" w:cs="Times New Roman"/>
          <w:color w:val="4B5C6A"/>
          <w:sz w:val="24"/>
          <w:szCs w:val="24"/>
          <w:lang w:val="hy-AM"/>
        </w:rPr>
      </w:pPr>
    </w:p>
    <w:p w14:paraId="2C5256D8" w14:textId="6DDA55C9" w:rsidR="00D70D62" w:rsidRDefault="00D70D62" w:rsidP="00870DD6">
      <w:pPr>
        <w:shd w:val="clear" w:color="auto" w:fill="FFFFFF"/>
        <w:spacing w:after="0" w:line="360" w:lineRule="auto"/>
        <w:ind w:left="-284" w:firstLine="568"/>
        <w:jc w:val="both"/>
        <w:textAlignment w:val="baseline"/>
        <w:rPr>
          <w:rFonts w:ascii="GHEA Grapalat" w:eastAsia="Times New Roman" w:hAnsi="GHEA Grapalat" w:cs="Times New Roman"/>
          <w:color w:val="4B5C6A"/>
          <w:sz w:val="24"/>
          <w:szCs w:val="24"/>
          <w:lang w:val="hy-AM"/>
        </w:rPr>
      </w:pPr>
    </w:p>
    <w:p w14:paraId="6C19FE7F" w14:textId="77777777" w:rsidR="00D70D62" w:rsidRPr="00870DD6" w:rsidRDefault="00D70D62" w:rsidP="00870DD6">
      <w:pPr>
        <w:shd w:val="clear" w:color="auto" w:fill="FFFFFF"/>
        <w:spacing w:after="0" w:line="360" w:lineRule="auto"/>
        <w:ind w:left="-284" w:firstLine="568"/>
        <w:jc w:val="both"/>
        <w:textAlignment w:val="baseline"/>
        <w:rPr>
          <w:rFonts w:ascii="GHEA Grapalat" w:eastAsia="Times New Roman" w:hAnsi="GHEA Grapalat" w:cs="Times New Roman"/>
          <w:color w:val="4B5C6A"/>
          <w:sz w:val="24"/>
          <w:szCs w:val="24"/>
          <w:lang w:val="hy-AM"/>
        </w:rPr>
      </w:pPr>
    </w:p>
    <w:p w14:paraId="5AA43490" w14:textId="77777777" w:rsidR="00B14569" w:rsidRPr="00870DD6" w:rsidRDefault="00B14569" w:rsidP="00870DD6">
      <w:pPr>
        <w:spacing w:after="0" w:line="360" w:lineRule="auto"/>
        <w:ind w:left="-284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70DD6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14:paraId="501B6CC2" w14:textId="77777777" w:rsidR="00184681" w:rsidRDefault="00184681" w:rsidP="00184681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Calibri" w:hAnsi="Calibri" w:cs="Calibri"/>
          <w:b/>
          <w:bCs/>
          <w:color w:val="000000"/>
          <w:lang w:val="hy-AM"/>
        </w:rPr>
      </w:pPr>
      <w:r w:rsidRPr="009E3E3B">
        <w:rPr>
          <w:rFonts w:ascii="GHEA Grapalat" w:hAnsi="GHEA Grapalat"/>
          <w:b/>
          <w:bCs/>
          <w:color w:val="000000"/>
          <w:lang w:val="hy-AM"/>
        </w:rPr>
        <w:t>«ՀԱՅԱՍՏԱՆԻ</w:t>
      </w:r>
      <w:r w:rsidRPr="009E3E3B">
        <w:rPr>
          <w:rFonts w:ascii="Calibri" w:hAnsi="Calibri" w:cs="Calibri"/>
          <w:b/>
          <w:bCs/>
          <w:color w:val="000000"/>
          <w:lang w:val="hy-AM"/>
        </w:rPr>
        <w:t> </w:t>
      </w:r>
      <w:r w:rsidRPr="009E3E3B">
        <w:rPr>
          <w:rFonts w:ascii="GHEA Grapalat" w:hAnsi="GHEA Grapalat" w:cs="Arial Unicode"/>
          <w:b/>
          <w:bCs/>
          <w:color w:val="000000"/>
          <w:lang w:val="hy-AM"/>
        </w:rPr>
        <w:t>ՀԱՆՐԱՊԵՏՈՒԹՅԱՆ</w:t>
      </w:r>
      <w:r w:rsidRPr="009E3E3B">
        <w:rPr>
          <w:rFonts w:ascii="Calibri" w:hAnsi="Calibri" w:cs="Calibri"/>
          <w:b/>
          <w:bCs/>
          <w:color w:val="000000"/>
          <w:lang w:val="hy-AM"/>
        </w:rPr>
        <w:t> </w:t>
      </w:r>
      <w:r w:rsidRPr="009E3E3B">
        <w:rPr>
          <w:rFonts w:ascii="GHEA Grapalat" w:hAnsi="GHEA Grapalat"/>
          <w:b/>
          <w:bCs/>
          <w:color w:val="000000"/>
          <w:lang w:val="hy-AM"/>
        </w:rPr>
        <w:t>2021</w:t>
      </w:r>
      <w:r w:rsidRPr="009E3E3B">
        <w:rPr>
          <w:rFonts w:ascii="Calibri" w:hAnsi="Calibri" w:cs="Calibri"/>
          <w:b/>
          <w:bCs/>
          <w:color w:val="000000"/>
          <w:lang w:val="hy-AM"/>
        </w:rPr>
        <w:t> </w:t>
      </w:r>
      <w:r w:rsidRPr="009E3E3B">
        <w:rPr>
          <w:rFonts w:ascii="GHEA Grapalat" w:hAnsi="GHEA Grapalat" w:cs="Arial Unicode"/>
          <w:b/>
          <w:bCs/>
          <w:color w:val="000000"/>
          <w:lang w:val="hy-AM"/>
        </w:rPr>
        <w:t>ԹՎԱԿԱՆԻ</w:t>
      </w:r>
      <w:r w:rsidRPr="009E3E3B">
        <w:rPr>
          <w:rFonts w:ascii="Calibri" w:hAnsi="Calibri" w:cs="Calibri"/>
          <w:b/>
          <w:bCs/>
          <w:color w:val="000000"/>
          <w:lang w:val="hy-AM"/>
        </w:rPr>
        <w:t> </w:t>
      </w:r>
      <w:r w:rsidRPr="009E3E3B">
        <w:rPr>
          <w:rFonts w:ascii="GHEA Grapalat" w:hAnsi="GHEA Grapalat" w:cs="Arial Unicode"/>
          <w:b/>
          <w:bCs/>
          <w:color w:val="000000"/>
          <w:lang w:val="hy-AM"/>
        </w:rPr>
        <w:t>ՊԵՏԱԿԱՆ</w:t>
      </w:r>
      <w:r w:rsidRPr="009E3E3B">
        <w:rPr>
          <w:rFonts w:ascii="Calibri" w:hAnsi="Calibri" w:cs="Calibri"/>
          <w:b/>
          <w:bCs/>
          <w:color w:val="000000"/>
          <w:lang w:val="hy-AM"/>
        </w:rPr>
        <w:t> </w:t>
      </w:r>
      <w:r w:rsidRPr="009E3E3B">
        <w:rPr>
          <w:rFonts w:ascii="GHEA Grapalat" w:hAnsi="GHEA Grapalat" w:cs="Arial Unicode"/>
          <w:b/>
          <w:bCs/>
          <w:color w:val="000000"/>
          <w:lang w:val="hy-AM"/>
        </w:rPr>
        <w:t>ԲՅՈՒՋԵԻ</w:t>
      </w:r>
      <w:r w:rsidRPr="009E3E3B">
        <w:rPr>
          <w:rFonts w:ascii="Calibri" w:hAnsi="Calibri" w:cs="Calibri"/>
          <w:b/>
          <w:bCs/>
          <w:color w:val="000000"/>
          <w:lang w:val="hy-AM"/>
        </w:rPr>
        <w:t> </w:t>
      </w:r>
      <w:r w:rsidRPr="009E3E3B">
        <w:rPr>
          <w:rFonts w:ascii="GHEA Grapalat" w:hAnsi="GHEA Grapalat" w:cs="Arial Unicode"/>
          <w:b/>
          <w:bCs/>
          <w:color w:val="000000"/>
          <w:lang w:val="hy-AM"/>
        </w:rPr>
        <w:t>ՄԱՍԻՆ»</w:t>
      </w:r>
      <w:r w:rsidRPr="009E3E3B">
        <w:rPr>
          <w:rFonts w:ascii="Calibri" w:hAnsi="Calibri" w:cs="Calibri"/>
          <w:b/>
          <w:bCs/>
          <w:color w:val="000000"/>
          <w:lang w:val="hy-AM"/>
        </w:rPr>
        <w:t> </w:t>
      </w:r>
    </w:p>
    <w:p w14:paraId="68816F96" w14:textId="2158353C" w:rsidR="00B14569" w:rsidRPr="00870DD6" w:rsidRDefault="00184681" w:rsidP="00243EA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lang w:val="hy-AM"/>
        </w:rPr>
      </w:pPr>
      <w:r w:rsidRPr="009E3E3B">
        <w:rPr>
          <w:rFonts w:ascii="GHEA Grapalat" w:hAnsi="GHEA Grapalat" w:cs="Arial Unicode"/>
          <w:b/>
          <w:bCs/>
          <w:color w:val="000000"/>
          <w:lang w:val="hy-AM"/>
        </w:rPr>
        <w:t>ՕՐԵՆՔՈՒՄ</w:t>
      </w:r>
      <w:r w:rsidRPr="009E3E3B">
        <w:rPr>
          <w:rFonts w:ascii="Calibri" w:hAnsi="Calibri" w:cs="Calibri"/>
          <w:b/>
          <w:bCs/>
          <w:color w:val="000000"/>
          <w:lang w:val="hy-AM"/>
        </w:rPr>
        <w:t> </w:t>
      </w:r>
      <w:r w:rsidRPr="009E3E3B">
        <w:rPr>
          <w:rFonts w:ascii="GHEA Grapalat" w:hAnsi="GHEA Grapalat" w:cs="Arial Unicode"/>
          <w:b/>
          <w:bCs/>
          <w:color w:val="000000"/>
          <w:lang w:val="hy-AM"/>
        </w:rPr>
        <w:t>ԼՐԱՑՈՒՄ</w:t>
      </w:r>
      <w:r w:rsidRPr="009E3E3B">
        <w:rPr>
          <w:rFonts w:ascii="Calibri" w:hAnsi="Calibri" w:cs="Calibri"/>
          <w:b/>
          <w:bCs/>
          <w:color w:val="000000"/>
          <w:lang w:val="hy-AM"/>
        </w:rPr>
        <w:t xml:space="preserve"> </w:t>
      </w:r>
      <w:r w:rsidRPr="009E3E3B">
        <w:rPr>
          <w:rFonts w:ascii="GHEA Grapalat" w:hAnsi="GHEA Grapalat" w:cs="Arial Unicode"/>
          <w:b/>
          <w:bCs/>
          <w:color w:val="000000"/>
          <w:lang w:val="hy-AM"/>
        </w:rPr>
        <w:t>ԿԱՏԱՐԵԼՈՒ</w:t>
      </w:r>
      <w:r w:rsidRPr="009E3E3B">
        <w:rPr>
          <w:rFonts w:ascii="Calibri" w:hAnsi="Calibri" w:cs="Calibri"/>
          <w:b/>
          <w:bCs/>
          <w:color w:val="000000"/>
          <w:lang w:val="hy-AM"/>
        </w:rPr>
        <w:t> </w:t>
      </w:r>
      <w:r w:rsidRPr="009E3E3B">
        <w:rPr>
          <w:rFonts w:ascii="GHEA Grapalat" w:hAnsi="GHEA Grapalat" w:cs="Arial Unicode"/>
          <w:b/>
          <w:bCs/>
          <w:color w:val="000000"/>
          <w:lang w:val="hy-AM"/>
        </w:rPr>
        <w:t>ՄԱՍԻՆ</w:t>
      </w:r>
      <w:r>
        <w:rPr>
          <w:rFonts w:ascii="GHEA Grapalat" w:hAnsi="GHEA Grapalat" w:cs="Arial Unicode"/>
          <w:b/>
          <w:bCs/>
          <w:color w:val="000000"/>
          <w:lang w:val="hy-AM"/>
        </w:rPr>
        <w:t>»</w:t>
      </w:r>
      <w:r w:rsidR="00243EA3">
        <w:rPr>
          <w:rFonts w:ascii="GHEA Grapalat" w:hAnsi="GHEA Grapalat" w:cs="Arial Unicode"/>
          <w:b/>
          <w:bCs/>
          <w:color w:val="000000"/>
        </w:rPr>
        <w:t xml:space="preserve"> </w:t>
      </w:r>
      <w:r w:rsidRPr="00870DD6">
        <w:rPr>
          <w:rFonts w:ascii="GHEA Grapalat" w:hAnsi="GHEA Grapalat" w:cs="GHEA Grapalat"/>
          <w:b/>
          <w:bCs/>
          <w:bdr w:val="none" w:sz="0" w:space="0" w:color="auto" w:frame="1"/>
          <w:lang w:val="hy-AM"/>
        </w:rPr>
        <w:t xml:space="preserve">ՕՐԵՆՔԻ </w:t>
      </w:r>
      <w:r w:rsidR="00B14569" w:rsidRPr="00870DD6">
        <w:rPr>
          <w:rFonts w:ascii="GHEA Grapalat" w:hAnsi="GHEA Grapalat"/>
          <w:b/>
          <w:lang w:val="hy-AM"/>
        </w:rPr>
        <w:t>ՆԱԽԱԳԾԻ ԸՆԴՈՒՆՄԱՆ ԿԱՊԱԿՑՈՒԹՅԱՄԲ ԱՅԼ ՕՐԵՆՔՆԵՐԻ ԸՆԴՈՒՆՄԱՆ ԱՆՀՐԱԺԵՇՏՈՒԹՅԱՆ ՄԱՍԻՆ</w:t>
      </w:r>
    </w:p>
    <w:p w14:paraId="48A2C501" w14:textId="77777777" w:rsidR="00B14569" w:rsidRPr="00870DD6" w:rsidRDefault="00B14569" w:rsidP="00870DD6">
      <w:pPr>
        <w:spacing w:after="0" w:line="360" w:lineRule="auto"/>
        <w:ind w:left="-284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276C8657" w14:textId="7D1E9EBF" w:rsidR="00B14569" w:rsidRPr="00870DD6" w:rsidRDefault="00243EA3" w:rsidP="00870DD6">
      <w:pPr>
        <w:spacing w:after="0" w:line="360" w:lineRule="auto"/>
        <w:ind w:left="-28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ab/>
      </w:r>
      <w:r w:rsidR="00F72CB6">
        <w:rPr>
          <w:rFonts w:ascii="GHEA Grapalat" w:hAnsi="GHEA Grapalat"/>
          <w:sz w:val="24"/>
          <w:szCs w:val="24"/>
          <w:lang w:val="hy-AM"/>
        </w:rPr>
        <w:t>Օրենք</w:t>
      </w:r>
      <w:r w:rsidR="00B14569" w:rsidRPr="00870DD6">
        <w:rPr>
          <w:rFonts w:ascii="GHEA Grapalat" w:hAnsi="GHEA Grapalat"/>
          <w:sz w:val="24"/>
          <w:szCs w:val="24"/>
          <w:lang w:val="hy-AM"/>
        </w:rPr>
        <w:t xml:space="preserve">ի </w:t>
      </w:r>
      <w:r w:rsidR="00F72CB6">
        <w:rPr>
          <w:rFonts w:ascii="GHEA Grapalat" w:hAnsi="GHEA Grapalat"/>
          <w:sz w:val="24"/>
          <w:szCs w:val="24"/>
          <w:lang w:val="hy-AM"/>
        </w:rPr>
        <w:t>նախագծ</w:t>
      </w:r>
      <w:r w:rsidR="00B14569" w:rsidRPr="00870DD6">
        <w:rPr>
          <w:rFonts w:ascii="GHEA Grapalat" w:hAnsi="GHEA Grapalat"/>
          <w:sz w:val="24"/>
          <w:szCs w:val="24"/>
          <w:lang w:val="hy-AM"/>
        </w:rPr>
        <w:t>ի ընդունման առնչությամբ այլ օրենքների ընդունման անհրաժեշտությունը բացակայում է:</w:t>
      </w:r>
    </w:p>
    <w:p w14:paraId="552FF88E" w14:textId="77777777" w:rsidR="00B14569" w:rsidRPr="00870DD6" w:rsidRDefault="00B14569" w:rsidP="00870DD6">
      <w:pPr>
        <w:spacing w:after="0" w:line="360" w:lineRule="auto"/>
        <w:ind w:left="-284"/>
        <w:jc w:val="center"/>
        <w:rPr>
          <w:rFonts w:ascii="GHEA Grapalat" w:hAnsi="GHEA Grapalat"/>
          <w:sz w:val="24"/>
          <w:szCs w:val="24"/>
          <w:lang w:val="hy-AM"/>
        </w:rPr>
      </w:pPr>
    </w:p>
    <w:p w14:paraId="2C5F4437" w14:textId="77777777" w:rsidR="00B14569" w:rsidRPr="00870DD6" w:rsidRDefault="00B14569" w:rsidP="00870DD6">
      <w:pPr>
        <w:spacing w:after="0" w:line="360" w:lineRule="auto"/>
        <w:ind w:left="-284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70DD6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14:paraId="6980A8BA" w14:textId="77777777" w:rsidR="00184681" w:rsidRDefault="00184681" w:rsidP="00184681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Calibri" w:hAnsi="Calibri" w:cs="Calibri"/>
          <w:b/>
          <w:bCs/>
          <w:color w:val="000000"/>
          <w:lang w:val="hy-AM"/>
        </w:rPr>
      </w:pPr>
      <w:r w:rsidRPr="009E3E3B">
        <w:rPr>
          <w:rFonts w:ascii="GHEA Grapalat" w:hAnsi="GHEA Grapalat"/>
          <w:b/>
          <w:bCs/>
          <w:color w:val="000000"/>
          <w:lang w:val="hy-AM"/>
        </w:rPr>
        <w:t>«ՀԱՅԱՍՏԱՆԻ</w:t>
      </w:r>
      <w:r w:rsidRPr="009E3E3B">
        <w:rPr>
          <w:rFonts w:ascii="Calibri" w:hAnsi="Calibri" w:cs="Calibri"/>
          <w:b/>
          <w:bCs/>
          <w:color w:val="000000"/>
          <w:lang w:val="hy-AM"/>
        </w:rPr>
        <w:t> </w:t>
      </w:r>
      <w:r w:rsidRPr="009E3E3B">
        <w:rPr>
          <w:rFonts w:ascii="GHEA Grapalat" w:hAnsi="GHEA Grapalat" w:cs="Arial Unicode"/>
          <w:b/>
          <w:bCs/>
          <w:color w:val="000000"/>
          <w:lang w:val="hy-AM"/>
        </w:rPr>
        <w:t>ՀԱՆՐԱՊԵՏՈՒԹՅԱՆ</w:t>
      </w:r>
      <w:r w:rsidRPr="009E3E3B">
        <w:rPr>
          <w:rFonts w:ascii="Calibri" w:hAnsi="Calibri" w:cs="Calibri"/>
          <w:b/>
          <w:bCs/>
          <w:color w:val="000000"/>
          <w:lang w:val="hy-AM"/>
        </w:rPr>
        <w:t> </w:t>
      </w:r>
      <w:r w:rsidRPr="009E3E3B">
        <w:rPr>
          <w:rFonts w:ascii="GHEA Grapalat" w:hAnsi="GHEA Grapalat"/>
          <w:b/>
          <w:bCs/>
          <w:color w:val="000000"/>
          <w:lang w:val="hy-AM"/>
        </w:rPr>
        <w:t>2021</w:t>
      </w:r>
      <w:r w:rsidRPr="009E3E3B">
        <w:rPr>
          <w:rFonts w:ascii="Calibri" w:hAnsi="Calibri" w:cs="Calibri"/>
          <w:b/>
          <w:bCs/>
          <w:color w:val="000000"/>
          <w:lang w:val="hy-AM"/>
        </w:rPr>
        <w:t> </w:t>
      </w:r>
      <w:r w:rsidRPr="009E3E3B">
        <w:rPr>
          <w:rFonts w:ascii="GHEA Grapalat" w:hAnsi="GHEA Grapalat" w:cs="Arial Unicode"/>
          <w:b/>
          <w:bCs/>
          <w:color w:val="000000"/>
          <w:lang w:val="hy-AM"/>
        </w:rPr>
        <w:t>ԹՎԱԿԱՆԻ</w:t>
      </w:r>
      <w:r w:rsidRPr="009E3E3B">
        <w:rPr>
          <w:rFonts w:ascii="Calibri" w:hAnsi="Calibri" w:cs="Calibri"/>
          <w:b/>
          <w:bCs/>
          <w:color w:val="000000"/>
          <w:lang w:val="hy-AM"/>
        </w:rPr>
        <w:t> </w:t>
      </w:r>
      <w:r w:rsidRPr="009E3E3B">
        <w:rPr>
          <w:rFonts w:ascii="GHEA Grapalat" w:hAnsi="GHEA Grapalat" w:cs="Arial Unicode"/>
          <w:b/>
          <w:bCs/>
          <w:color w:val="000000"/>
          <w:lang w:val="hy-AM"/>
        </w:rPr>
        <w:t>ՊԵՏԱԿԱՆ</w:t>
      </w:r>
      <w:r w:rsidRPr="009E3E3B">
        <w:rPr>
          <w:rFonts w:ascii="Calibri" w:hAnsi="Calibri" w:cs="Calibri"/>
          <w:b/>
          <w:bCs/>
          <w:color w:val="000000"/>
          <w:lang w:val="hy-AM"/>
        </w:rPr>
        <w:t> </w:t>
      </w:r>
      <w:r w:rsidRPr="009E3E3B">
        <w:rPr>
          <w:rFonts w:ascii="GHEA Grapalat" w:hAnsi="GHEA Grapalat" w:cs="Arial Unicode"/>
          <w:b/>
          <w:bCs/>
          <w:color w:val="000000"/>
          <w:lang w:val="hy-AM"/>
        </w:rPr>
        <w:t>ԲՅՈՒՋԵԻ</w:t>
      </w:r>
      <w:r w:rsidRPr="009E3E3B">
        <w:rPr>
          <w:rFonts w:ascii="Calibri" w:hAnsi="Calibri" w:cs="Calibri"/>
          <w:b/>
          <w:bCs/>
          <w:color w:val="000000"/>
          <w:lang w:val="hy-AM"/>
        </w:rPr>
        <w:t> </w:t>
      </w:r>
      <w:r w:rsidRPr="009E3E3B">
        <w:rPr>
          <w:rFonts w:ascii="GHEA Grapalat" w:hAnsi="GHEA Grapalat" w:cs="Arial Unicode"/>
          <w:b/>
          <w:bCs/>
          <w:color w:val="000000"/>
          <w:lang w:val="hy-AM"/>
        </w:rPr>
        <w:t>ՄԱՍԻՆ»</w:t>
      </w:r>
      <w:r w:rsidRPr="009E3E3B">
        <w:rPr>
          <w:rFonts w:ascii="Calibri" w:hAnsi="Calibri" w:cs="Calibri"/>
          <w:b/>
          <w:bCs/>
          <w:color w:val="000000"/>
          <w:lang w:val="hy-AM"/>
        </w:rPr>
        <w:t> </w:t>
      </w:r>
    </w:p>
    <w:p w14:paraId="5DC8C9A5" w14:textId="043F267C" w:rsidR="00B14569" w:rsidRPr="00870DD6" w:rsidRDefault="00184681" w:rsidP="00243EA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lang w:val="hy-AM"/>
        </w:rPr>
      </w:pPr>
      <w:r w:rsidRPr="009E3E3B">
        <w:rPr>
          <w:rFonts w:ascii="GHEA Grapalat" w:hAnsi="GHEA Grapalat" w:cs="Arial Unicode"/>
          <w:b/>
          <w:bCs/>
          <w:color w:val="000000"/>
          <w:lang w:val="hy-AM"/>
        </w:rPr>
        <w:t>ՕՐԵՆՔՈՒՄ</w:t>
      </w:r>
      <w:r w:rsidRPr="009E3E3B">
        <w:rPr>
          <w:rFonts w:ascii="Calibri" w:hAnsi="Calibri" w:cs="Calibri"/>
          <w:b/>
          <w:bCs/>
          <w:color w:val="000000"/>
          <w:lang w:val="hy-AM"/>
        </w:rPr>
        <w:t> </w:t>
      </w:r>
      <w:r w:rsidRPr="009E3E3B">
        <w:rPr>
          <w:rFonts w:ascii="GHEA Grapalat" w:hAnsi="GHEA Grapalat" w:cs="Arial Unicode"/>
          <w:b/>
          <w:bCs/>
          <w:color w:val="000000"/>
          <w:lang w:val="hy-AM"/>
        </w:rPr>
        <w:t>ԼՐԱՑՈՒՄ</w:t>
      </w:r>
      <w:r w:rsidRPr="009E3E3B">
        <w:rPr>
          <w:rFonts w:ascii="Calibri" w:hAnsi="Calibri" w:cs="Calibri"/>
          <w:b/>
          <w:bCs/>
          <w:color w:val="000000"/>
          <w:lang w:val="hy-AM"/>
        </w:rPr>
        <w:t xml:space="preserve"> </w:t>
      </w:r>
      <w:r w:rsidRPr="009E3E3B">
        <w:rPr>
          <w:rFonts w:ascii="GHEA Grapalat" w:hAnsi="GHEA Grapalat" w:cs="Arial Unicode"/>
          <w:b/>
          <w:bCs/>
          <w:color w:val="000000"/>
          <w:lang w:val="hy-AM"/>
        </w:rPr>
        <w:t>ԿԱՏԱՐԵԼՈՒ</w:t>
      </w:r>
      <w:r w:rsidRPr="009E3E3B">
        <w:rPr>
          <w:rFonts w:ascii="Calibri" w:hAnsi="Calibri" w:cs="Calibri"/>
          <w:b/>
          <w:bCs/>
          <w:color w:val="000000"/>
          <w:lang w:val="hy-AM"/>
        </w:rPr>
        <w:t> </w:t>
      </w:r>
      <w:r w:rsidRPr="009E3E3B">
        <w:rPr>
          <w:rFonts w:ascii="GHEA Grapalat" w:hAnsi="GHEA Grapalat" w:cs="Arial Unicode"/>
          <w:b/>
          <w:bCs/>
          <w:color w:val="000000"/>
          <w:lang w:val="hy-AM"/>
        </w:rPr>
        <w:t>ՄԱՍԻՆ</w:t>
      </w:r>
      <w:r>
        <w:rPr>
          <w:rFonts w:ascii="GHEA Grapalat" w:hAnsi="GHEA Grapalat" w:cs="Arial Unicode"/>
          <w:b/>
          <w:bCs/>
          <w:color w:val="000000"/>
          <w:lang w:val="hy-AM"/>
        </w:rPr>
        <w:t>»</w:t>
      </w:r>
      <w:r w:rsidR="00243EA3">
        <w:rPr>
          <w:rFonts w:ascii="GHEA Grapalat" w:hAnsi="GHEA Grapalat" w:cs="Arial Unicode"/>
          <w:b/>
          <w:bCs/>
          <w:color w:val="000000"/>
        </w:rPr>
        <w:t xml:space="preserve"> </w:t>
      </w:r>
      <w:bookmarkStart w:id="0" w:name="_GoBack"/>
      <w:bookmarkEnd w:id="0"/>
      <w:r w:rsidRPr="00870DD6">
        <w:rPr>
          <w:rFonts w:ascii="GHEA Grapalat" w:hAnsi="GHEA Grapalat" w:cs="GHEA Grapalat"/>
          <w:b/>
          <w:bCs/>
          <w:bdr w:val="none" w:sz="0" w:space="0" w:color="auto" w:frame="1"/>
          <w:lang w:val="hy-AM"/>
        </w:rPr>
        <w:t xml:space="preserve">ՕՐԵՆՔԻ </w:t>
      </w:r>
      <w:r w:rsidR="00B14569" w:rsidRPr="00870DD6">
        <w:rPr>
          <w:rFonts w:ascii="GHEA Grapalat" w:hAnsi="GHEA Grapalat"/>
          <w:b/>
          <w:lang w:val="hy-AM"/>
        </w:rPr>
        <w:t>ՆԱԽԱԳԾԻ ԸՆԴՈՒՆՄԱՆ ԿԱՊԱԿՑՈՒԹՅԱՄԲ ԼՐԱՑՈՒՑԻՉ ՖԻՆԱՆՍԱԿԱՆ ՄԻՋՈՑՆԵՐԻ ՊԱՀԱՆՋԻ ԵՎ ՀՀ ՊԵՏԱԿԱՆ ԲՅՈՒՋԵԻ ԵԿԱՄՈՒՏՆԵՐՈՒՄ ԵՎ ԾԱԽՍԵՐՈՒՄ ՍՊԱՍՎԵԼԻՔ ՓՈՓՈԽՈՒԹՅՈՒՆՆԵՐԻ ՄԱՍԻՆ</w:t>
      </w:r>
    </w:p>
    <w:p w14:paraId="7AECACB5" w14:textId="77777777" w:rsidR="00B14569" w:rsidRPr="00870DD6" w:rsidRDefault="00B14569" w:rsidP="00870DD6">
      <w:pPr>
        <w:spacing w:after="0" w:line="360" w:lineRule="auto"/>
        <w:ind w:left="-284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4AA9FED" w14:textId="63090613" w:rsidR="00B14569" w:rsidRPr="00870DD6" w:rsidRDefault="00F72CB6" w:rsidP="00243EA3">
      <w:pPr>
        <w:spacing w:after="0" w:line="360" w:lineRule="auto"/>
        <w:ind w:left="-284" w:firstLine="28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Օրենք</w:t>
      </w:r>
      <w:r w:rsidR="00B14569" w:rsidRPr="00870DD6">
        <w:rPr>
          <w:rFonts w:ascii="GHEA Grapalat" w:hAnsi="GHEA Grapalat"/>
          <w:sz w:val="24"/>
          <w:szCs w:val="24"/>
          <w:lang w:val="hy-AM"/>
        </w:rPr>
        <w:t xml:space="preserve">ի </w:t>
      </w:r>
      <w:r>
        <w:rPr>
          <w:rFonts w:ascii="GHEA Grapalat" w:hAnsi="GHEA Grapalat"/>
          <w:sz w:val="24"/>
          <w:szCs w:val="24"/>
          <w:lang w:val="hy-AM"/>
        </w:rPr>
        <w:t>նախագծ</w:t>
      </w:r>
      <w:r w:rsidR="00B14569" w:rsidRPr="00870DD6">
        <w:rPr>
          <w:rFonts w:ascii="GHEA Grapalat" w:hAnsi="GHEA Grapalat"/>
          <w:sz w:val="24"/>
          <w:szCs w:val="24"/>
          <w:lang w:val="hy-AM"/>
        </w:rPr>
        <w:t xml:space="preserve">ի ընդունման կապակցությամբ </w:t>
      </w:r>
      <w:r w:rsidR="00362CE0">
        <w:rPr>
          <w:rFonts w:ascii="GHEA Grapalat" w:hAnsi="GHEA Grapalat"/>
          <w:sz w:val="24"/>
          <w:szCs w:val="24"/>
          <w:lang w:val="hy-AM"/>
        </w:rPr>
        <w:t>ակնկալվում է</w:t>
      </w:r>
      <w:r w:rsidR="00B14569" w:rsidRPr="00870DD6">
        <w:rPr>
          <w:rFonts w:ascii="GHEA Grapalat" w:hAnsi="GHEA Grapalat"/>
          <w:sz w:val="24"/>
          <w:szCs w:val="24"/>
          <w:lang w:val="hy-AM"/>
        </w:rPr>
        <w:t xml:space="preserve"> ՀՀ պետական բյուջեի եկամուտներ</w:t>
      </w:r>
      <w:r w:rsidR="00362CE0">
        <w:rPr>
          <w:rFonts w:ascii="GHEA Grapalat" w:hAnsi="GHEA Grapalat"/>
          <w:sz w:val="24"/>
          <w:szCs w:val="24"/>
          <w:lang w:val="hy-AM"/>
        </w:rPr>
        <w:t>ի աճ</w:t>
      </w:r>
      <w:r w:rsidR="00B14569" w:rsidRPr="00870DD6">
        <w:rPr>
          <w:rFonts w:ascii="GHEA Grapalat" w:hAnsi="GHEA Grapalat"/>
          <w:sz w:val="24"/>
          <w:szCs w:val="24"/>
          <w:lang w:val="hy-AM"/>
        </w:rPr>
        <w:t>:</w:t>
      </w:r>
    </w:p>
    <w:p w14:paraId="00C630D3" w14:textId="77777777" w:rsidR="00B14569" w:rsidRPr="00870DD6" w:rsidRDefault="00B14569" w:rsidP="00870DD6">
      <w:pPr>
        <w:spacing w:after="0" w:line="360" w:lineRule="auto"/>
        <w:ind w:left="-284"/>
        <w:jc w:val="both"/>
        <w:rPr>
          <w:rFonts w:ascii="GHEA Grapalat" w:hAnsi="GHEA Grapalat"/>
          <w:sz w:val="24"/>
          <w:szCs w:val="24"/>
          <w:lang w:val="hy-AM"/>
        </w:rPr>
      </w:pPr>
    </w:p>
    <w:p w14:paraId="1ED515B4" w14:textId="241F724C" w:rsidR="00785950" w:rsidRPr="00870DD6" w:rsidRDefault="00785950" w:rsidP="00184681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85950" w:rsidRPr="00870DD6" w:rsidSect="009324B1">
      <w:pgSz w:w="12240" w:h="15840"/>
      <w:pgMar w:top="851" w:right="850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9E608A" w14:textId="77777777" w:rsidR="009B286E" w:rsidRDefault="009B286E" w:rsidP="00042834">
      <w:pPr>
        <w:spacing w:after="0" w:line="240" w:lineRule="auto"/>
      </w:pPr>
      <w:r>
        <w:separator/>
      </w:r>
    </w:p>
  </w:endnote>
  <w:endnote w:type="continuationSeparator" w:id="0">
    <w:p w14:paraId="03FD82AC" w14:textId="77777777" w:rsidR="009B286E" w:rsidRDefault="009B286E" w:rsidP="000428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637556" w14:textId="77777777" w:rsidR="009B286E" w:rsidRDefault="009B286E" w:rsidP="00042834">
      <w:pPr>
        <w:spacing w:after="0" w:line="240" w:lineRule="auto"/>
      </w:pPr>
      <w:r>
        <w:separator/>
      </w:r>
    </w:p>
  </w:footnote>
  <w:footnote w:type="continuationSeparator" w:id="0">
    <w:p w14:paraId="2011A4BB" w14:textId="77777777" w:rsidR="009B286E" w:rsidRDefault="009B286E" w:rsidP="000428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32F7C"/>
    <w:multiLevelType w:val="hybridMultilevel"/>
    <w:tmpl w:val="4B16DE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415C1F"/>
    <w:multiLevelType w:val="multilevel"/>
    <w:tmpl w:val="2216EF4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entative="1">
      <w:start w:val="1"/>
      <w:numFmt w:val="decimal"/>
      <w:lvlText w:val="%2."/>
      <w:lvlJc w:val="left"/>
      <w:pPr>
        <w:tabs>
          <w:tab w:val="num" w:pos="2520"/>
        </w:tabs>
        <w:ind w:left="2520" w:hanging="360"/>
      </w:pPr>
    </w:lvl>
    <w:lvl w:ilvl="2" w:tentative="1">
      <w:start w:val="1"/>
      <w:numFmt w:val="decimal"/>
      <w:lvlText w:val="%3."/>
      <w:lvlJc w:val="left"/>
      <w:pPr>
        <w:tabs>
          <w:tab w:val="num" w:pos="3240"/>
        </w:tabs>
        <w:ind w:left="3240" w:hanging="360"/>
      </w:pPr>
    </w:lvl>
    <w:lvl w:ilvl="3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entative="1">
      <w:start w:val="1"/>
      <w:numFmt w:val="decimal"/>
      <w:lvlText w:val="%5."/>
      <w:lvlJc w:val="left"/>
      <w:pPr>
        <w:tabs>
          <w:tab w:val="num" w:pos="4680"/>
        </w:tabs>
        <w:ind w:left="4680" w:hanging="360"/>
      </w:pPr>
    </w:lvl>
    <w:lvl w:ilvl="5" w:tentative="1">
      <w:start w:val="1"/>
      <w:numFmt w:val="decimal"/>
      <w:lvlText w:val="%6."/>
      <w:lvlJc w:val="left"/>
      <w:pPr>
        <w:tabs>
          <w:tab w:val="num" w:pos="5400"/>
        </w:tabs>
        <w:ind w:left="5400" w:hanging="360"/>
      </w:pPr>
    </w:lvl>
    <w:lvl w:ilvl="6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entative="1">
      <w:start w:val="1"/>
      <w:numFmt w:val="decimal"/>
      <w:lvlText w:val="%8."/>
      <w:lvlJc w:val="left"/>
      <w:pPr>
        <w:tabs>
          <w:tab w:val="num" w:pos="6840"/>
        </w:tabs>
        <w:ind w:left="6840" w:hanging="360"/>
      </w:pPr>
    </w:lvl>
    <w:lvl w:ilvl="8" w:tentative="1">
      <w:start w:val="1"/>
      <w:numFmt w:val="decimal"/>
      <w:lvlText w:val="%9."/>
      <w:lvlJc w:val="left"/>
      <w:pPr>
        <w:tabs>
          <w:tab w:val="num" w:pos="7560"/>
        </w:tabs>
        <w:ind w:left="7560" w:hanging="360"/>
      </w:pPr>
    </w:lvl>
  </w:abstractNum>
  <w:abstractNum w:abstractNumId="2" w15:restartNumberingAfterBreak="0">
    <w:nsid w:val="28311EC5"/>
    <w:multiLevelType w:val="hybridMultilevel"/>
    <w:tmpl w:val="4B16DE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A4672"/>
    <w:multiLevelType w:val="hybridMultilevel"/>
    <w:tmpl w:val="73448BDC"/>
    <w:lvl w:ilvl="0" w:tplc="22FC9CA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3404B1"/>
    <w:multiLevelType w:val="multilevel"/>
    <w:tmpl w:val="3778866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F534A1A"/>
    <w:multiLevelType w:val="hybridMultilevel"/>
    <w:tmpl w:val="0C64D7F4"/>
    <w:lvl w:ilvl="0" w:tplc="5882D74A">
      <w:start w:val="1"/>
      <w:numFmt w:val="decimal"/>
      <w:lvlText w:val="%1."/>
      <w:lvlJc w:val="left"/>
      <w:pPr>
        <w:ind w:left="1353" w:hanging="360"/>
      </w:pPr>
      <w:rPr>
        <w:b w:val="0"/>
        <w:i w:val="0"/>
        <w:color w:val="auto"/>
        <w:lang w:val="hy-AM"/>
      </w:rPr>
    </w:lvl>
    <w:lvl w:ilvl="1" w:tplc="04090003">
      <w:start w:val="1"/>
      <w:numFmt w:val="lowerLetter"/>
      <w:lvlText w:val="%2."/>
      <w:lvlJc w:val="left"/>
      <w:pPr>
        <w:ind w:left="1440" w:hanging="360"/>
      </w:pPr>
    </w:lvl>
    <w:lvl w:ilvl="2" w:tplc="04090005">
      <w:start w:val="1"/>
      <w:numFmt w:val="lowerRoman"/>
      <w:lvlText w:val="%3."/>
      <w:lvlJc w:val="right"/>
      <w:pPr>
        <w:ind w:left="2160" w:hanging="180"/>
      </w:pPr>
    </w:lvl>
    <w:lvl w:ilvl="3" w:tplc="04090001">
      <w:start w:val="1"/>
      <w:numFmt w:val="decimal"/>
      <w:lvlText w:val="%4."/>
      <w:lvlJc w:val="left"/>
      <w:pPr>
        <w:ind w:left="2880" w:hanging="360"/>
      </w:pPr>
    </w:lvl>
    <w:lvl w:ilvl="4" w:tplc="04090003">
      <w:start w:val="1"/>
      <w:numFmt w:val="lowerLetter"/>
      <w:lvlText w:val="%5."/>
      <w:lvlJc w:val="left"/>
      <w:pPr>
        <w:ind w:left="3600" w:hanging="360"/>
      </w:pPr>
    </w:lvl>
    <w:lvl w:ilvl="5" w:tplc="04090005">
      <w:start w:val="1"/>
      <w:numFmt w:val="lowerRoman"/>
      <w:lvlText w:val="%6."/>
      <w:lvlJc w:val="right"/>
      <w:pPr>
        <w:ind w:left="4320" w:hanging="180"/>
      </w:pPr>
    </w:lvl>
    <w:lvl w:ilvl="6" w:tplc="0409000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5"/>
  </w:num>
  <w:num w:numId="6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2F42"/>
    <w:rsid w:val="0002422B"/>
    <w:rsid w:val="00026945"/>
    <w:rsid w:val="00042834"/>
    <w:rsid w:val="00044BB8"/>
    <w:rsid w:val="00057DC6"/>
    <w:rsid w:val="0007166F"/>
    <w:rsid w:val="000862DD"/>
    <w:rsid w:val="0009037B"/>
    <w:rsid w:val="00093304"/>
    <w:rsid w:val="000A1429"/>
    <w:rsid w:val="000A2689"/>
    <w:rsid w:val="000A708F"/>
    <w:rsid w:val="000B0588"/>
    <w:rsid w:val="000C5A27"/>
    <w:rsid w:val="000C5D9D"/>
    <w:rsid w:val="000C6F48"/>
    <w:rsid w:val="000D5ADE"/>
    <w:rsid w:val="000F3343"/>
    <w:rsid w:val="00112540"/>
    <w:rsid w:val="00115FB5"/>
    <w:rsid w:val="00124333"/>
    <w:rsid w:val="0012545C"/>
    <w:rsid w:val="001263E9"/>
    <w:rsid w:val="00136D20"/>
    <w:rsid w:val="00142A61"/>
    <w:rsid w:val="001541DE"/>
    <w:rsid w:val="001724EE"/>
    <w:rsid w:val="00172CE3"/>
    <w:rsid w:val="001762A0"/>
    <w:rsid w:val="00184681"/>
    <w:rsid w:val="001952FC"/>
    <w:rsid w:val="001A3B68"/>
    <w:rsid w:val="001A5E8D"/>
    <w:rsid w:val="001B2D0D"/>
    <w:rsid w:val="001C1840"/>
    <w:rsid w:val="001C2481"/>
    <w:rsid w:val="001C4362"/>
    <w:rsid w:val="001C55D2"/>
    <w:rsid w:val="001C6548"/>
    <w:rsid w:val="001C6C1B"/>
    <w:rsid w:val="001D60D3"/>
    <w:rsid w:val="001F3980"/>
    <w:rsid w:val="001F74BE"/>
    <w:rsid w:val="00213159"/>
    <w:rsid w:val="00223561"/>
    <w:rsid w:val="0022529F"/>
    <w:rsid w:val="002252D7"/>
    <w:rsid w:val="00242A52"/>
    <w:rsid w:val="00243EA3"/>
    <w:rsid w:val="002510DA"/>
    <w:rsid w:val="00266CDD"/>
    <w:rsid w:val="00291304"/>
    <w:rsid w:val="002B3336"/>
    <w:rsid w:val="002C2F9E"/>
    <w:rsid w:val="002C371F"/>
    <w:rsid w:val="002D39C3"/>
    <w:rsid w:val="002D79CD"/>
    <w:rsid w:val="002E08DB"/>
    <w:rsid w:val="002E6FE7"/>
    <w:rsid w:val="002F5F8A"/>
    <w:rsid w:val="002F7B4E"/>
    <w:rsid w:val="003015D9"/>
    <w:rsid w:val="00316D36"/>
    <w:rsid w:val="003448FA"/>
    <w:rsid w:val="003520D7"/>
    <w:rsid w:val="00352894"/>
    <w:rsid w:val="00362CE0"/>
    <w:rsid w:val="00366FC1"/>
    <w:rsid w:val="0036710E"/>
    <w:rsid w:val="003706B1"/>
    <w:rsid w:val="00371C8B"/>
    <w:rsid w:val="003828E5"/>
    <w:rsid w:val="003853ED"/>
    <w:rsid w:val="003A576C"/>
    <w:rsid w:val="003C4750"/>
    <w:rsid w:val="003C5C4F"/>
    <w:rsid w:val="003D412D"/>
    <w:rsid w:val="003E11A1"/>
    <w:rsid w:val="00410CD1"/>
    <w:rsid w:val="0041537D"/>
    <w:rsid w:val="00420405"/>
    <w:rsid w:val="0044432F"/>
    <w:rsid w:val="00446B89"/>
    <w:rsid w:val="00462819"/>
    <w:rsid w:val="00473805"/>
    <w:rsid w:val="004807EB"/>
    <w:rsid w:val="004C5441"/>
    <w:rsid w:val="004D34F0"/>
    <w:rsid w:val="004E13F6"/>
    <w:rsid w:val="004E444B"/>
    <w:rsid w:val="00505BBD"/>
    <w:rsid w:val="00522D35"/>
    <w:rsid w:val="005326FD"/>
    <w:rsid w:val="00532F42"/>
    <w:rsid w:val="00543ECA"/>
    <w:rsid w:val="005609DD"/>
    <w:rsid w:val="00564D6E"/>
    <w:rsid w:val="00565C5A"/>
    <w:rsid w:val="005716CF"/>
    <w:rsid w:val="0058035E"/>
    <w:rsid w:val="005839E2"/>
    <w:rsid w:val="0059615B"/>
    <w:rsid w:val="005A4A97"/>
    <w:rsid w:val="005B1BA3"/>
    <w:rsid w:val="005D4F4C"/>
    <w:rsid w:val="005E4D84"/>
    <w:rsid w:val="00615D17"/>
    <w:rsid w:val="00626EE4"/>
    <w:rsid w:val="006271A7"/>
    <w:rsid w:val="00636C54"/>
    <w:rsid w:val="00637F19"/>
    <w:rsid w:val="006406AD"/>
    <w:rsid w:val="006406E3"/>
    <w:rsid w:val="00641AE1"/>
    <w:rsid w:val="0064219E"/>
    <w:rsid w:val="00656E78"/>
    <w:rsid w:val="006613DF"/>
    <w:rsid w:val="006653AA"/>
    <w:rsid w:val="00670B95"/>
    <w:rsid w:val="00670BC9"/>
    <w:rsid w:val="00672E8D"/>
    <w:rsid w:val="00684074"/>
    <w:rsid w:val="00685449"/>
    <w:rsid w:val="00687C76"/>
    <w:rsid w:val="006919B2"/>
    <w:rsid w:val="006920D2"/>
    <w:rsid w:val="006A45A6"/>
    <w:rsid w:val="006B70A0"/>
    <w:rsid w:val="006D4983"/>
    <w:rsid w:val="006D5F13"/>
    <w:rsid w:val="0070085E"/>
    <w:rsid w:val="00703C54"/>
    <w:rsid w:val="00716B20"/>
    <w:rsid w:val="00731BBE"/>
    <w:rsid w:val="00735124"/>
    <w:rsid w:val="0073588C"/>
    <w:rsid w:val="0073598D"/>
    <w:rsid w:val="00740DEC"/>
    <w:rsid w:val="00751AB3"/>
    <w:rsid w:val="00765097"/>
    <w:rsid w:val="00765B31"/>
    <w:rsid w:val="00771EFF"/>
    <w:rsid w:val="007769D5"/>
    <w:rsid w:val="007774B1"/>
    <w:rsid w:val="00782DAA"/>
    <w:rsid w:val="00785950"/>
    <w:rsid w:val="00790309"/>
    <w:rsid w:val="007B5899"/>
    <w:rsid w:val="007B7A0D"/>
    <w:rsid w:val="007D434A"/>
    <w:rsid w:val="007E1AEE"/>
    <w:rsid w:val="007F4318"/>
    <w:rsid w:val="007F7D88"/>
    <w:rsid w:val="00826415"/>
    <w:rsid w:val="008368F5"/>
    <w:rsid w:val="00840D0D"/>
    <w:rsid w:val="00843F5C"/>
    <w:rsid w:val="0085268F"/>
    <w:rsid w:val="008646A0"/>
    <w:rsid w:val="00864BFE"/>
    <w:rsid w:val="00870703"/>
    <w:rsid w:val="00870DD6"/>
    <w:rsid w:val="00871AF9"/>
    <w:rsid w:val="00872AAB"/>
    <w:rsid w:val="00896AAE"/>
    <w:rsid w:val="008B26C2"/>
    <w:rsid w:val="008B501F"/>
    <w:rsid w:val="008B782A"/>
    <w:rsid w:val="008C051D"/>
    <w:rsid w:val="008C440F"/>
    <w:rsid w:val="008D64D0"/>
    <w:rsid w:val="008F026B"/>
    <w:rsid w:val="008F1C36"/>
    <w:rsid w:val="008F2CA2"/>
    <w:rsid w:val="009000E5"/>
    <w:rsid w:val="00900CB7"/>
    <w:rsid w:val="00913ED7"/>
    <w:rsid w:val="009275D7"/>
    <w:rsid w:val="00930188"/>
    <w:rsid w:val="009324B1"/>
    <w:rsid w:val="009375EC"/>
    <w:rsid w:val="009410F7"/>
    <w:rsid w:val="00943123"/>
    <w:rsid w:val="0094458D"/>
    <w:rsid w:val="0094581B"/>
    <w:rsid w:val="00951E0D"/>
    <w:rsid w:val="0097163B"/>
    <w:rsid w:val="00972F5B"/>
    <w:rsid w:val="009839CE"/>
    <w:rsid w:val="00985F02"/>
    <w:rsid w:val="009954B1"/>
    <w:rsid w:val="00997187"/>
    <w:rsid w:val="009A3010"/>
    <w:rsid w:val="009B1177"/>
    <w:rsid w:val="009B286E"/>
    <w:rsid w:val="009E3E3B"/>
    <w:rsid w:val="009F04B3"/>
    <w:rsid w:val="009F29B0"/>
    <w:rsid w:val="00A031A7"/>
    <w:rsid w:val="00A06575"/>
    <w:rsid w:val="00A12DC2"/>
    <w:rsid w:val="00A1352E"/>
    <w:rsid w:val="00A33BF7"/>
    <w:rsid w:val="00A464FF"/>
    <w:rsid w:val="00A53794"/>
    <w:rsid w:val="00A566F2"/>
    <w:rsid w:val="00A6128E"/>
    <w:rsid w:val="00A65BB5"/>
    <w:rsid w:val="00A739DF"/>
    <w:rsid w:val="00A817E9"/>
    <w:rsid w:val="00A84298"/>
    <w:rsid w:val="00A861B5"/>
    <w:rsid w:val="00A877B7"/>
    <w:rsid w:val="00AA37C3"/>
    <w:rsid w:val="00AA4CCF"/>
    <w:rsid w:val="00AA5EFD"/>
    <w:rsid w:val="00AB33AD"/>
    <w:rsid w:val="00AC40A0"/>
    <w:rsid w:val="00AC6106"/>
    <w:rsid w:val="00AE0C3A"/>
    <w:rsid w:val="00AE19FF"/>
    <w:rsid w:val="00AE2ADC"/>
    <w:rsid w:val="00AE50CB"/>
    <w:rsid w:val="00AE5F59"/>
    <w:rsid w:val="00AF2254"/>
    <w:rsid w:val="00B000F2"/>
    <w:rsid w:val="00B05F83"/>
    <w:rsid w:val="00B074DF"/>
    <w:rsid w:val="00B14569"/>
    <w:rsid w:val="00B3390C"/>
    <w:rsid w:val="00B41500"/>
    <w:rsid w:val="00B424F9"/>
    <w:rsid w:val="00B427F5"/>
    <w:rsid w:val="00B459E7"/>
    <w:rsid w:val="00B47F69"/>
    <w:rsid w:val="00B57ACE"/>
    <w:rsid w:val="00B70769"/>
    <w:rsid w:val="00B716DE"/>
    <w:rsid w:val="00B72D58"/>
    <w:rsid w:val="00B731EE"/>
    <w:rsid w:val="00B90E66"/>
    <w:rsid w:val="00BA38D7"/>
    <w:rsid w:val="00BB2535"/>
    <w:rsid w:val="00BC1242"/>
    <w:rsid w:val="00BC440C"/>
    <w:rsid w:val="00BC785B"/>
    <w:rsid w:val="00BE2590"/>
    <w:rsid w:val="00BF607C"/>
    <w:rsid w:val="00C040ED"/>
    <w:rsid w:val="00C1252D"/>
    <w:rsid w:val="00C14257"/>
    <w:rsid w:val="00C15A63"/>
    <w:rsid w:val="00C173C3"/>
    <w:rsid w:val="00C21FDC"/>
    <w:rsid w:val="00C24D80"/>
    <w:rsid w:val="00C35358"/>
    <w:rsid w:val="00C64585"/>
    <w:rsid w:val="00C6584E"/>
    <w:rsid w:val="00C733B5"/>
    <w:rsid w:val="00CA006A"/>
    <w:rsid w:val="00CA7EB6"/>
    <w:rsid w:val="00CC2FF5"/>
    <w:rsid w:val="00CD7835"/>
    <w:rsid w:val="00CE309C"/>
    <w:rsid w:val="00CF5134"/>
    <w:rsid w:val="00CF62AC"/>
    <w:rsid w:val="00CF7445"/>
    <w:rsid w:val="00D1041D"/>
    <w:rsid w:val="00D137E5"/>
    <w:rsid w:val="00D335CF"/>
    <w:rsid w:val="00D40C9F"/>
    <w:rsid w:val="00D54FC9"/>
    <w:rsid w:val="00D70D62"/>
    <w:rsid w:val="00D76053"/>
    <w:rsid w:val="00D87404"/>
    <w:rsid w:val="00D9109D"/>
    <w:rsid w:val="00D977A3"/>
    <w:rsid w:val="00DA016A"/>
    <w:rsid w:val="00DA44CB"/>
    <w:rsid w:val="00DC04CF"/>
    <w:rsid w:val="00DC4A9D"/>
    <w:rsid w:val="00DC4D4D"/>
    <w:rsid w:val="00DD293C"/>
    <w:rsid w:val="00DE5F77"/>
    <w:rsid w:val="00DF65EF"/>
    <w:rsid w:val="00E129F1"/>
    <w:rsid w:val="00E213B3"/>
    <w:rsid w:val="00E303EA"/>
    <w:rsid w:val="00E444CC"/>
    <w:rsid w:val="00E45750"/>
    <w:rsid w:val="00E610FB"/>
    <w:rsid w:val="00E73DD2"/>
    <w:rsid w:val="00E92102"/>
    <w:rsid w:val="00E96764"/>
    <w:rsid w:val="00EA0AF6"/>
    <w:rsid w:val="00EA73BE"/>
    <w:rsid w:val="00EB5821"/>
    <w:rsid w:val="00EB7646"/>
    <w:rsid w:val="00EC0747"/>
    <w:rsid w:val="00ED0F89"/>
    <w:rsid w:val="00EF2647"/>
    <w:rsid w:val="00EF479D"/>
    <w:rsid w:val="00EF5444"/>
    <w:rsid w:val="00F014D8"/>
    <w:rsid w:val="00F07D8F"/>
    <w:rsid w:val="00F115A2"/>
    <w:rsid w:val="00F30C15"/>
    <w:rsid w:val="00F33485"/>
    <w:rsid w:val="00F36D0C"/>
    <w:rsid w:val="00F56FA4"/>
    <w:rsid w:val="00F64D5C"/>
    <w:rsid w:val="00F67D79"/>
    <w:rsid w:val="00F72CB6"/>
    <w:rsid w:val="00F87BBD"/>
    <w:rsid w:val="00F90714"/>
    <w:rsid w:val="00FA1FC1"/>
    <w:rsid w:val="00FA2532"/>
    <w:rsid w:val="00FA4E6B"/>
    <w:rsid w:val="00FA6B7D"/>
    <w:rsid w:val="00FB2772"/>
    <w:rsid w:val="00FB5EE6"/>
    <w:rsid w:val="00FC5837"/>
    <w:rsid w:val="00FE018D"/>
    <w:rsid w:val="00FE42EA"/>
    <w:rsid w:val="00FF02EA"/>
    <w:rsid w:val="00FF2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AEA7AB"/>
  <w15:docId w15:val="{0C96BB9A-A33F-4100-A35B-2175D102E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1429"/>
  </w:style>
  <w:style w:type="paragraph" w:styleId="Heading5">
    <w:name w:val="heading 5"/>
    <w:basedOn w:val="Normal"/>
    <w:link w:val="Heading5Char"/>
    <w:uiPriority w:val="9"/>
    <w:qFormat/>
    <w:rsid w:val="00FA2532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532F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32F42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532F42"/>
    <w:rPr>
      <w:color w:val="0000FF"/>
      <w:u w:val="single"/>
    </w:rPr>
  </w:style>
  <w:style w:type="paragraph" w:styleId="ListParagraph">
    <w:name w:val="List Paragraph"/>
    <w:aliases w:val="List Paragraph 1,List Paragraph (numbered (a)),OBC Bullet,List Paragraph11,Normal numbered,List_Paragraph,Multilevel para_II,List Paragraph1,Akapit z listą BS,Bullet1,Bullets,References,IBL List Paragraph,List Paragraph nowy,Resume Title"/>
    <w:basedOn w:val="Normal"/>
    <w:link w:val="ListParagraphChar"/>
    <w:uiPriority w:val="34"/>
    <w:qFormat/>
    <w:rsid w:val="00266CDD"/>
    <w:pPr>
      <w:spacing w:after="160" w:line="259" w:lineRule="auto"/>
      <w:ind w:left="720"/>
      <w:contextualSpacing/>
    </w:pPr>
    <w:rPr>
      <w:rFonts w:eastAsiaTheme="minorHAnsi"/>
    </w:rPr>
  </w:style>
  <w:style w:type="character" w:customStyle="1" w:styleId="ListParagraphChar">
    <w:name w:val="List Paragraph Char"/>
    <w:aliases w:val="List Paragraph 1 Char,List Paragraph (numbered (a)) Char,OBC Bullet Char,List Paragraph11 Char,Normal numbered Char,List_Paragraph Char,Multilevel para_II Char,List Paragraph1 Char,Akapit z listą BS Char,Bullet1 Char,Bullets Char"/>
    <w:link w:val="ListParagraph"/>
    <w:uiPriority w:val="34"/>
    <w:locked/>
    <w:rsid w:val="00266CDD"/>
    <w:rPr>
      <w:rFonts w:eastAsiaTheme="minorHAnsi"/>
    </w:rPr>
  </w:style>
  <w:style w:type="character" w:styleId="Emphasis">
    <w:name w:val="Emphasis"/>
    <w:basedOn w:val="DefaultParagraphFont"/>
    <w:uiPriority w:val="20"/>
    <w:qFormat/>
    <w:rsid w:val="00B05F83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70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70A0"/>
    <w:rPr>
      <w:rFonts w:ascii="Segoe UI" w:hAnsi="Segoe UI" w:cs="Segoe UI"/>
      <w:sz w:val="18"/>
      <w:szCs w:val="18"/>
    </w:rPr>
  </w:style>
  <w:style w:type="character" w:customStyle="1" w:styleId="Heading5Char">
    <w:name w:val="Heading 5 Char"/>
    <w:basedOn w:val="DefaultParagraphFont"/>
    <w:link w:val="Heading5"/>
    <w:uiPriority w:val="9"/>
    <w:rsid w:val="00FA2532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NoSpacing">
    <w:name w:val="No Spacing"/>
    <w:uiPriority w:val="1"/>
    <w:qFormat/>
    <w:rsid w:val="00A12DC2"/>
    <w:pPr>
      <w:spacing w:after="0" w:line="240" w:lineRule="auto"/>
    </w:pPr>
    <w:rPr>
      <w:rFonts w:eastAsiaTheme="minorHAnsi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locked/>
    <w:rsid w:val="00A464FF"/>
    <w:rPr>
      <w:rFonts w:ascii="Times New Roman" w:eastAsia="Times New Roman" w:hAnsi="Times New Roman" w:cs="Times New Roman"/>
      <w:sz w:val="24"/>
      <w:szCs w:val="24"/>
    </w:rPr>
  </w:style>
  <w:style w:type="paragraph" w:customStyle="1" w:styleId="Normal1">
    <w:name w:val="Normal1"/>
    <w:rsid w:val="001A5E8D"/>
    <w:rPr>
      <w:rFonts w:ascii="Calibri" w:eastAsia="Times New Roman" w:hAnsi="Calibri" w:cs="Calibri"/>
      <w:color w:val="000000"/>
      <w:lang w:val="ru-RU" w:eastAsia="ru-RU"/>
    </w:rPr>
  </w:style>
  <w:style w:type="paragraph" w:styleId="Header">
    <w:name w:val="header"/>
    <w:basedOn w:val="Normal"/>
    <w:link w:val="HeaderChar"/>
    <w:rsid w:val="007769D5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/>
    </w:rPr>
  </w:style>
  <w:style w:type="character" w:customStyle="1" w:styleId="HeaderChar">
    <w:name w:val="Header Char"/>
    <w:basedOn w:val="DefaultParagraphFont"/>
    <w:link w:val="Header"/>
    <w:rsid w:val="007769D5"/>
    <w:rPr>
      <w:rFonts w:ascii="Times New Roman" w:eastAsia="Times New Roman" w:hAnsi="Times New Roman" w:cs="Times New Roman"/>
      <w:sz w:val="20"/>
      <w:szCs w:val="20"/>
      <w:lang w:val="ru-RU"/>
    </w:rPr>
  </w:style>
  <w:style w:type="paragraph" w:customStyle="1" w:styleId="namak">
    <w:name w:val="namak"/>
    <w:basedOn w:val="Normal"/>
    <w:link w:val="namak0"/>
    <w:rsid w:val="00A6128E"/>
    <w:pPr>
      <w:spacing w:after="0" w:line="400" w:lineRule="exact"/>
      <w:ind w:firstLine="397"/>
      <w:jc w:val="both"/>
    </w:pPr>
    <w:rPr>
      <w:rFonts w:ascii="GHEA Grapalat" w:eastAsia="Times New Roman" w:hAnsi="GHEA Grapalat" w:cs="Times New Roman"/>
      <w:spacing w:val="-4"/>
      <w:sz w:val="24"/>
      <w:szCs w:val="24"/>
      <w:lang w:eastAsia="ru-RU"/>
    </w:rPr>
  </w:style>
  <w:style w:type="character" w:customStyle="1" w:styleId="namak0">
    <w:name w:val="namak Знак"/>
    <w:link w:val="namak"/>
    <w:rsid w:val="00A6128E"/>
    <w:rPr>
      <w:rFonts w:ascii="GHEA Grapalat" w:eastAsia="Times New Roman" w:hAnsi="GHEA Grapalat" w:cs="Times New Roman"/>
      <w:spacing w:val="-4"/>
      <w:sz w:val="24"/>
      <w:szCs w:val="24"/>
      <w:lang w:eastAsia="ru-RU"/>
    </w:rPr>
  </w:style>
  <w:style w:type="table" w:styleId="TableGrid">
    <w:name w:val="Table Grid"/>
    <w:basedOn w:val="TableNormal"/>
    <w:rsid w:val="00DC4A9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rsid w:val="00DC4A9D"/>
    <w:rPr>
      <w:sz w:val="16"/>
      <w:szCs w:val="16"/>
    </w:rPr>
  </w:style>
  <w:style w:type="paragraph" w:styleId="CommentText">
    <w:name w:val="annotation text"/>
    <w:basedOn w:val="Normal"/>
    <w:link w:val="CommentTextChar"/>
    <w:rsid w:val="00DC4A9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rsid w:val="00DC4A9D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06AD"/>
    <w:pPr>
      <w:spacing w:after="200"/>
    </w:pPr>
    <w:rPr>
      <w:rFonts w:asciiTheme="minorHAnsi" w:eastAsiaTheme="minorEastAsia" w:hAnsiTheme="minorHAnsi" w:cstheme="minorBidi"/>
      <w:b/>
      <w:bCs/>
      <w:lang w:val="en-US"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06AD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042834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2834"/>
  </w:style>
  <w:style w:type="paragraph" w:customStyle="1" w:styleId="namak1">
    <w:name w:val="Стиль namak"/>
    <w:basedOn w:val="namak"/>
    <w:link w:val="namak2"/>
    <w:rsid w:val="00A566F2"/>
  </w:style>
  <w:style w:type="character" w:customStyle="1" w:styleId="namak2">
    <w:name w:val="Стиль namak Знак"/>
    <w:link w:val="namak1"/>
    <w:rsid w:val="00A566F2"/>
    <w:rPr>
      <w:rFonts w:ascii="GHEA Grapalat" w:eastAsia="Times New Roman" w:hAnsi="GHEA Grapalat" w:cs="Times New Roman"/>
      <w:spacing w:val="-4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9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1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2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9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05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6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D6C0F9-488A-4B1B-B65D-BB540A2B6B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531</Words>
  <Characters>3029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https://mul2-psrc.gov.am/tasks/25935/oneclick/Himnavorum.docx?token=1f64284f596de21f283971fc618b63be</cp:keywords>
  <cp:lastModifiedBy>Ashot Pirumyan</cp:lastModifiedBy>
  <cp:revision>3</cp:revision>
  <cp:lastPrinted>2021-05-12T08:46:00Z</cp:lastPrinted>
  <dcterms:created xsi:type="dcterms:W3CDTF">2021-05-24T12:03:00Z</dcterms:created>
  <dcterms:modified xsi:type="dcterms:W3CDTF">2021-05-25T08:54:00Z</dcterms:modified>
</cp:coreProperties>
</file>