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252077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</w:rPr>
        <w:t>ՀԻՄՆԱՎՈՐՈՒՄ</w:t>
      </w:r>
    </w:p>
    <w:p w:rsidR="007C5CF9" w:rsidRPr="009C7CF6" w:rsidRDefault="00F308A0" w:rsidP="009C7CF6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9C7CF6">
        <w:rPr>
          <w:rFonts w:ascii="GHEA Grapalat" w:hAnsi="GHEA Grapalat" w:cs="GHEA Grapalat"/>
          <w:b/>
          <w:noProof/>
          <w:lang w:val="af-ZA"/>
        </w:rPr>
        <w:t>«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5C2109">
        <w:rPr>
          <w:rFonts w:ascii="GHEA Grapalat" w:eastAsia="Calibri" w:hAnsi="GHEA Grapalat"/>
          <w:b/>
          <w:bCs/>
          <w:lang w:val="hy-AM"/>
        </w:rPr>
        <w:t>ԵՎ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ԿԱՏԱՐԵԼՈՒ ՄԱՍԻՆ</w:t>
      </w:r>
      <w:r w:rsidR="007C5CF9" w:rsidRPr="009C7CF6">
        <w:rPr>
          <w:rFonts w:ascii="GHEA Grapalat" w:hAnsi="GHEA Grapalat" w:cs="GHEA Grapalat"/>
          <w:b/>
          <w:noProof/>
          <w:lang w:val="af-ZA"/>
        </w:rPr>
        <w:t xml:space="preserve">»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ՀԱՅԱՍՏԱՆԻ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ՀԱՆՐԱՊԵՏՈՒԹՅԱՆ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ԿԱՌԱՎԱՐՈՒԹՅԱՆ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ՈՐՈՇՄԱՆ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ՆԱԽԱԳԾԻ</w:t>
      </w:r>
      <w:r w:rsidR="00CA7EB0" w:rsidRPr="00252077">
        <w:rPr>
          <w:rFonts w:ascii="GHEA Grapalat" w:hAnsi="GHEA Grapalat" w:cs="GHEA Grapalat"/>
          <w:b/>
          <w:noProof/>
          <w:lang w:val="hy-AM"/>
        </w:rPr>
        <w:t xml:space="preserve"> ԸՆԴՈՒՆՄԱՆ</w:t>
      </w:r>
      <w:r w:rsidR="00D765D2" w:rsidRPr="00252077">
        <w:rPr>
          <w:rFonts w:ascii="GHEA Grapalat" w:hAnsi="GHEA Grapalat" w:cs="GHEA Grapalat"/>
          <w:b/>
          <w:noProof/>
          <w:lang w:val="hy-AM"/>
        </w:rPr>
        <w:t xml:space="preserve"> ՎԵՐԱԲԵՐՅԱԼ</w:t>
      </w:r>
    </w:p>
    <w:p w:rsidR="00CA7EB0" w:rsidRPr="001047A4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1047A4" w:rsidRDefault="00CA7EB0" w:rsidP="007706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6349B2" w:rsidRDefault="00CA7EB0" w:rsidP="00C55C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C55C4D">
        <w:rPr>
          <w:rFonts w:ascii="GHEA Grapalat" w:hAnsi="GHEA Grapalat"/>
          <w:lang w:val="hy-AM"/>
        </w:rPr>
        <w:t xml:space="preserve"> </w:t>
      </w:r>
      <w:r w:rsidR="00D477B3" w:rsidRPr="00D477B3">
        <w:rPr>
          <w:rFonts w:ascii="GHEA Grapalat" w:hAnsi="GHEA Grapalat"/>
          <w:lang w:val="hy-AM"/>
        </w:rPr>
        <w:t xml:space="preserve">ՀՀ կառավարության 2020 թվականի մարտի 26-ի «Կորոնավիրուսի տնտեսական հետևանքների չեզոքացման առաջին միջոցառումը հաստատելու մասին» N 355-Լ </w:t>
      </w:r>
      <w:r w:rsidR="009A3C61">
        <w:rPr>
          <w:rFonts w:ascii="GHEA Grapalat" w:hAnsi="GHEA Grapalat"/>
          <w:lang w:val="hy-AM"/>
        </w:rPr>
        <w:t>որոշման շրջանակներում տրամադրված արտոնյալ վարկերի տոկոսադրույքների սուբսիդավորման</w:t>
      </w:r>
      <w:r w:rsidR="004356F8" w:rsidRPr="004356F8">
        <w:rPr>
          <w:rFonts w:ascii="GHEA Grapalat" w:hAnsi="GHEA Grapalat"/>
          <w:lang w:val="hy-AM"/>
        </w:rPr>
        <w:t xml:space="preserve"> նպատակով</w:t>
      </w:r>
      <w:r w:rsidR="00AB2248" w:rsidRPr="001047A4">
        <w:rPr>
          <w:rFonts w:ascii="GHEA Grapalat" w:hAnsi="GHEA Grapalat"/>
          <w:lang w:val="hy-AM"/>
        </w:rPr>
        <w:t xml:space="preserve"> </w:t>
      </w:r>
      <w:r w:rsidR="00C034F8" w:rsidRPr="00C034F8">
        <w:rPr>
          <w:rFonts w:ascii="GHEA Grapalat" w:hAnsi="GHEA Grapalat"/>
          <w:lang w:val="hy-AM"/>
        </w:rPr>
        <w:t>ֆինանսական միջոցների ապահովման</w:t>
      </w:r>
      <w:r w:rsidR="00641CC0" w:rsidRPr="001047A4">
        <w:rPr>
          <w:rFonts w:ascii="GHEA Grapalat" w:hAnsi="GHEA Grapalat"/>
          <w:lang w:val="hy-AM"/>
        </w:rPr>
        <w:t xml:space="preserve"> պահանջներով</w:t>
      </w:r>
      <w:r w:rsidR="00BD4F15" w:rsidRPr="00BD4F15">
        <w:rPr>
          <w:rFonts w:ascii="GHEA Grapalat" w:hAnsi="GHEA Grapalat"/>
          <w:lang w:val="hy-AM"/>
        </w:rPr>
        <w:t>:</w:t>
      </w:r>
    </w:p>
    <w:p w:rsidR="00BD4F15" w:rsidRPr="00854F0D" w:rsidRDefault="00BD4F15" w:rsidP="00C55C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B1EC1" w:rsidRPr="00854F0D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854F0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54F0D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854F0D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854F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4F0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54F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854F0D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854F0D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:rsidR="000F6A8C" w:rsidRPr="00854F0D" w:rsidRDefault="000F6A8C" w:rsidP="000F6A8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F0D">
        <w:rPr>
          <w:rFonts w:ascii="GHEA Grapalat" w:hAnsi="GHEA Grapalat"/>
          <w:sz w:val="24"/>
          <w:szCs w:val="24"/>
          <w:lang w:val="hy-AM"/>
        </w:rPr>
        <w:t xml:space="preserve">Կորոնավիրուսի տնտեսական հետևանքների չեզոքացման 1-ին միջոցառման (այսուհետ՝ Միջոցառում) շրջանակում նախատեսված է արտոնյալ պայմաններով վարկերի տրամադրում՝ միտված վարկառուների ներկա իրավիճակով պայմանավորված խնդիրների և ժամանակավոր դժվարությունների լուծմանը: Օժանդակությունը իրականացվում է Միջոցառման շրջանակում տրամադրված արտոնյալ վարկերի տոկոսագումարների սուբսիդավորման ձևով։ 2020 թվականի պետական բյուջեով նշված գործընթացների իրականացման համար նախատեսված է 3,3 մլրդ դրամ, որը կանխատեսվել է հաշվի առնելով, որ միջոցառման շահառուների թիվը կկազմի շուրջ 684։ </w:t>
      </w:r>
    </w:p>
    <w:p w:rsidR="000E7056" w:rsidRDefault="000F6A8C" w:rsidP="000F6A8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F0D">
        <w:rPr>
          <w:rFonts w:ascii="GHEA Grapalat" w:hAnsi="GHEA Grapalat"/>
          <w:sz w:val="24"/>
          <w:szCs w:val="24"/>
          <w:lang w:val="hy-AM"/>
        </w:rPr>
        <w:t>Ս</w:t>
      </w:r>
      <w:r w:rsidRPr="00854F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854F0D">
        <w:rPr>
          <w:rFonts w:ascii="GHEA Grapalat" w:hAnsi="GHEA Grapalat"/>
          <w:sz w:val="24"/>
          <w:szCs w:val="24"/>
          <w:lang w:val="hy-AM"/>
        </w:rPr>
        <w:t>թ</w:t>
      </w:r>
      <w:r w:rsidRPr="00854F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854F0D">
        <w:rPr>
          <w:rFonts w:ascii="GHEA Grapalat" w:hAnsi="GHEA Grapalat"/>
          <w:sz w:val="24"/>
          <w:szCs w:val="24"/>
          <w:lang w:val="hy-AM"/>
        </w:rPr>
        <w:t xml:space="preserve"> փետրվար ամսին ՀՀ էկոնոմիկայի նախարարության կողմից իրականացվել է Միջոցառման շահառուների քանակի, տրամադրված օժանդակության չափի և կանխատեսվող սուբսիդավորման ենթակա տոկոսագումարների վերաբերյալ վերլուծություն՝ հիմք ընդունելով Միջոցառման գործընկեր հանդիսացող ֆինանսական կառույցների կողմից ստացված տեղեկատվությունները (կցված են)։ Այսպես</w:t>
      </w:r>
      <w:r w:rsidRPr="00854F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854F0D">
        <w:rPr>
          <w:rFonts w:ascii="GHEA Grapalat" w:hAnsi="GHEA Grapalat"/>
          <w:sz w:val="24"/>
          <w:szCs w:val="24"/>
          <w:lang w:val="hy-AM"/>
        </w:rPr>
        <w:t xml:space="preserve"> ներկայումս Միջոցառման շահառուների թիվը կազմում է 918, տրամադրված օժանդակության ծավալը շուրջ 83 մլրդ։ 2021 թվականին անհրաժեշտ սուբսիդավորվող տոկոսագումարը կազմում է 5</w:t>
      </w:r>
      <w:bookmarkStart w:id="0" w:name="_GoBack"/>
      <w:bookmarkEnd w:id="0"/>
      <w:r w:rsidRPr="00854F0D">
        <w:rPr>
          <w:rFonts w:ascii="GHEA Grapalat" w:hAnsi="GHEA Grapalat"/>
          <w:sz w:val="24"/>
          <w:szCs w:val="24"/>
          <w:lang w:val="hy-AM"/>
        </w:rPr>
        <w:t xml:space="preserve">,38 մլրդ դրամ: </w:t>
      </w:r>
    </w:p>
    <w:p w:rsidR="00394E27" w:rsidRPr="00854F0D" w:rsidRDefault="00394E27" w:rsidP="000F6A8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F0D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</w:t>
      </w:r>
      <w:r w:rsidR="000063C6" w:rsidRPr="00854F0D">
        <w:rPr>
          <w:rFonts w:ascii="GHEA Grapalat" w:hAnsi="GHEA Grapalat"/>
          <w:sz w:val="24"/>
          <w:szCs w:val="24"/>
          <w:lang w:val="hy-AM"/>
        </w:rPr>
        <w:t xml:space="preserve">առնելով </w:t>
      </w:r>
      <w:r w:rsidR="00672682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0063C6" w:rsidRPr="00854F0D">
        <w:rPr>
          <w:rFonts w:ascii="GHEA Grapalat" w:hAnsi="GHEA Grapalat"/>
          <w:sz w:val="24"/>
          <w:szCs w:val="24"/>
          <w:lang w:val="hy-AM"/>
        </w:rPr>
        <w:t xml:space="preserve"> պահուստային ֆոնդ</w:t>
      </w:r>
      <w:r w:rsidR="00672682">
        <w:rPr>
          <w:rFonts w:ascii="GHEA Grapalat" w:hAnsi="GHEA Grapalat"/>
          <w:sz w:val="24"/>
          <w:szCs w:val="24"/>
          <w:lang w:val="hy-AM"/>
        </w:rPr>
        <w:t>ում ֆինանսական</w:t>
      </w:r>
      <w:r w:rsidR="000063C6" w:rsidRPr="00854F0D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 w:rsidR="00672682">
        <w:rPr>
          <w:rFonts w:ascii="GHEA Grapalat" w:hAnsi="GHEA Grapalat"/>
          <w:sz w:val="24"/>
          <w:szCs w:val="24"/>
          <w:lang w:val="hy-AM"/>
        </w:rPr>
        <w:t>ի բացակայությունը</w:t>
      </w:r>
      <w:r w:rsidR="00E80FAF" w:rsidRPr="00854F0D">
        <w:rPr>
          <w:rFonts w:ascii="GHEA Grapalat" w:hAnsi="GHEA Grapalat"/>
          <w:sz w:val="24"/>
          <w:szCs w:val="24"/>
          <w:lang w:val="hy-AM"/>
        </w:rPr>
        <w:t xml:space="preserve">, </w:t>
      </w:r>
      <w:r w:rsidR="00543310">
        <w:rPr>
          <w:rFonts w:ascii="GHEA Grapalat" w:hAnsi="GHEA Grapalat"/>
          <w:sz w:val="24"/>
          <w:szCs w:val="24"/>
          <w:lang w:val="hy-AM"/>
        </w:rPr>
        <w:t xml:space="preserve">Նախագծով առաջարկվել է միջոցառմամբ տարեկան չծախսված 377.0 մլն դրամի չափով նախատեսված գումարը </w:t>
      </w:r>
      <w:r w:rsidR="00B118BE">
        <w:rPr>
          <w:rFonts w:ascii="GHEA Grapalat" w:hAnsi="GHEA Grapalat"/>
          <w:sz w:val="24"/>
          <w:szCs w:val="24"/>
          <w:lang w:val="hy-AM"/>
        </w:rPr>
        <w:t xml:space="preserve">ազատ եկամտի հաշվին </w:t>
      </w:r>
      <w:r w:rsidR="00543310">
        <w:rPr>
          <w:rFonts w:ascii="GHEA Grapalat" w:hAnsi="GHEA Grapalat"/>
          <w:sz w:val="24"/>
          <w:szCs w:val="24"/>
          <w:lang w:val="hy-AM"/>
        </w:rPr>
        <w:t>հատկացնել կիսամյակում</w:t>
      </w:r>
      <w:r w:rsidR="00B118BE">
        <w:rPr>
          <w:rFonts w:ascii="GHEA Grapalat" w:hAnsi="GHEA Grapalat"/>
          <w:sz w:val="24"/>
          <w:szCs w:val="24"/>
          <w:lang w:val="hy-AM"/>
        </w:rPr>
        <w:t>:</w:t>
      </w:r>
    </w:p>
    <w:p w:rsidR="00CA7EB0" w:rsidRPr="00854F0D" w:rsidRDefault="00CA7EB0" w:rsidP="00CA7EB0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54F0D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="004569AA" w:rsidRPr="00854F0D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854F0D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854F0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569AA" w:rsidRPr="00854F0D" w:rsidRDefault="00FA781C" w:rsidP="00CA7EB0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54F0D">
        <w:rPr>
          <w:rFonts w:ascii="GHEA Grapalat" w:hAnsi="GHEA Grapalat"/>
          <w:sz w:val="24"/>
          <w:szCs w:val="24"/>
          <w:lang w:val="hy-AM"/>
        </w:rPr>
        <w:t>ՀՀ կառավարության 2020 թվականի մարտի 26-ի «Կորոնավիրուսի տնտեսական հետևանքների չեզոքացման առաջին միջոցառումը հաստատելու մասին» N 355-Լ որոշման</w:t>
      </w:r>
      <w:r w:rsidR="00BD4F15" w:rsidRPr="00854F0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854F0D">
        <w:rPr>
          <w:rFonts w:ascii="GHEA Grapalat" w:eastAsia="MS Mincho" w:hAnsi="GHEA Grapalat" w:cs="MS Mincho"/>
          <w:sz w:val="24"/>
          <w:szCs w:val="24"/>
          <w:lang w:val="hy-AM"/>
        </w:rPr>
        <w:t>շրջանակներում ստանձնած ֆինանսական պարտավորությունների կատարմ</w:t>
      </w:r>
      <w:r w:rsidR="00BD4F15" w:rsidRPr="00854F0D">
        <w:rPr>
          <w:rFonts w:ascii="GHEA Grapalat" w:eastAsia="MS Mincho" w:hAnsi="GHEA Grapalat" w:cs="MS Mincho"/>
          <w:sz w:val="24"/>
          <w:szCs w:val="24"/>
          <w:lang w:val="hy-AM"/>
        </w:rPr>
        <w:t xml:space="preserve">ան </w:t>
      </w:r>
      <w:r w:rsidR="004569AA" w:rsidRPr="00854F0D">
        <w:rPr>
          <w:rFonts w:ascii="GHEA Grapalat" w:eastAsia="MS Mincho" w:hAnsi="GHEA Grapalat" w:cs="MS Mincho"/>
          <w:sz w:val="24"/>
          <w:szCs w:val="24"/>
          <w:lang w:val="hy-AM"/>
        </w:rPr>
        <w:t xml:space="preserve">ապահովումն է։ </w:t>
      </w:r>
    </w:p>
    <w:p w:rsidR="00CA7EB0" w:rsidRPr="00854F0D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54F0D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A7EB0" w:rsidRPr="00854F0D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F0D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854F0D">
        <w:rPr>
          <w:rFonts w:ascii="GHEA Grapalat" w:hAnsi="GHEA Grapalat" w:cs="Sylfaen"/>
          <w:sz w:val="24"/>
          <w:szCs w:val="24"/>
          <w:lang w:val="hy-AM"/>
        </w:rPr>
        <w:t>է</w:t>
      </w:r>
      <w:r w:rsidRPr="00854F0D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854F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4F0D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854F0D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854F0D" w:rsidRDefault="00CA7EB0" w:rsidP="00CA7EB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54F0D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9C7CF6" w:rsidRPr="00854F0D" w:rsidRDefault="00E6414A" w:rsidP="00C351C0">
      <w:pPr>
        <w:pStyle w:val="norm"/>
        <w:spacing w:line="360" w:lineRule="auto"/>
        <w:ind w:firstLine="360"/>
        <w:rPr>
          <w:rFonts w:ascii="GHEA Grapalat" w:hAnsi="GHEA Grapalat" w:cs="Sylfaen"/>
          <w:bCs/>
          <w:sz w:val="24"/>
          <w:szCs w:val="24"/>
          <w:lang w:val="af-ZA"/>
        </w:rPr>
      </w:pPr>
      <w:r w:rsidRPr="00854F0D">
        <w:rPr>
          <w:rFonts w:ascii="GHEA Grapalat" w:hAnsi="GHEA Grapalat"/>
          <w:sz w:val="24"/>
          <w:szCs w:val="24"/>
          <w:lang w:val="af-ZA"/>
        </w:rPr>
        <w:t>Կորոնավիրուսի տնտեսական հետ</w:t>
      </w:r>
      <w:r w:rsidRPr="00854F0D">
        <w:rPr>
          <w:rFonts w:ascii="GHEA Grapalat" w:hAnsi="GHEA Grapalat"/>
          <w:sz w:val="24"/>
          <w:szCs w:val="24"/>
          <w:lang w:val="hy-AM"/>
        </w:rPr>
        <w:t>և</w:t>
      </w:r>
      <w:r w:rsidR="00BD4F15" w:rsidRPr="00854F0D">
        <w:rPr>
          <w:rFonts w:ascii="GHEA Grapalat" w:hAnsi="GHEA Grapalat"/>
          <w:sz w:val="24"/>
          <w:szCs w:val="24"/>
          <w:lang w:val="af-ZA"/>
        </w:rPr>
        <w:t xml:space="preserve">անքների չեզոքացման </w:t>
      </w:r>
      <w:r w:rsidR="001E2A56" w:rsidRPr="00854F0D">
        <w:rPr>
          <w:rFonts w:ascii="GHEA Grapalat" w:hAnsi="GHEA Grapalat"/>
          <w:sz w:val="24"/>
          <w:szCs w:val="24"/>
          <w:lang w:val="ru-RU"/>
        </w:rPr>
        <w:t>առա</w:t>
      </w:r>
      <w:r w:rsidR="00C351C0" w:rsidRPr="00854F0D">
        <w:rPr>
          <w:rFonts w:ascii="GHEA Grapalat" w:hAnsi="GHEA Grapalat"/>
          <w:sz w:val="24"/>
          <w:szCs w:val="24"/>
          <w:lang w:val="ru-RU"/>
        </w:rPr>
        <w:t>ջին</w:t>
      </w:r>
      <w:r w:rsidRPr="00854F0D">
        <w:rPr>
          <w:rFonts w:ascii="GHEA Grapalat" w:hAnsi="GHEA Grapalat"/>
          <w:sz w:val="24"/>
          <w:szCs w:val="24"/>
          <w:lang w:val="af-ZA"/>
        </w:rPr>
        <w:t xml:space="preserve"> միջոցառ</w:t>
      </w:r>
      <w:r w:rsidR="00BD4F15" w:rsidRPr="00854F0D">
        <w:rPr>
          <w:rFonts w:ascii="GHEA Grapalat" w:hAnsi="GHEA Grapalat"/>
          <w:sz w:val="24"/>
          <w:szCs w:val="24"/>
          <w:lang w:val="af-ZA"/>
        </w:rPr>
        <w:t>ման</w:t>
      </w:r>
      <w:r w:rsidRPr="00854F0D">
        <w:rPr>
          <w:rFonts w:ascii="GHEA Grapalat" w:hAnsi="GHEA Grapalat"/>
          <w:sz w:val="24"/>
          <w:szCs w:val="24"/>
          <w:lang w:val="af-ZA"/>
        </w:rPr>
        <w:t xml:space="preserve"> շրջանակներում տրամադրվող օժանդակության գործիքների կիրառման գործընթացի ապահովում</w:t>
      </w:r>
      <w:r w:rsidR="00BD4F15" w:rsidRPr="00854F0D">
        <w:rPr>
          <w:rFonts w:ascii="GHEA Grapalat" w:hAnsi="GHEA Grapalat"/>
          <w:sz w:val="24"/>
          <w:szCs w:val="24"/>
          <w:lang w:val="af-ZA"/>
        </w:rPr>
        <w:t>:</w:t>
      </w:r>
    </w:p>
    <w:p w:rsidR="00C45C7A" w:rsidRPr="00854F0D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Pr="00B55B25" w:rsidRDefault="00F8056F" w:rsidP="00F8056F">
      <w:pPr>
        <w:spacing w:after="0" w:line="240" w:lineRule="auto"/>
        <w:ind w:firstLine="3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8056F">
        <w:rPr>
          <w:rFonts w:ascii="GHEA Grapalat" w:hAnsi="GHEA Grapalat"/>
          <w:b/>
          <w:sz w:val="24"/>
          <w:szCs w:val="24"/>
          <w:lang w:val="af-ZA"/>
        </w:rPr>
        <w:t>Պետական բյուջեում ծախսերի և եկամուտների փոփոխություն</w:t>
      </w:r>
      <w:r w:rsidR="00B55B25">
        <w:rPr>
          <w:rFonts w:ascii="GHEA Grapalat" w:hAnsi="GHEA Grapalat"/>
          <w:b/>
          <w:sz w:val="24"/>
          <w:szCs w:val="24"/>
          <w:lang w:val="ru-RU"/>
        </w:rPr>
        <w:t>ը</w:t>
      </w:r>
    </w:p>
    <w:p w:rsidR="0081555B" w:rsidRPr="001047A4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81555B" w:rsidRPr="001047A4" w:rsidRDefault="00B118BE" w:rsidP="0081555B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ախագծի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08142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 xml:space="preserve">տարեկան կտրվածքով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ոխություն չի սպասվում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։</w:t>
      </w:r>
    </w:p>
    <w:p w:rsidR="0081555B" w:rsidRPr="001047A4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sectPr w:rsidR="0081555B" w:rsidRPr="001047A4" w:rsidSect="00092B79">
      <w:pgSz w:w="12240" w:h="15840"/>
      <w:pgMar w:top="568" w:right="474" w:bottom="426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6FB952D3"/>
    <w:multiLevelType w:val="hybridMultilevel"/>
    <w:tmpl w:val="86E21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7"/>
  </w:num>
  <w:num w:numId="7">
    <w:abstractNumId w:val="4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3C6"/>
    <w:rsid w:val="00006686"/>
    <w:rsid w:val="00022FEF"/>
    <w:rsid w:val="0004155C"/>
    <w:rsid w:val="0004278E"/>
    <w:rsid w:val="000429BD"/>
    <w:rsid w:val="00057ADA"/>
    <w:rsid w:val="00061FFF"/>
    <w:rsid w:val="00063403"/>
    <w:rsid w:val="00081425"/>
    <w:rsid w:val="00092B79"/>
    <w:rsid w:val="000961E9"/>
    <w:rsid w:val="000A6476"/>
    <w:rsid w:val="000D40AD"/>
    <w:rsid w:val="000E7056"/>
    <w:rsid w:val="000E7ABB"/>
    <w:rsid w:val="000F53AB"/>
    <w:rsid w:val="000F6A8C"/>
    <w:rsid w:val="001047A4"/>
    <w:rsid w:val="00140422"/>
    <w:rsid w:val="0014389D"/>
    <w:rsid w:val="00150C2E"/>
    <w:rsid w:val="00157604"/>
    <w:rsid w:val="00190588"/>
    <w:rsid w:val="001B2BDA"/>
    <w:rsid w:val="001C311E"/>
    <w:rsid w:val="001D1035"/>
    <w:rsid w:val="001E2A56"/>
    <w:rsid w:val="001E5414"/>
    <w:rsid w:val="002079D2"/>
    <w:rsid w:val="00223A9E"/>
    <w:rsid w:val="0022684B"/>
    <w:rsid w:val="00252077"/>
    <w:rsid w:val="0025293D"/>
    <w:rsid w:val="00262C9D"/>
    <w:rsid w:val="002746EC"/>
    <w:rsid w:val="00287585"/>
    <w:rsid w:val="00292D20"/>
    <w:rsid w:val="00297C34"/>
    <w:rsid w:val="002C4F14"/>
    <w:rsid w:val="002C73D1"/>
    <w:rsid w:val="002C765A"/>
    <w:rsid w:val="002C7905"/>
    <w:rsid w:val="002D343E"/>
    <w:rsid w:val="002E3EBB"/>
    <w:rsid w:val="002E72C4"/>
    <w:rsid w:val="002F299A"/>
    <w:rsid w:val="002F45C5"/>
    <w:rsid w:val="003026D6"/>
    <w:rsid w:val="003033FB"/>
    <w:rsid w:val="00320504"/>
    <w:rsid w:val="00326589"/>
    <w:rsid w:val="00342B30"/>
    <w:rsid w:val="00354563"/>
    <w:rsid w:val="00355728"/>
    <w:rsid w:val="00373323"/>
    <w:rsid w:val="00383956"/>
    <w:rsid w:val="00394E27"/>
    <w:rsid w:val="003B0246"/>
    <w:rsid w:val="003B7D06"/>
    <w:rsid w:val="003C1F33"/>
    <w:rsid w:val="003C7A96"/>
    <w:rsid w:val="003D56CF"/>
    <w:rsid w:val="003F623C"/>
    <w:rsid w:val="003F70FE"/>
    <w:rsid w:val="00400335"/>
    <w:rsid w:val="00400806"/>
    <w:rsid w:val="004179FB"/>
    <w:rsid w:val="0043110C"/>
    <w:rsid w:val="0043542A"/>
    <w:rsid w:val="004356F8"/>
    <w:rsid w:val="004436BA"/>
    <w:rsid w:val="00451CC2"/>
    <w:rsid w:val="004569AA"/>
    <w:rsid w:val="00457CF3"/>
    <w:rsid w:val="00472410"/>
    <w:rsid w:val="004756C8"/>
    <w:rsid w:val="00475891"/>
    <w:rsid w:val="004771B2"/>
    <w:rsid w:val="004D4B1C"/>
    <w:rsid w:val="004E2C3D"/>
    <w:rsid w:val="004F4F9B"/>
    <w:rsid w:val="00534303"/>
    <w:rsid w:val="005364DF"/>
    <w:rsid w:val="00540A16"/>
    <w:rsid w:val="00541ABD"/>
    <w:rsid w:val="00543310"/>
    <w:rsid w:val="005464B2"/>
    <w:rsid w:val="00566C85"/>
    <w:rsid w:val="00591AF3"/>
    <w:rsid w:val="0059425E"/>
    <w:rsid w:val="005A7CBF"/>
    <w:rsid w:val="005B5B45"/>
    <w:rsid w:val="005C2109"/>
    <w:rsid w:val="005C74CF"/>
    <w:rsid w:val="005E0827"/>
    <w:rsid w:val="005F6C67"/>
    <w:rsid w:val="00610705"/>
    <w:rsid w:val="00611C09"/>
    <w:rsid w:val="00625724"/>
    <w:rsid w:val="006349B2"/>
    <w:rsid w:val="00635F79"/>
    <w:rsid w:val="00641CC0"/>
    <w:rsid w:val="00643930"/>
    <w:rsid w:val="006447EE"/>
    <w:rsid w:val="00644F89"/>
    <w:rsid w:val="00650761"/>
    <w:rsid w:val="00672682"/>
    <w:rsid w:val="006861A5"/>
    <w:rsid w:val="006B79D7"/>
    <w:rsid w:val="006C044D"/>
    <w:rsid w:val="006C22FF"/>
    <w:rsid w:val="007048AF"/>
    <w:rsid w:val="007104C5"/>
    <w:rsid w:val="00714025"/>
    <w:rsid w:val="00717517"/>
    <w:rsid w:val="007369D1"/>
    <w:rsid w:val="00746F76"/>
    <w:rsid w:val="00763B90"/>
    <w:rsid w:val="00770609"/>
    <w:rsid w:val="00782C3C"/>
    <w:rsid w:val="00791F78"/>
    <w:rsid w:val="00797CC7"/>
    <w:rsid w:val="007A1FA3"/>
    <w:rsid w:val="007B0E72"/>
    <w:rsid w:val="007C5CF9"/>
    <w:rsid w:val="007E453E"/>
    <w:rsid w:val="007F52F1"/>
    <w:rsid w:val="0081555B"/>
    <w:rsid w:val="00827AC5"/>
    <w:rsid w:val="0085050A"/>
    <w:rsid w:val="00854F0D"/>
    <w:rsid w:val="008576ED"/>
    <w:rsid w:val="008A26A0"/>
    <w:rsid w:val="008A5EB7"/>
    <w:rsid w:val="008B4DD3"/>
    <w:rsid w:val="008C3C1C"/>
    <w:rsid w:val="008D20CD"/>
    <w:rsid w:val="008D2FA4"/>
    <w:rsid w:val="008E5958"/>
    <w:rsid w:val="008F35EC"/>
    <w:rsid w:val="008F3DDD"/>
    <w:rsid w:val="008F4039"/>
    <w:rsid w:val="009021A6"/>
    <w:rsid w:val="00946356"/>
    <w:rsid w:val="00962EDF"/>
    <w:rsid w:val="009A3C61"/>
    <w:rsid w:val="009B603F"/>
    <w:rsid w:val="009C7CD1"/>
    <w:rsid w:val="009C7CF6"/>
    <w:rsid w:val="009D5032"/>
    <w:rsid w:val="009E30BA"/>
    <w:rsid w:val="009E4162"/>
    <w:rsid w:val="00A0062F"/>
    <w:rsid w:val="00A1081E"/>
    <w:rsid w:val="00A136A9"/>
    <w:rsid w:val="00A15C1B"/>
    <w:rsid w:val="00A22685"/>
    <w:rsid w:val="00A46909"/>
    <w:rsid w:val="00A50B74"/>
    <w:rsid w:val="00A84F9D"/>
    <w:rsid w:val="00A86309"/>
    <w:rsid w:val="00AA19A6"/>
    <w:rsid w:val="00AA47D8"/>
    <w:rsid w:val="00AB2248"/>
    <w:rsid w:val="00AC1EEB"/>
    <w:rsid w:val="00AC3D29"/>
    <w:rsid w:val="00AC5F68"/>
    <w:rsid w:val="00AF4206"/>
    <w:rsid w:val="00AF472A"/>
    <w:rsid w:val="00B0211D"/>
    <w:rsid w:val="00B118BE"/>
    <w:rsid w:val="00B13721"/>
    <w:rsid w:val="00B259D8"/>
    <w:rsid w:val="00B32CB7"/>
    <w:rsid w:val="00B341D2"/>
    <w:rsid w:val="00B55B25"/>
    <w:rsid w:val="00B611A2"/>
    <w:rsid w:val="00B71A65"/>
    <w:rsid w:val="00B805F1"/>
    <w:rsid w:val="00B817FB"/>
    <w:rsid w:val="00B8639B"/>
    <w:rsid w:val="00B910B5"/>
    <w:rsid w:val="00BB0D52"/>
    <w:rsid w:val="00BC76C3"/>
    <w:rsid w:val="00BD4F15"/>
    <w:rsid w:val="00BE569D"/>
    <w:rsid w:val="00C0175B"/>
    <w:rsid w:val="00C034F8"/>
    <w:rsid w:val="00C16174"/>
    <w:rsid w:val="00C16B64"/>
    <w:rsid w:val="00C351C0"/>
    <w:rsid w:val="00C45C7A"/>
    <w:rsid w:val="00C55C4D"/>
    <w:rsid w:val="00C701D4"/>
    <w:rsid w:val="00CA4796"/>
    <w:rsid w:val="00CA7EB0"/>
    <w:rsid w:val="00CB028A"/>
    <w:rsid w:val="00CB2762"/>
    <w:rsid w:val="00CB6EFF"/>
    <w:rsid w:val="00CD754D"/>
    <w:rsid w:val="00CE3985"/>
    <w:rsid w:val="00CE41E4"/>
    <w:rsid w:val="00D11BEC"/>
    <w:rsid w:val="00D17A5E"/>
    <w:rsid w:val="00D208A3"/>
    <w:rsid w:val="00D477B3"/>
    <w:rsid w:val="00D63336"/>
    <w:rsid w:val="00D75FF8"/>
    <w:rsid w:val="00D765D2"/>
    <w:rsid w:val="00D8427D"/>
    <w:rsid w:val="00DA7C71"/>
    <w:rsid w:val="00DB1EC1"/>
    <w:rsid w:val="00DC11CD"/>
    <w:rsid w:val="00DC729B"/>
    <w:rsid w:val="00DD26C0"/>
    <w:rsid w:val="00E0017D"/>
    <w:rsid w:val="00E21378"/>
    <w:rsid w:val="00E46BD8"/>
    <w:rsid w:val="00E6414A"/>
    <w:rsid w:val="00E73773"/>
    <w:rsid w:val="00E803FE"/>
    <w:rsid w:val="00E80FAF"/>
    <w:rsid w:val="00EB54C6"/>
    <w:rsid w:val="00EF4A60"/>
    <w:rsid w:val="00F172C2"/>
    <w:rsid w:val="00F17792"/>
    <w:rsid w:val="00F308A0"/>
    <w:rsid w:val="00F362B0"/>
    <w:rsid w:val="00F71785"/>
    <w:rsid w:val="00F8056F"/>
    <w:rsid w:val="00F860DA"/>
    <w:rsid w:val="00F932FA"/>
    <w:rsid w:val="00FA781C"/>
    <w:rsid w:val="00FB263F"/>
    <w:rsid w:val="00FB2960"/>
    <w:rsid w:val="00FE0F54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ABEAF"/>
  <w15:docId w15:val="{30E19271-012D-4C4D-AE9E-99CACA7A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https:/mul2-mud.gov.am/tasks/22291/oneclick/Tex-N.GetashenNaxagic.docx?token=15d13c1458585b2fce4765e516ebeab9</cp:keywords>
  <cp:lastModifiedBy>Margarit L. Zakaryan</cp:lastModifiedBy>
  <cp:revision>49</cp:revision>
  <cp:lastPrinted>2020-08-03T16:06:00Z</cp:lastPrinted>
  <dcterms:created xsi:type="dcterms:W3CDTF">2021-01-21T07:27:00Z</dcterms:created>
  <dcterms:modified xsi:type="dcterms:W3CDTF">2021-05-27T05:48:00Z</dcterms:modified>
</cp:coreProperties>
</file>