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961" w:rsidRPr="008019D6" w:rsidRDefault="001E1961" w:rsidP="00661457">
      <w:pPr>
        <w:ind w:left="144" w:right="144"/>
        <w:jc w:val="right"/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u w:val="single"/>
          <w:lang w:val="pt-BR"/>
        </w:rPr>
      </w:pP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u w:val="single"/>
          <w:lang w:val="pt-BR"/>
        </w:rPr>
        <w:t>ՆԱԽԱԳԻԾ</w:t>
      </w:r>
    </w:p>
    <w:p w:rsidR="001E1961" w:rsidRPr="008019D6" w:rsidRDefault="001E1961" w:rsidP="001E1961">
      <w:pPr>
        <w:ind w:left="144" w:right="144"/>
        <w:jc w:val="center"/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pt-BR"/>
        </w:rPr>
      </w:pP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E1961" w:rsidRPr="008019D6" w:rsidRDefault="001E1961" w:rsidP="00661457">
      <w:pPr>
        <w:ind w:left="144" w:right="144"/>
        <w:jc w:val="center"/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</w:pPr>
      <w:bookmarkStart w:id="0" w:name="_GoBack"/>
      <w:bookmarkEnd w:id="0"/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ՈՐՈՇՈւՄ</w:t>
      </w:r>
    </w:p>
    <w:p w:rsidR="001E1961" w:rsidRPr="008019D6" w:rsidRDefault="001E1961" w:rsidP="00661457">
      <w:pPr>
        <w:ind w:left="144" w:right="144"/>
        <w:jc w:val="center"/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pt-BR"/>
        </w:rPr>
      </w:pP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ՙ</w:t>
      </w:r>
      <w:r w:rsidRPr="008019D6"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pt-BR"/>
        </w:rPr>
        <w:t>__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՚</w:t>
      </w:r>
      <w:r w:rsidR="0006194A" w:rsidRPr="008019D6"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pt-BR"/>
        </w:rPr>
        <w:t>_____________202</w:t>
      </w:r>
      <w:r w:rsidR="0006194A" w:rsidRPr="008019D6"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hy-AM"/>
        </w:rPr>
        <w:t>1</w:t>
      </w:r>
      <w:r w:rsidRPr="008019D6"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թ</w:t>
      </w:r>
      <w:r w:rsidRPr="008019D6"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pt-BR"/>
        </w:rPr>
        <w:t>. N ____-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Ա</w:t>
      </w:r>
    </w:p>
    <w:p w:rsidR="001E1961" w:rsidRPr="008019D6" w:rsidRDefault="001E1961" w:rsidP="001D5251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</w:pP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ՏԱՐԱԾՔ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ՀԵՏ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ՎԵՐՑՆԵԼՈՒ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ԵՎ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ԱՆՀԱՏՈՒՅՑ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ՕԳՏԱԳՈՐԾՄԱՆ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ԻՐԱՎՈՒՆՔՈՎ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="00733E4A"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</w:rPr>
        <w:t>ԱՄՐԱՑՆԵԼՈՒ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 xml:space="preserve"> ՄԱՍԻՆ</w:t>
      </w:r>
    </w:p>
    <w:p w:rsidR="001E1961" w:rsidRPr="008019D6" w:rsidRDefault="001E1961" w:rsidP="00981DF4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</w:pPr>
      <w:r w:rsidRPr="008019D6">
        <w:rPr>
          <w:rFonts w:ascii="GHEA Grapalat" w:hAnsi="GHEA Grapalat"/>
          <w:bCs/>
          <w:color w:val="000000" w:themeColor="text1"/>
          <w:kern w:val="32"/>
          <w:sz w:val="24"/>
          <w:szCs w:val="24"/>
          <w:lang w:val="pt-BR"/>
        </w:rPr>
        <w:t xml:space="preserve">Հիմք ընդունելով </w:t>
      </w:r>
      <w:r w:rsidR="00E34D3D" w:rsidRPr="008019D6">
        <w:rPr>
          <w:rFonts w:ascii="GHEA Grapalat" w:hAnsi="GHEA Grapalat"/>
          <w:bCs/>
          <w:color w:val="000000" w:themeColor="text1"/>
          <w:kern w:val="32"/>
          <w:sz w:val="24"/>
          <w:szCs w:val="24"/>
          <w:lang w:val="pt-BR"/>
        </w:rPr>
        <w:t>Հայաստանի Հանրապետության</w:t>
      </w:r>
      <w:r w:rsidR="00E34D3D" w:rsidRPr="008019D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քաղաքացիական օրենսգրքի </w:t>
      </w:r>
      <w:r w:rsidR="00E34D3D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>685, 688-</w:t>
      </w:r>
      <w:r w:rsidR="00E34D3D" w:rsidRPr="008019D6">
        <w:rPr>
          <w:rFonts w:ascii="GHEA Grapalat" w:hAnsi="GHEA Grapalat"/>
          <w:bCs/>
          <w:color w:val="000000" w:themeColor="text1"/>
          <w:kern w:val="32"/>
          <w:sz w:val="24"/>
          <w:szCs w:val="24"/>
          <w:lang w:val="pt-BR"/>
        </w:rPr>
        <w:t xml:space="preserve">րդ հոդվածները,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af-ZA"/>
        </w:rPr>
        <w:t>«Պետական ոչ առևտրային կազմակերպությունների մասին» Հայաստանի Հանրապետության օրենքի 5-րդ հոդվածի 2-րդ մասը և 9-րդ հոդվածի 5-րդ մասը</w:t>
      </w:r>
      <w:r w:rsidRPr="008019D6">
        <w:rPr>
          <w:rFonts w:ascii="GHEA Grapalat" w:hAnsi="GHEA Grapalat"/>
          <w:bCs/>
          <w:color w:val="000000" w:themeColor="text1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>.</w:t>
      </w:r>
    </w:p>
    <w:p w:rsidR="001E1961" w:rsidRPr="008019D6" w:rsidRDefault="001E1961" w:rsidP="0006194A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</w:pPr>
      <w:r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ab/>
        <w:t>1. Հայաստանի Հանրապետության սեփականություն հանդիսացող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Վայոց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ձորի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մարզ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,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համայնք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Մալիշկա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8-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րդ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փողոց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76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հասցեում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գտնվող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դպրոցի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մասնաշենքի</w:t>
      </w:r>
      <w:r w:rsidR="004A6ECB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ց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1-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հարկ</w:t>
      </w:r>
      <w:r w:rsidR="004A6ECB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>18</w:t>
      </w:r>
      <w:r w:rsidR="00EA6114" w:rsidRPr="008019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>502</w:t>
      </w:r>
      <w:r w:rsidR="00EA6114" w:rsidRPr="008019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>770</w:t>
      </w:r>
      <w:r w:rsidR="003428B4" w:rsidRPr="008019D6">
        <w:rPr>
          <w:rFonts w:ascii="GHEA Grapalat" w:hAnsi="GHEA Grapalat"/>
          <w:color w:val="000000" w:themeColor="text1"/>
          <w:sz w:val="24"/>
          <w:szCs w:val="24"/>
          <w:lang w:val="hy-AM"/>
        </w:rPr>
        <w:t>,8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ՀՀ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դրամ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սկզբնական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արժեքով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405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քառ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.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մետր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մակերեսով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տարածքը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>(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այսուհետ՝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տարածք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) 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հետ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վերցնել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«Հայաստանի Հանրապետության Վայոց ձորի մարզի Մալիշկայի թիվ 1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միջնակարգ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դպրոց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պետական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հանրակրթական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ուսումնական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հաստատություն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» պետական ոչ առևտրային կազմակերպությունից և անժամկետ,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անհատույց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օգտագործման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իրավունքով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ամրացնել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>«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Մալիշկա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համայնքի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թիվ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1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մանկապարտեզ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»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համայնքային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ոչ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առևտրային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կազմակերպությանը</w:t>
      </w:r>
      <w:r w:rsidR="0006194A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>(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</w:rPr>
        <w:t>գրանցման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 xml:space="preserve"> 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</w:rPr>
        <w:t>համար՝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 xml:space="preserve"> 6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hy-AM"/>
        </w:rPr>
        <w:t>5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>.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hy-AM"/>
        </w:rPr>
        <w:t>210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>.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hy-AM"/>
        </w:rPr>
        <w:t>00658</w:t>
      </w:r>
      <w:r w:rsidR="0006194A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>)</w:t>
      </w:r>
      <w:r w:rsidR="00194027" w:rsidRPr="008019D6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>:</w:t>
      </w:r>
    </w:p>
    <w:p w:rsidR="001E1961" w:rsidRPr="008019D6" w:rsidRDefault="001E1961" w:rsidP="005B37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color w:val="000000" w:themeColor="text1"/>
          <w:lang w:val="pt-BR"/>
        </w:rPr>
      </w:pPr>
      <w:r w:rsidRPr="008019D6">
        <w:rPr>
          <w:rFonts w:ascii="GHEA Grapalat" w:hAnsi="GHEA Grapalat" w:cs="Arial"/>
          <w:bCs/>
          <w:color w:val="000000" w:themeColor="text1"/>
          <w:kern w:val="32"/>
          <w:lang w:val="pt-BR" w:eastAsia="ru-RU"/>
        </w:rPr>
        <w:t xml:space="preserve">      2. </w:t>
      </w:r>
      <w:r w:rsidRPr="008019D6">
        <w:rPr>
          <w:rFonts w:ascii="GHEA Grapalat" w:hAnsi="GHEA Grapalat" w:cs="Arial"/>
          <w:bCs/>
          <w:color w:val="000000" w:themeColor="text1"/>
          <w:kern w:val="32"/>
          <w:lang w:val="ru-RU"/>
        </w:rPr>
        <w:t>Պ</w:t>
      </w:r>
      <w:r w:rsidRPr="008019D6">
        <w:rPr>
          <w:rFonts w:ascii="GHEA Grapalat" w:hAnsi="GHEA Grapalat" w:cs="Sylfaen"/>
          <w:bCs/>
          <w:color w:val="000000" w:themeColor="text1"/>
          <w:lang w:val="pt-BR"/>
        </w:rPr>
        <w:t>ետական</w:t>
      </w:r>
      <w:r w:rsidRPr="008019D6">
        <w:rPr>
          <w:rFonts w:ascii="GHEA Grapalat" w:hAnsi="GHEA Grapalat" w:cs="Arial Armenian"/>
          <w:bCs/>
          <w:color w:val="000000" w:themeColor="text1"/>
          <w:lang w:val="pt-BR"/>
        </w:rPr>
        <w:t xml:space="preserve"> գ</w:t>
      </w:r>
      <w:r w:rsidRPr="008019D6">
        <w:rPr>
          <w:rFonts w:ascii="GHEA Grapalat" w:hAnsi="GHEA Grapalat" w:cs="Sylfaen"/>
          <w:bCs/>
          <w:color w:val="000000" w:themeColor="text1"/>
          <w:lang w:val="pt-BR"/>
        </w:rPr>
        <w:t xml:space="preserve">ույքի կառավարման </w:t>
      </w:r>
      <w:r w:rsidRPr="008019D6">
        <w:rPr>
          <w:rFonts w:ascii="GHEA Grapalat" w:hAnsi="GHEA Grapalat" w:cs="Sylfaen"/>
          <w:bCs/>
          <w:color w:val="000000" w:themeColor="text1"/>
          <w:lang w:val="ru-RU"/>
        </w:rPr>
        <w:t>կոմիտեի</w:t>
      </w:r>
      <w:r w:rsidRPr="008019D6">
        <w:rPr>
          <w:rFonts w:ascii="GHEA Grapalat" w:hAnsi="GHEA Grapalat" w:cs="Sylfaen"/>
          <w:bCs/>
          <w:color w:val="000000" w:themeColor="text1"/>
          <w:lang w:val="pt-BR"/>
        </w:rPr>
        <w:t xml:space="preserve"> </w:t>
      </w:r>
      <w:r w:rsidRPr="008019D6">
        <w:rPr>
          <w:rFonts w:ascii="GHEA Grapalat" w:hAnsi="GHEA Grapalat" w:cs="Sylfaen"/>
          <w:bCs/>
          <w:color w:val="000000" w:themeColor="text1"/>
          <w:lang w:val="ru-RU"/>
        </w:rPr>
        <w:t>նախագահի</w:t>
      </w:r>
      <w:r w:rsidRPr="008019D6">
        <w:rPr>
          <w:rFonts w:ascii="GHEA Grapalat" w:hAnsi="GHEA Grapalat" w:cs="Sylfaen"/>
          <w:bCs/>
          <w:color w:val="000000" w:themeColor="text1"/>
          <w:lang w:val="pt-BR"/>
        </w:rPr>
        <w:t>ն</w:t>
      </w:r>
      <w:r w:rsidRPr="008019D6">
        <w:rPr>
          <w:rFonts w:ascii="GHEA Grapalat" w:hAnsi="GHEA Grapalat" w:cs="Sylfaen"/>
          <w:bCs/>
          <w:color w:val="000000" w:themeColor="text1"/>
          <w:lang w:val="ru-RU"/>
        </w:rPr>
        <w:t>՝</w:t>
      </w:r>
      <w:r w:rsidRPr="008019D6">
        <w:rPr>
          <w:rFonts w:ascii="GHEA Grapalat" w:hAnsi="GHEA Grapalat"/>
          <w:color w:val="000000" w:themeColor="text1"/>
          <w:lang w:val="pt-BR"/>
        </w:rPr>
        <w:t xml:space="preserve"> </w:t>
      </w:r>
      <w:r w:rsidRPr="008019D6">
        <w:rPr>
          <w:rFonts w:ascii="Calibri" w:hAnsi="Calibri" w:cs="Calibri"/>
          <w:color w:val="000000" w:themeColor="text1"/>
          <w:lang w:val="pt-BR"/>
        </w:rPr>
        <w:t>  </w:t>
      </w:r>
      <w:r w:rsidRPr="008019D6">
        <w:rPr>
          <w:rFonts w:ascii="GHEA Grapalat" w:hAnsi="GHEA Grapalat" w:cs="Sylfaen"/>
          <w:bCs/>
          <w:color w:val="000000" w:themeColor="text1"/>
          <w:lang w:val="pt-BR"/>
        </w:rPr>
        <w:t xml:space="preserve">սույն որոշումն ուժի մեջ մտնելուց հետո, </w:t>
      </w:r>
      <w:r w:rsidR="006F679D" w:rsidRPr="008019D6">
        <w:rPr>
          <w:rFonts w:ascii="GHEA Grapalat" w:hAnsi="GHEA Grapalat" w:cs="Sylfaen"/>
          <w:bCs/>
          <w:color w:val="000000" w:themeColor="text1"/>
          <w:lang w:val="ru-RU"/>
        </w:rPr>
        <w:t>եռ</w:t>
      </w:r>
      <w:r w:rsidRPr="008019D6">
        <w:rPr>
          <w:rFonts w:ascii="GHEA Grapalat" w:hAnsi="GHEA Grapalat" w:cs="Sylfaen"/>
          <w:bCs/>
          <w:color w:val="000000" w:themeColor="text1"/>
          <w:lang w:val="ru-RU"/>
        </w:rPr>
        <w:t>ամսյա</w:t>
      </w:r>
      <w:r w:rsidRPr="008019D6">
        <w:rPr>
          <w:rFonts w:ascii="GHEA Grapalat" w:hAnsi="GHEA Grapalat" w:cs="Sylfaen"/>
          <w:bCs/>
          <w:color w:val="000000" w:themeColor="text1"/>
          <w:lang w:val="pt-BR"/>
        </w:rPr>
        <w:t xml:space="preserve"> ժամկետում,</w:t>
      </w:r>
      <w:r w:rsidRPr="008019D6">
        <w:rPr>
          <w:rFonts w:ascii="GHEA Grapalat" w:hAnsi="GHEA Grapalat"/>
          <w:color w:val="000000" w:themeColor="text1"/>
          <w:lang w:val="af-ZA"/>
        </w:rPr>
        <w:t xml:space="preserve"> </w:t>
      </w:r>
      <w:r w:rsidRPr="008019D6">
        <w:rPr>
          <w:rFonts w:ascii="GHEA Grapalat" w:hAnsi="GHEA Grapalat"/>
          <w:color w:val="000000" w:themeColor="text1"/>
          <w:lang w:val="nb-NO"/>
        </w:rPr>
        <w:t>«</w:t>
      </w:r>
      <w:r w:rsidRPr="008019D6">
        <w:rPr>
          <w:rFonts w:ascii="GHEA Grapalat" w:hAnsi="GHEA Grapalat"/>
          <w:color w:val="000000" w:themeColor="text1"/>
        </w:rPr>
        <w:t>Մալիշկա</w:t>
      </w:r>
      <w:r w:rsidRPr="008019D6">
        <w:rPr>
          <w:rFonts w:ascii="GHEA Grapalat" w:hAnsi="GHEA Grapalat"/>
          <w:color w:val="000000" w:themeColor="text1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</w:rPr>
        <w:t>համայնքի</w:t>
      </w:r>
      <w:r w:rsidRPr="008019D6">
        <w:rPr>
          <w:rFonts w:ascii="GHEA Grapalat" w:hAnsi="GHEA Grapalat"/>
          <w:color w:val="000000" w:themeColor="text1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</w:rPr>
        <w:t>թիվ</w:t>
      </w:r>
      <w:r w:rsidRPr="008019D6">
        <w:rPr>
          <w:rFonts w:ascii="GHEA Grapalat" w:hAnsi="GHEA Grapalat"/>
          <w:color w:val="000000" w:themeColor="text1"/>
          <w:lang w:val="pt-BR"/>
        </w:rPr>
        <w:t xml:space="preserve"> 1 </w:t>
      </w:r>
      <w:r w:rsidRPr="008019D6">
        <w:rPr>
          <w:rFonts w:ascii="GHEA Grapalat" w:hAnsi="GHEA Grapalat"/>
          <w:color w:val="000000" w:themeColor="text1"/>
        </w:rPr>
        <w:t>մանկապարտեզ</w:t>
      </w:r>
      <w:r w:rsidRPr="008019D6">
        <w:rPr>
          <w:rFonts w:ascii="GHEA Grapalat" w:hAnsi="GHEA Grapalat"/>
          <w:color w:val="000000" w:themeColor="text1"/>
          <w:lang w:val="nb-NO"/>
        </w:rPr>
        <w:t xml:space="preserve">» </w:t>
      </w:r>
      <w:r w:rsidRPr="008019D6">
        <w:rPr>
          <w:rFonts w:ascii="GHEA Grapalat" w:hAnsi="GHEA Grapalat"/>
          <w:color w:val="000000" w:themeColor="text1"/>
          <w:lang w:val="af-ZA"/>
        </w:rPr>
        <w:t>համայնքային ոչ առևտրային կազմակերպության</w:t>
      </w:r>
      <w:r w:rsidRPr="008019D6">
        <w:rPr>
          <w:rFonts w:ascii="GHEA Grapalat" w:hAnsi="GHEA Grapalat" w:cs="Arial"/>
          <w:bCs/>
          <w:color w:val="000000" w:themeColor="text1"/>
          <w:kern w:val="32"/>
          <w:lang w:val="pt-BR"/>
        </w:rPr>
        <w:t xml:space="preserve"> հետ </w:t>
      </w:r>
      <w:r w:rsidRPr="008019D6">
        <w:rPr>
          <w:rFonts w:ascii="GHEA Grapalat" w:hAnsi="GHEA Grapalat" w:cs="Sylfaen"/>
          <w:bCs/>
          <w:color w:val="000000" w:themeColor="text1"/>
          <w:lang w:val="pt-BR"/>
        </w:rPr>
        <w:t>կնքել</w:t>
      </w:r>
      <w:r w:rsidRPr="008019D6">
        <w:rPr>
          <w:rFonts w:ascii="GHEA Grapalat" w:hAnsi="GHEA Grapalat" w:cs="Arial Armenian"/>
          <w:bCs/>
          <w:color w:val="000000" w:themeColor="text1"/>
          <w:lang w:val="pt-BR"/>
        </w:rPr>
        <w:t xml:space="preserve"> </w:t>
      </w:r>
      <w:r w:rsidR="006F679D" w:rsidRPr="008019D6">
        <w:rPr>
          <w:rFonts w:ascii="GHEA Grapalat" w:hAnsi="GHEA Grapalat" w:cs="Arial Armenian"/>
          <w:bCs/>
          <w:color w:val="000000" w:themeColor="text1"/>
          <w:lang w:val="hy-AM"/>
        </w:rPr>
        <w:t xml:space="preserve">սույն որոշման 1-ին կետում նշված </w:t>
      </w:r>
      <w:r w:rsidRPr="008019D6">
        <w:rPr>
          <w:rFonts w:ascii="GHEA Grapalat" w:hAnsi="GHEA Grapalat" w:cs="Arial Armenian"/>
          <w:bCs/>
          <w:color w:val="000000" w:themeColor="text1"/>
        </w:rPr>
        <w:t>տարածքի</w:t>
      </w:r>
      <w:r w:rsidRPr="008019D6">
        <w:rPr>
          <w:rFonts w:ascii="GHEA Grapalat" w:hAnsi="GHEA Grapalat" w:cs="Arial Armenian"/>
          <w:bCs/>
          <w:color w:val="000000" w:themeColor="text1"/>
          <w:lang w:val="pt-BR"/>
        </w:rPr>
        <w:t xml:space="preserve"> անհատույց օգտագործման պայմանագիր (</w:t>
      </w:r>
      <w:r w:rsidRPr="008019D6">
        <w:rPr>
          <w:rFonts w:ascii="GHEA Grapalat" w:hAnsi="GHEA Grapalat" w:cs="Sylfaen"/>
          <w:bCs/>
          <w:color w:val="000000" w:themeColor="text1"/>
          <w:kern w:val="32"/>
          <w:lang w:val="pt-BR" w:eastAsia="ru-RU"/>
        </w:rPr>
        <w:t xml:space="preserve">այսուհետ՝ պայմանագիր)՝ դրանում նախատեսելով, որ </w:t>
      </w:r>
      <w:r w:rsidRPr="008019D6">
        <w:rPr>
          <w:rFonts w:ascii="GHEA Grapalat" w:hAnsi="GHEA Grapalat" w:cs="Times Armenian"/>
          <w:bCs/>
          <w:color w:val="000000" w:themeColor="text1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Pr="008019D6">
        <w:rPr>
          <w:rFonts w:ascii="GHEA Grapalat" w:hAnsi="GHEA Grapalat" w:cs="Arial"/>
          <w:bCs/>
          <w:color w:val="000000" w:themeColor="text1"/>
          <w:kern w:val="32"/>
          <w:lang w:val="pt-BR"/>
        </w:rPr>
        <w:t xml:space="preserve"> ծախսերը ենթակա են </w:t>
      </w:r>
      <w:r w:rsidRPr="008019D6">
        <w:rPr>
          <w:rFonts w:ascii="GHEA Grapalat" w:hAnsi="GHEA Grapalat" w:cs="Arial"/>
          <w:bCs/>
          <w:color w:val="000000" w:themeColor="text1"/>
          <w:kern w:val="32"/>
          <w:lang w:val="hy-AM"/>
        </w:rPr>
        <w:t>իրականացման</w:t>
      </w:r>
      <w:r w:rsidRPr="008019D6">
        <w:rPr>
          <w:rFonts w:ascii="GHEA Grapalat" w:hAnsi="GHEA Grapalat" w:cs="Arial"/>
          <w:bCs/>
          <w:color w:val="000000" w:themeColor="text1"/>
          <w:kern w:val="32"/>
          <w:lang w:val="pt-BR"/>
        </w:rPr>
        <w:t xml:space="preserve"> </w:t>
      </w:r>
      <w:r w:rsidRPr="008019D6">
        <w:rPr>
          <w:rFonts w:ascii="GHEA Grapalat" w:hAnsi="GHEA Grapalat" w:cs="Arial"/>
          <w:bCs/>
          <w:color w:val="000000" w:themeColor="text1"/>
          <w:kern w:val="32"/>
          <w:lang w:val="hy-AM"/>
        </w:rPr>
        <w:t>համայնքային ոչ առևտրային կազմակերպության</w:t>
      </w:r>
      <w:r w:rsidRPr="008019D6">
        <w:rPr>
          <w:rFonts w:ascii="GHEA Grapalat" w:hAnsi="GHEA Grapalat" w:cs="Arial"/>
          <w:bCs/>
          <w:color w:val="000000" w:themeColor="text1"/>
          <w:kern w:val="32"/>
          <w:lang w:val="pt-BR"/>
        </w:rPr>
        <w:t xml:space="preserve"> միջոցների հաշվին:</w:t>
      </w:r>
    </w:p>
    <w:p w:rsidR="001E1961" w:rsidRPr="008019D6" w:rsidRDefault="001E1961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pt-BR"/>
        </w:rPr>
      </w:pPr>
    </w:p>
    <w:p w:rsidR="00194027" w:rsidRPr="008019D6" w:rsidRDefault="00194027">
      <w:pPr>
        <w:spacing w:before="0" w:after="160" w:line="259" w:lineRule="auto"/>
        <w:ind w:left="0" w:firstLine="0"/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hy-AM"/>
        </w:rPr>
      </w:pPr>
      <w:r w:rsidRPr="008019D6"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hy-AM"/>
        </w:rPr>
        <w:br w:type="page"/>
      </w:r>
    </w:p>
    <w:p w:rsidR="001E1961" w:rsidRPr="008019D6" w:rsidRDefault="001E1961" w:rsidP="001E196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hy-AM"/>
        </w:rPr>
      </w:pPr>
      <w:r w:rsidRPr="008019D6">
        <w:rPr>
          <w:rFonts w:ascii="GHEA Grapalat" w:hAnsi="GHEA Grapalat" w:cs="Arial"/>
          <w:b/>
          <w:bCs/>
          <w:color w:val="000000" w:themeColor="text1"/>
          <w:kern w:val="32"/>
          <w:sz w:val="24"/>
          <w:szCs w:val="24"/>
          <w:lang w:val="hy-AM"/>
        </w:rPr>
        <w:lastRenderedPageBreak/>
        <w:t xml:space="preserve">Հ Ի Մ Ն Ա Վ Ո Ր Ո Ւ Մ </w:t>
      </w:r>
    </w:p>
    <w:p w:rsidR="001E1961" w:rsidRPr="008019D6" w:rsidRDefault="001E1961" w:rsidP="00A77B78">
      <w:pPr>
        <w:spacing w:before="0"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hy-AM"/>
        </w:rPr>
        <w:t xml:space="preserve">«ՏԱՐԱԾՔ ՀԵՏ ՎԵՐՑՆԵԼՈՒ ԵՎ ԱՆՀԱՏՈՒՅՑ ՕԳՏԱԳՈՐԾՄԱՆ ԻՐԱՎՈՒՆՔՈՎ </w:t>
      </w:r>
      <w:r w:rsidR="00062F0C"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hy-AM"/>
        </w:rPr>
        <w:t>ԱՄՐԱՑՆԵԼՈՒ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hy-AM"/>
        </w:rPr>
        <w:t xml:space="preserve">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ՄԱՍԻՆ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hy-AM"/>
        </w:rPr>
        <w:t xml:space="preserve">» </w:t>
      </w:r>
      <w:r w:rsidRPr="008019D6">
        <w:rPr>
          <w:rFonts w:ascii="GHEA Grapalat" w:hAnsi="GHEA Grapalat" w:cs="Arial Unicode"/>
          <w:b/>
          <w:bCs/>
          <w:color w:val="000000" w:themeColor="text1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0137B" w:rsidRPr="008019D6" w:rsidRDefault="001E1961" w:rsidP="0000137B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fr-FR"/>
        </w:rPr>
      </w:pP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Պետական գույքի կառավարման կոմիտե է դիմել ՀՀ Վայոց ձորի մարզպետը՝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«Հայաստանի Հանրապետության Վայոց ձորի մարզի Մալիշկայի թիվ 1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միջնակարգ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դպրոց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պետական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հանրակրթական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ուսումնական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հաստատություն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>» պետական ոչ առևտրային կազմակերպությանն ամրացված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ՀՀ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Վայոց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ձորի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մարզ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համայնք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Մալիշկա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8-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րդ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փողոց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76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հասցեում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գտնվող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դպրոցի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մասնաշենքի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ց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(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դպրոցի համալիրի 2-րդ մասնաշենք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)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1-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հարկ</w:t>
      </w:r>
      <w:r w:rsidR="006F679D"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տարածքը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հետ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վերցնել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ՊՈԱԿ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-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ից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և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անհատույց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օգտագործման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իրավունքով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>«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Մալիշկա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համայնքի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թիվ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1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մանկապարտեզ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»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համայնքային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ոչ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առևտրային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կազմակերպությանը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հանձնելու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խնդրանքով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:</w:t>
      </w:r>
    </w:p>
    <w:p w:rsidR="00BA161B" w:rsidRPr="008019D6" w:rsidRDefault="001E1961" w:rsidP="00BA161B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fr-FR"/>
        </w:rPr>
      </w:pPr>
      <w:r w:rsidRPr="008019D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Համաձայն մարզպետարանի կողմից ներկայացված տեղեկատվության՝  ներկայումս դպրոցի աշակերտների թիվը 281 է և զբաղեցնում են </w:t>
      </w:r>
      <w:r w:rsidR="006F679D" w:rsidRPr="008019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դպրոցի որպես մեկ ամբողջական համալիր գրանցված </w:t>
      </w:r>
      <w:r w:rsidRPr="008019D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միայն առաջին ու երրորդ մասնաշենքերը: Երկրորդ մասնաշենքը դպրոցի կողմից ընդհանրապես չի օգտագործվում, երբևիցե չի վերանորոգվել և տեխնիկապես գտնվում է անմխիթար վիճակում: Նշված մասնաշենքի առաջին հարկի անհատույց օգտագործման իրավունքով ՀՈԱԿ-ին տրամադրումը դարձել է անհրաժեշտություն՝ մանկապարտեզի զբաղեցրած տարածքի հետագա պահպանման </w:t>
      </w:r>
      <w:r w:rsidRPr="008019D6">
        <w:rPr>
          <w:rFonts w:ascii="GHEA Grapalat" w:hAnsi="GHEA Grapalat" w:cs="Calibri"/>
          <w:color w:val="000000" w:themeColor="text1"/>
          <w:sz w:val="24"/>
          <w:szCs w:val="24"/>
          <w:lang w:val="af-ZA"/>
        </w:rPr>
        <w:t>(</w:t>
      </w:r>
      <w:r w:rsidRPr="008019D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հիմնանորոգման, գազաֆիկացման, ջեռուցման համակարգի իրականացման և ինժեներական ցանցերի կառուցման</w:t>
      </w:r>
      <w:r w:rsidRPr="008019D6">
        <w:rPr>
          <w:rFonts w:ascii="GHEA Grapalat" w:hAnsi="GHEA Grapalat" w:cs="Calibri"/>
          <w:color w:val="000000" w:themeColor="text1"/>
          <w:sz w:val="24"/>
          <w:szCs w:val="24"/>
          <w:lang w:val="af-ZA"/>
        </w:rPr>
        <w:t>)</w:t>
      </w:r>
      <w:r w:rsidRPr="008019D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համար, համայնքապետարանի կողմից համայնքային բյուջեով, սուբվենցիոն ծրագրերով կամ բարեգործական այլ ծրագրերով ներդրում կատարելու նպատակով:</w:t>
      </w:r>
    </w:p>
    <w:p w:rsidR="001954B7" w:rsidRPr="008019D6" w:rsidRDefault="001E1961" w:rsidP="001954B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</w:pP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Հաշվի առնելով վերոգրյալը և բարձրացված հարցի կարևորությունը՝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Պետական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գույքի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կոմիտեն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մշակել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«Տարածք հետ վերցնելու և ա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նհատույց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օգտագործման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իրավունքով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062F0C" w:rsidRPr="008019D6">
        <w:rPr>
          <w:rFonts w:ascii="GHEA Grapalat" w:hAnsi="GHEA Grapalat"/>
          <w:color w:val="000000" w:themeColor="text1"/>
          <w:sz w:val="24"/>
          <w:szCs w:val="24"/>
        </w:rPr>
        <w:t>ամրացնելու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մասին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»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ՀՀ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կառավարության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որոշման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նախագիծը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,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որով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pt-BR"/>
        </w:rPr>
        <w:t xml:space="preserve"> առաջարկվում է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ՀՀ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Վայոց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ձորի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մարզ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համայնք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Մալիշկա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8-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րդ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փողոց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76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հասցեում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գտնվող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անշարժ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գույքի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2-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րդ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մասնաշենքի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1-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հարկը՝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405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քառ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.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մետր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մակերեսով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տարածքը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հետ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վերցնել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«Հայաստանի Հանրապետության Վայոց ձորի մարզի Մալիշկայի թիվ 1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միջնակարգ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դպրոց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պետական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հանրակրթական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ուսումնական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հաստատություն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» պետական ոչ առևտրային կազմակերպությունից և անժամկետ,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անհատույց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օգտագործման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իրավունքով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lastRenderedPageBreak/>
        <w:t>հանձնել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>«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Մալիշկա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համայնքի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թիվ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1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մանկապարտեզ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»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համայնքային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ոչ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առևտրային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կազմակերպությանը</w:t>
      </w:r>
      <w:r w:rsidRPr="008019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:</w:t>
      </w:r>
    </w:p>
    <w:p w:rsidR="001954B7" w:rsidRPr="008019D6" w:rsidRDefault="001954B7" w:rsidP="001954B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</w:pP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>«Տարածք հետ վերցնելու և ա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նհատույց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օգտագործման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իրավունքով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062F0C" w:rsidRPr="008019D6">
        <w:rPr>
          <w:rFonts w:ascii="GHEA Grapalat" w:hAnsi="GHEA Grapalat"/>
          <w:color w:val="000000" w:themeColor="text1"/>
          <w:sz w:val="24"/>
          <w:szCs w:val="24"/>
        </w:rPr>
        <w:t>ամրացնելու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մասին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» 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որոշման</w:t>
      </w:r>
      <w:r w:rsidRPr="008019D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color w:val="000000" w:themeColor="text1"/>
          <w:sz w:val="24"/>
          <w:szCs w:val="24"/>
        </w:rPr>
        <w:t>նախագծի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ընդունման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կապակցությամբ</w:t>
      </w:r>
      <w:r w:rsidR="009766E4"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տեղական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ինքնակառավարման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մարմինների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 xml:space="preserve"> </w:t>
      </w:r>
      <w:r w:rsidR="009766E4"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բյուջե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ում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 xml:space="preserve"> </w:t>
      </w:r>
      <w:r w:rsidR="009766E4" w:rsidRPr="008019D6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հնարավոր է 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ծախսերի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 xml:space="preserve"> 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</w:rPr>
        <w:t>ավելացում</w:t>
      </w:r>
      <w:r w:rsidRPr="008019D6">
        <w:rPr>
          <w:rFonts w:ascii="GHEA Grapalat" w:hAnsi="GHEA Grapalat"/>
          <w:noProof/>
          <w:color w:val="000000" w:themeColor="text1"/>
          <w:sz w:val="24"/>
          <w:szCs w:val="24"/>
          <w:lang w:val="pt-BR"/>
        </w:rPr>
        <w:t>:</w:t>
      </w:r>
    </w:p>
    <w:p w:rsidR="001954B7" w:rsidRPr="008019D6" w:rsidRDefault="001954B7" w:rsidP="00BA161B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0E1447" w:rsidRPr="008019D6" w:rsidRDefault="000E1447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0E1447" w:rsidRPr="008019D6" w:rsidRDefault="000E1447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94027" w:rsidRPr="008019D6" w:rsidRDefault="00194027">
      <w:pPr>
        <w:spacing w:before="0" w:after="160" w:line="259" w:lineRule="auto"/>
        <w:ind w:left="0" w:firstLine="0"/>
        <w:rPr>
          <w:rFonts w:ascii="GHEA Grapalat" w:hAnsi="GHEA Grapalat"/>
          <w:b/>
          <w:color w:val="000000" w:themeColor="text1"/>
          <w:w w:val="150"/>
          <w:lang w:val="pt-BR"/>
        </w:rPr>
      </w:pPr>
      <w:r w:rsidRPr="008019D6">
        <w:rPr>
          <w:rFonts w:ascii="GHEA Grapalat" w:hAnsi="GHEA Grapalat"/>
          <w:b/>
          <w:color w:val="000000" w:themeColor="text1"/>
          <w:w w:val="150"/>
          <w:lang w:val="pt-BR"/>
        </w:rPr>
        <w:br w:type="page"/>
      </w:r>
    </w:p>
    <w:p w:rsidR="000E1447" w:rsidRPr="008019D6" w:rsidRDefault="000E1447" w:rsidP="000E1447">
      <w:pPr>
        <w:jc w:val="center"/>
        <w:rPr>
          <w:rFonts w:ascii="GHEA Grapalat" w:hAnsi="GHEA Grapalat"/>
          <w:b/>
          <w:i/>
          <w:color w:val="000000" w:themeColor="text1"/>
          <w:w w:val="150"/>
          <w:lang w:val="af-ZA"/>
        </w:rPr>
      </w:pPr>
      <w:r w:rsidRPr="008019D6">
        <w:rPr>
          <w:rFonts w:ascii="GHEA Grapalat" w:hAnsi="GHEA Grapalat"/>
          <w:b/>
          <w:color w:val="000000" w:themeColor="text1"/>
          <w:w w:val="150"/>
          <w:lang w:val="pt-BR"/>
        </w:rPr>
        <w:lastRenderedPageBreak/>
        <w:t>ԱՄՓՈՓԱԹԵՐԹ</w:t>
      </w:r>
    </w:p>
    <w:p w:rsidR="000E1447" w:rsidRPr="008019D6" w:rsidRDefault="000E1447" w:rsidP="000E1447">
      <w:pPr>
        <w:spacing w:before="0" w:after="0" w:line="360" w:lineRule="auto"/>
        <w:ind w:left="-90" w:right="144" w:firstLine="0"/>
        <w:jc w:val="center"/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</w:pP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hy-AM"/>
        </w:rPr>
        <w:t xml:space="preserve">«ՏԱՐԱԾՔ ՀԵՏ ՎԵՐՑՆԵԼՈՒ ԵՎ ԱՆՀԱՏՈՒՅՑ ՕԳՏԱԳՈՐԾՄԱՆ ԻՐԱՎՈՒՆՔՈՎ ԱՄՐԱՑՆԵԼՈՒ 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pt-BR"/>
        </w:rPr>
        <w:t>ՄԱՍԻՆ</w:t>
      </w:r>
      <w:r w:rsidRPr="008019D6">
        <w:rPr>
          <w:rFonts w:ascii="GHEA Grapalat" w:hAnsi="GHEA Grapalat"/>
          <w:b/>
          <w:bCs/>
          <w:color w:val="000000" w:themeColor="text1"/>
          <w:kern w:val="32"/>
          <w:sz w:val="24"/>
          <w:szCs w:val="24"/>
          <w:lang w:val="hy-AM"/>
        </w:rPr>
        <w:t xml:space="preserve">» </w:t>
      </w:r>
      <w:r w:rsidRPr="008019D6">
        <w:rPr>
          <w:rFonts w:ascii="GHEA Grapalat" w:hAnsi="GHEA Grapalat" w:cs="Arial Unicode"/>
          <w:b/>
          <w:bCs/>
          <w:color w:val="000000" w:themeColor="text1"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:rsidR="000E1447" w:rsidRPr="008019D6" w:rsidRDefault="000E1447" w:rsidP="000E1447">
      <w:pPr>
        <w:spacing w:after="120"/>
        <w:rPr>
          <w:i/>
          <w:color w:val="000000" w:themeColor="text1"/>
          <w:lang w:val="pt-BR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268"/>
        <w:gridCol w:w="149"/>
        <w:gridCol w:w="2418"/>
      </w:tblGrid>
      <w:tr w:rsidR="008019D6" w:rsidRPr="008019D6" w:rsidTr="00D23C92">
        <w:tc>
          <w:tcPr>
            <w:tcW w:w="7826" w:type="dxa"/>
            <w:gridSpan w:val="2"/>
            <w:vMerge w:val="restart"/>
          </w:tcPr>
          <w:p w:rsidR="000E1447" w:rsidRPr="008019D6" w:rsidRDefault="000E1447" w:rsidP="00D23C92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567" w:type="dxa"/>
            <w:gridSpan w:val="2"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nb-NO"/>
              </w:rPr>
            </w:pPr>
          </w:p>
        </w:tc>
      </w:tr>
      <w:tr w:rsidR="008019D6" w:rsidRPr="008019D6" w:rsidTr="00D23C92">
        <w:tc>
          <w:tcPr>
            <w:tcW w:w="7826" w:type="dxa"/>
            <w:gridSpan w:val="2"/>
            <w:vMerge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  <w:gridSpan w:val="2"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nb-NO"/>
              </w:rPr>
            </w:pPr>
          </w:p>
        </w:tc>
      </w:tr>
      <w:tr w:rsidR="008019D6" w:rsidRPr="008019D6" w:rsidTr="00D23C92">
        <w:tc>
          <w:tcPr>
            <w:tcW w:w="5558" w:type="dxa"/>
          </w:tcPr>
          <w:p w:rsidR="000E1447" w:rsidRPr="008019D6" w:rsidRDefault="000E1447" w:rsidP="000E1447">
            <w:pPr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</w:pP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ՀՀ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ֆինանսների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քննարկել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է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ՀՀ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տարածքային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և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ենթակառուցվածքների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նախարարության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պետական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գույքի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կոմիտեի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29.04.2021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թ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. N01/11.11/2960-2021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գրությամբ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ներկայացված՝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«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Տարածք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հետ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վերցնելու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և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անհատույց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օգտագործման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իրավունքով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ամրացնելու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մասին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ՀՀ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որոշման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  <w:t>նախագիծը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և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հայտնում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է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,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որ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առա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hy-AM" w:eastAsia="ru-RU"/>
              </w:rPr>
              <w:t>ջար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կություններ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ru-RU" w:eastAsia="ru-RU"/>
              </w:rPr>
              <w:t>չունի</w:t>
            </w:r>
            <w:r w:rsidRPr="008019D6">
              <w:rPr>
                <w:rFonts w:ascii="GHEA Grapalat" w:eastAsia="Times New Roman" w:hAnsi="GHEA Grapalat" w:cs="Arial"/>
                <w:bCs/>
                <w:color w:val="000000" w:themeColor="text1"/>
                <w:kern w:val="32"/>
                <w:sz w:val="24"/>
                <w:szCs w:val="24"/>
                <w:lang w:val="af-ZA" w:eastAsia="ru-RU"/>
              </w:rPr>
              <w:t xml:space="preserve">: </w:t>
            </w:r>
          </w:p>
        </w:tc>
        <w:tc>
          <w:tcPr>
            <w:tcW w:w="4835" w:type="dxa"/>
            <w:gridSpan w:val="3"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019D6" w:rsidRPr="008019D6" w:rsidTr="00D23C92">
        <w:tc>
          <w:tcPr>
            <w:tcW w:w="7826" w:type="dxa"/>
            <w:gridSpan w:val="2"/>
            <w:vMerge w:val="restart"/>
          </w:tcPr>
          <w:p w:rsidR="000E1447" w:rsidRPr="008019D6" w:rsidRDefault="00E733D5" w:rsidP="00D23C92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  <w:r w:rsidR="000E1447" w:rsidRPr="008019D6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="000E1447" w:rsidRPr="008019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0E1447" w:rsidRPr="008019D6" w:rsidRDefault="001D5251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29.04.2021թ.</w:t>
            </w:r>
          </w:p>
        </w:tc>
      </w:tr>
      <w:tr w:rsidR="008019D6" w:rsidRPr="008019D6" w:rsidTr="00D23C92">
        <w:tc>
          <w:tcPr>
            <w:tcW w:w="7826" w:type="dxa"/>
            <w:gridSpan w:val="2"/>
            <w:vMerge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0E1447" w:rsidRPr="008019D6" w:rsidRDefault="001D5251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N ՍԹ/3448-2021</w:t>
            </w:r>
          </w:p>
        </w:tc>
      </w:tr>
      <w:tr w:rsidR="008019D6" w:rsidRPr="008019D6" w:rsidTr="00D23C92">
        <w:trPr>
          <w:trHeight w:val="4121"/>
        </w:trPr>
        <w:tc>
          <w:tcPr>
            <w:tcW w:w="5558" w:type="dxa"/>
          </w:tcPr>
          <w:p w:rsidR="000E1447" w:rsidRPr="008019D6" w:rsidRDefault="00704D22" w:rsidP="00D23C92">
            <w:pPr>
              <w:tabs>
                <w:tab w:val="left" w:pos="142"/>
              </w:tabs>
              <w:spacing w:after="0" w:line="360" w:lineRule="auto"/>
              <w:ind w:left="30" w:firstLine="360"/>
              <w:jc w:val="both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</w:rPr>
            </w:pPr>
            <w:r w:rsidRPr="008019D6">
              <w:rPr>
                <w:rFonts w:ascii="GHEA Grapalat" w:eastAsia="Times New Roman" w:hAnsi="GHEA Grapalat"/>
                <w:bCs/>
                <w:color w:val="000000" w:themeColor="text1"/>
                <w:sz w:val="24"/>
              </w:rPr>
              <w:t>Ի պատասխան Ձեր 2021 թվականի ապրիլի 29-ի N 01/11.11/2960-2021 գրության՝ հայտնում ենք, որ «Տարածք հետ վերցնելու և անհատույց օգտագործման իրավունքով հանձնելու մասին» 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4835" w:type="dxa"/>
            <w:gridSpan w:val="3"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019D6" w:rsidRPr="008019D6" w:rsidTr="00D23C92">
        <w:tc>
          <w:tcPr>
            <w:tcW w:w="7975" w:type="dxa"/>
            <w:gridSpan w:val="3"/>
            <w:vMerge w:val="restart"/>
          </w:tcPr>
          <w:p w:rsidR="000E1447" w:rsidRPr="008019D6" w:rsidRDefault="00E733D5" w:rsidP="00E733D5">
            <w:pPr>
              <w:spacing w:before="0"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0E1447"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Վայոց ձորի մարզպետարան</w:t>
            </w:r>
          </w:p>
        </w:tc>
        <w:tc>
          <w:tcPr>
            <w:tcW w:w="2418" w:type="dxa"/>
          </w:tcPr>
          <w:p w:rsidR="000E1447" w:rsidRPr="008019D6" w:rsidRDefault="001D5251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</w:rPr>
              <w:t>20.05.2021</w:t>
            </w: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8019D6" w:rsidRPr="008019D6" w:rsidTr="00D23C92">
        <w:tc>
          <w:tcPr>
            <w:tcW w:w="7975" w:type="dxa"/>
            <w:gridSpan w:val="3"/>
            <w:vMerge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0E1447" w:rsidRPr="008019D6" w:rsidRDefault="001D5251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nb-NO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N 01 /13/3214-2021</w:t>
            </w:r>
          </w:p>
        </w:tc>
      </w:tr>
      <w:tr w:rsidR="008019D6" w:rsidRPr="008019D6" w:rsidTr="00D23C92">
        <w:tc>
          <w:tcPr>
            <w:tcW w:w="5558" w:type="dxa"/>
          </w:tcPr>
          <w:p w:rsidR="00E733D5" w:rsidRPr="008019D6" w:rsidRDefault="00E733D5" w:rsidP="00E733D5">
            <w:pPr>
              <w:pStyle w:val="msonormalbullet2gif"/>
              <w:spacing w:line="276" w:lineRule="auto"/>
              <w:ind w:left="-60" w:firstLine="426"/>
              <w:contextualSpacing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8019D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Ի պատասխան 2021 թվականի ապրիլի 29-ի Ձեր թիվ 01/11.11/2960-2021 գրության՝ հայտնում ենք, որ «Տարածք հետ վերցնելու և անհատույց </w:t>
            </w:r>
            <w:r w:rsidRPr="008019D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>օգտագործման իրավունքով ամրացնելու մասին» Հայաստանի Հանրապետության կառավարության որոշման նախագիծն ու անհրաժեշտ փաստաթղթերի փաթեթը քննարկվել են ՀՀ Վայոց ձորի մարզպետարանում և արժանացել հավանության: Նախագծի վերաբերյալ դիտողություններ ու առաջարկություններ չունենք:</w:t>
            </w:r>
          </w:p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4835" w:type="dxa"/>
            <w:gridSpan w:val="3"/>
          </w:tcPr>
          <w:p w:rsidR="000E1447" w:rsidRPr="008019D6" w:rsidRDefault="000E1447" w:rsidP="00D23C92">
            <w:pPr>
              <w:spacing w:before="0" w:after="0" w:line="276" w:lineRule="auto"/>
              <w:rPr>
                <w:rFonts w:ascii="GHEA Grapalat" w:hAnsi="GHEA Grapalat"/>
                <w:color w:val="000000" w:themeColor="text1"/>
                <w:sz w:val="20"/>
                <w:szCs w:val="20"/>
                <w:lang w:val="nb-NO"/>
              </w:rPr>
            </w:pPr>
            <w:r w:rsidRPr="008019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0E1447" w:rsidRPr="008019D6" w:rsidRDefault="000E1447" w:rsidP="000E1447">
      <w:pPr>
        <w:rPr>
          <w:color w:val="000000" w:themeColor="text1"/>
          <w:lang w:val="nb-NO"/>
        </w:rPr>
      </w:pPr>
    </w:p>
    <w:p w:rsidR="000E1447" w:rsidRPr="008019D6" w:rsidRDefault="000E1447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E1961" w:rsidRPr="008019D6" w:rsidRDefault="001E1961" w:rsidP="001E1961">
      <w:pPr>
        <w:spacing w:line="360" w:lineRule="auto"/>
        <w:ind w:right="144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sectPr w:rsidR="001E1961" w:rsidRPr="008019D6" w:rsidSect="00B006FC">
      <w:pgSz w:w="11907" w:h="16840" w:code="9"/>
      <w:pgMar w:top="851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FA6" w:rsidRDefault="008F2FA6" w:rsidP="00552734">
      <w:pPr>
        <w:spacing w:before="0" w:after="0"/>
      </w:pPr>
      <w:r>
        <w:separator/>
      </w:r>
    </w:p>
  </w:endnote>
  <w:endnote w:type="continuationSeparator" w:id="0">
    <w:p w:rsidR="008F2FA6" w:rsidRDefault="008F2FA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FA6" w:rsidRDefault="008F2FA6" w:rsidP="00552734">
      <w:pPr>
        <w:spacing w:before="0" w:after="0"/>
      </w:pPr>
      <w:r>
        <w:separator/>
      </w:r>
    </w:p>
  </w:footnote>
  <w:footnote w:type="continuationSeparator" w:id="0">
    <w:p w:rsidR="008F2FA6" w:rsidRDefault="008F2FA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137B"/>
    <w:rsid w:val="00012E7D"/>
    <w:rsid w:val="00020223"/>
    <w:rsid w:val="00037527"/>
    <w:rsid w:val="0006194A"/>
    <w:rsid w:val="00062F0C"/>
    <w:rsid w:val="0007090E"/>
    <w:rsid w:val="000753A5"/>
    <w:rsid w:val="00092927"/>
    <w:rsid w:val="00094B5D"/>
    <w:rsid w:val="000952CF"/>
    <w:rsid w:val="000A22AB"/>
    <w:rsid w:val="000A2B5B"/>
    <w:rsid w:val="000A2E6E"/>
    <w:rsid w:val="000A4CD5"/>
    <w:rsid w:val="000A5211"/>
    <w:rsid w:val="000B3236"/>
    <w:rsid w:val="000C2A67"/>
    <w:rsid w:val="000C7823"/>
    <w:rsid w:val="000D0C56"/>
    <w:rsid w:val="000D18F5"/>
    <w:rsid w:val="000D34FD"/>
    <w:rsid w:val="000E1447"/>
    <w:rsid w:val="000E2DCF"/>
    <w:rsid w:val="00101015"/>
    <w:rsid w:val="00104930"/>
    <w:rsid w:val="0012778B"/>
    <w:rsid w:val="0013584D"/>
    <w:rsid w:val="00140E1E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4027"/>
    <w:rsid w:val="001954B7"/>
    <w:rsid w:val="00197570"/>
    <w:rsid w:val="001A4532"/>
    <w:rsid w:val="001B234D"/>
    <w:rsid w:val="001B3938"/>
    <w:rsid w:val="001B77B5"/>
    <w:rsid w:val="001C1D66"/>
    <w:rsid w:val="001C60C1"/>
    <w:rsid w:val="001C6DED"/>
    <w:rsid w:val="001C7466"/>
    <w:rsid w:val="001D5251"/>
    <w:rsid w:val="001D59AB"/>
    <w:rsid w:val="001D77CE"/>
    <w:rsid w:val="001E014C"/>
    <w:rsid w:val="001E0729"/>
    <w:rsid w:val="001E1961"/>
    <w:rsid w:val="001E3447"/>
    <w:rsid w:val="001E406D"/>
    <w:rsid w:val="001E4C41"/>
    <w:rsid w:val="001E50F8"/>
    <w:rsid w:val="001E701E"/>
    <w:rsid w:val="001F0187"/>
    <w:rsid w:val="001F26AB"/>
    <w:rsid w:val="001F3BA0"/>
    <w:rsid w:val="001F6124"/>
    <w:rsid w:val="0020589C"/>
    <w:rsid w:val="00211485"/>
    <w:rsid w:val="00214BEF"/>
    <w:rsid w:val="00226959"/>
    <w:rsid w:val="00231776"/>
    <w:rsid w:val="00231F6E"/>
    <w:rsid w:val="00240382"/>
    <w:rsid w:val="002444A4"/>
    <w:rsid w:val="0025108F"/>
    <w:rsid w:val="00253A6C"/>
    <w:rsid w:val="00257C6E"/>
    <w:rsid w:val="00263DFA"/>
    <w:rsid w:val="002640A3"/>
    <w:rsid w:val="0026732B"/>
    <w:rsid w:val="00270934"/>
    <w:rsid w:val="00273D77"/>
    <w:rsid w:val="002765E1"/>
    <w:rsid w:val="00282B31"/>
    <w:rsid w:val="00285EC5"/>
    <w:rsid w:val="002A364C"/>
    <w:rsid w:val="002B76DC"/>
    <w:rsid w:val="002C2499"/>
    <w:rsid w:val="002D0528"/>
    <w:rsid w:val="002D49B8"/>
    <w:rsid w:val="002D54DF"/>
    <w:rsid w:val="002D6940"/>
    <w:rsid w:val="002E429F"/>
    <w:rsid w:val="00310E24"/>
    <w:rsid w:val="00314E06"/>
    <w:rsid w:val="003159C4"/>
    <w:rsid w:val="0031617D"/>
    <w:rsid w:val="00340C6E"/>
    <w:rsid w:val="003428B4"/>
    <w:rsid w:val="003471C2"/>
    <w:rsid w:val="0035083B"/>
    <w:rsid w:val="00357975"/>
    <w:rsid w:val="00362FCD"/>
    <w:rsid w:val="003653C4"/>
    <w:rsid w:val="00366FBE"/>
    <w:rsid w:val="0037171D"/>
    <w:rsid w:val="00374406"/>
    <w:rsid w:val="003866B8"/>
    <w:rsid w:val="003911E4"/>
    <w:rsid w:val="003A5C34"/>
    <w:rsid w:val="003B3482"/>
    <w:rsid w:val="003B358D"/>
    <w:rsid w:val="003C3C80"/>
    <w:rsid w:val="003C6A72"/>
    <w:rsid w:val="003D28DF"/>
    <w:rsid w:val="003D3C8B"/>
    <w:rsid w:val="003E3299"/>
    <w:rsid w:val="003E63CB"/>
    <w:rsid w:val="00400F27"/>
    <w:rsid w:val="0040546B"/>
    <w:rsid w:val="00414A53"/>
    <w:rsid w:val="00425A09"/>
    <w:rsid w:val="00426D6A"/>
    <w:rsid w:val="00427F50"/>
    <w:rsid w:val="00432A66"/>
    <w:rsid w:val="00442721"/>
    <w:rsid w:val="004729C7"/>
    <w:rsid w:val="0047378C"/>
    <w:rsid w:val="00477AA0"/>
    <w:rsid w:val="004805FD"/>
    <w:rsid w:val="00487CD9"/>
    <w:rsid w:val="004A088F"/>
    <w:rsid w:val="004A3EF1"/>
    <w:rsid w:val="004A6B68"/>
    <w:rsid w:val="004A6ECB"/>
    <w:rsid w:val="004B319B"/>
    <w:rsid w:val="004B43FE"/>
    <w:rsid w:val="004C07A4"/>
    <w:rsid w:val="004C08CC"/>
    <w:rsid w:val="004C09F3"/>
    <w:rsid w:val="004D0F3C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6F62"/>
    <w:rsid w:val="0051663E"/>
    <w:rsid w:val="0052130A"/>
    <w:rsid w:val="00530106"/>
    <w:rsid w:val="0053527B"/>
    <w:rsid w:val="00546D83"/>
    <w:rsid w:val="00552734"/>
    <w:rsid w:val="00566F10"/>
    <w:rsid w:val="0058477C"/>
    <w:rsid w:val="0059325A"/>
    <w:rsid w:val="00594084"/>
    <w:rsid w:val="005A271D"/>
    <w:rsid w:val="005B3192"/>
    <w:rsid w:val="005B37B7"/>
    <w:rsid w:val="005B3897"/>
    <w:rsid w:val="005C3AFB"/>
    <w:rsid w:val="005D28C7"/>
    <w:rsid w:val="005E69BE"/>
    <w:rsid w:val="005E7FC1"/>
    <w:rsid w:val="005F0391"/>
    <w:rsid w:val="00602250"/>
    <w:rsid w:val="0060534E"/>
    <w:rsid w:val="00606FBA"/>
    <w:rsid w:val="00610B1B"/>
    <w:rsid w:val="00616BDB"/>
    <w:rsid w:val="00627349"/>
    <w:rsid w:val="00630935"/>
    <w:rsid w:val="006312EA"/>
    <w:rsid w:val="00641414"/>
    <w:rsid w:val="0065269A"/>
    <w:rsid w:val="00661457"/>
    <w:rsid w:val="006622E1"/>
    <w:rsid w:val="00673A30"/>
    <w:rsid w:val="006754F5"/>
    <w:rsid w:val="006777CD"/>
    <w:rsid w:val="00680FC5"/>
    <w:rsid w:val="00683D62"/>
    <w:rsid w:val="006872F8"/>
    <w:rsid w:val="00694C2E"/>
    <w:rsid w:val="006A5BC8"/>
    <w:rsid w:val="006B1311"/>
    <w:rsid w:val="006C1A8D"/>
    <w:rsid w:val="006C26E2"/>
    <w:rsid w:val="006C2802"/>
    <w:rsid w:val="006D40B9"/>
    <w:rsid w:val="006E0D92"/>
    <w:rsid w:val="006E5034"/>
    <w:rsid w:val="006F679D"/>
    <w:rsid w:val="006F7740"/>
    <w:rsid w:val="00704D22"/>
    <w:rsid w:val="0070645B"/>
    <w:rsid w:val="00706D0A"/>
    <w:rsid w:val="00713722"/>
    <w:rsid w:val="007147CF"/>
    <w:rsid w:val="0073095A"/>
    <w:rsid w:val="007327DF"/>
    <w:rsid w:val="00732D70"/>
    <w:rsid w:val="00733E4A"/>
    <w:rsid w:val="0074204E"/>
    <w:rsid w:val="00744C70"/>
    <w:rsid w:val="007473D2"/>
    <w:rsid w:val="007517B6"/>
    <w:rsid w:val="007535FE"/>
    <w:rsid w:val="00756C5E"/>
    <w:rsid w:val="00763A4A"/>
    <w:rsid w:val="0077092F"/>
    <w:rsid w:val="00774641"/>
    <w:rsid w:val="007765AD"/>
    <w:rsid w:val="0077730E"/>
    <w:rsid w:val="007865FF"/>
    <w:rsid w:val="007932CB"/>
    <w:rsid w:val="00795614"/>
    <w:rsid w:val="007A26B0"/>
    <w:rsid w:val="007A3895"/>
    <w:rsid w:val="007C35AC"/>
    <w:rsid w:val="007C53C4"/>
    <w:rsid w:val="007C7AA3"/>
    <w:rsid w:val="007D02B4"/>
    <w:rsid w:val="007E17AB"/>
    <w:rsid w:val="008019D6"/>
    <w:rsid w:val="00802057"/>
    <w:rsid w:val="0081420B"/>
    <w:rsid w:val="00822F76"/>
    <w:rsid w:val="00826BB4"/>
    <w:rsid w:val="00830877"/>
    <w:rsid w:val="00846E65"/>
    <w:rsid w:val="0085176D"/>
    <w:rsid w:val="00856E1F"/>
    <w:rsid w:val="00860735"/>
    <w:rsid w:val="008621BA"/>
    <w:rsid w:val="00862CC5"/>
    <w:rsid w:val="0087410F"/>
    <w:rsid w:val="00875127"/>
    <w:rsid w:val="008778D3"/>
    <w:rsid w:val="00890FB4"/>
    <w:rsid w:val="00891C02"/>
    <w:rsid w:val="008B491F"/>
    <w:rsid w:val="008B7C1C"/>
    <w:rsid w:val="008B7CD3"/>
    <w:rsid w:val="008C0975"/>
    <w:rsid w:val="008C0CEA"/>
    <w:rsid w:val="008C586B"/>
    <w:rsid w:val="008C6CEB"/>
    <w:rsid w:val="008D0902"/>
    <w:rsid w:val="008D4607"/>
    <w:rsid w:val="008D7454"/>
    <w:rsid w:val="008E074E"/>
    <w:rsid w:val="008E1D79"/>
    <w:rsid w:val="008E493A"/>
    <w:rsid w:val="008F2E27"/>
    <w:rsid w:val="008F2FA6"/>
    <w:rsid w:val="008F6B72"/>
    <w:rsid w:val="009046A3"/>
    <w:rsid w:val="00912DEA"/>
    <w:rsid w:val="0091380E"/>
    <w:rsid w:val="0092117F"/>
    <w:rsid w:val="00944A63"/>
    <w:rsid w:val="00952100"/>
    <w:rsid w:val="0096241F"/>
    <w:rsid w:val="00972C53"/>
    <w:rsid w:val="009766E4"/>
    <w:rsid w:val="009802F9"/>
    <w:rsid w:val="00981DF4"/>
    <w:rsid w:val="00986506"/>
    <w:rsid w:val="009870E9"/>
    <w:rsid w:val="00995D88"/>
    <w:rsid w:val="009A58BA"/>
    <w:rsid w:val="009B60AE"/>
    <w:rsid w:val="009C2569"/>
    <w:rsid w:val="009D04D3"/>
    <w:rsid w:val="009E0E79"/>
    <w:rsid w:val="009E457D"/>
    <w:rsid w:val="00A00D45"/>
    <w:rsid w:val="00A0487A"/>
    <w:rsid w:val="00A05E21"/>
    <w:rsid w:val="00A076AB"/>
    <w:rsid w:val="00A1182F"/>
    <w:rsid w:val="00A205AA"/>
    <w:rsid w:val="00A306F5"/>
    <w:rsid w:val="00A36E29"/>
    <w:rsid w:val="00A46089"/>
    <w:rsid w:val="00A5325E"/>
    <w:rsid w:val="00A54101"/>
    <w:rsid w:val="00A64466"/>
    <w:rsid w:val="00A71E12"/>
    <w:rsid w:val="00A76F3B"/>
    <w:rsid w:val="00A77B78"/>
    <w:rsid w:val="00A85AC5"/>
    <w:rsid w:val="00A93E06"/>
    <w:rsid w:val="00A93E19"/>
    <w:rsid w:val="00A970D2"/>
    <w:rsid w:val="00AA6106"/>
    <w:rsid w:val="00AA6546"/>
    <w:rsid w:val="00AB6C7F"/>
    <w:rsid w:val="00AC2866"/>
    <w:rsid w:val="00AC296D"/>
    <w:rsid w:val="00AD44C8"/>
    <w:rsid w:val="00AD48BD"/>
    <w:rsid w:val="00AE005F"/>
    <w:rsid w:val="00AE666E"/>
    <w:rsid w:val="00AF2FFB"/>
    <w:rsid w:val="00AF41F7"/>
    <w:rsid w:val="00AF5AEC"/>
    <w:rsid w:val="00B002E4"/>
    <w:rsid w:val="00B006FC"/>
    <w:rsid w:val="00B02D41"/>
    <w:rsid w:val="00B044C3"/>
    <w:rsid w:val="00B051C1"/>
    <w:rsid w:val="00B0745B"/>
    <w:rsid w:val="00B1764F"/>
    <w:rsid w:val="00B22B2C"/>
    <w:rsid w:val="00B32412"/>
    <w:rsid w:val="00B47020"/>
    <w:rsid w:val="00B50032"/>
    <w:rsid w:val="00B50862"/>
    <w:rsid w:val="00B514D6"/>
    <w:rsid w:val="00B51803"/>
    <w:rsid w:val="00B531BE"/>
    <w:rsid w:val="00B62EB6"/>
    <w:rsid w:val="00B63D29"/>
    <w:rsid w:val="00B66DD7"/>
    <w:rsid w:val="00B82043"/>
    <w:rsid w:val="00B82289"/>
    <w:rsid w:val="00B84AF3"/>
    <w:rsid w:val="00B84F9B"/>
    <w:rsid w:val="00B95188"/>
    <w:rsid w:val="00B96DC6"/>
    <w:rsid w:val="00BA0E6E"/>
    <w:rsid w:val="00BA161B"/>
    <w:rsid w:val="00BB1875"/>
    <w:rsid w:val="00BC18B9"/>
    <w:rsid w:val="00BC4D87"/>
    <w:rsid w:val="00BC75EB"/>
    <w:rsid w:val="00BE00BD"/>
    <w:rsid w:val="00BE4BCE"/>
    <w:rsid w:val="00BE62D0"/>
    <w:rsid w:val="00BF1EA1"/>
    <w:rsid w:val="00BF2070"/>
    <w:rsid w:val="00BF2856"/>
    <w:rsid w:val="00BF3B98"/>
    <w:rsid w:val="00C0188A"/>
    <w:rsid w:val="00C363AA"/>
    <w:rsid w:val="00C53AC4"/>
    <w:rsid w:val="00C74A2F"/>
    <w:rsid w:val="00C7504C"/>
    <w:rsid w:val="00C76533"/>
    <w:rsid w:val="00C84F25"/>
    <w:rsid w:val="00C85F0E"/>
    <w:rsid w:val="00C92B3B"/>
    <w:rsid w:val="00C93BE2"/>
    <w:rsid w:val="00CA0EB5"/>
    <w:rsid w:val="00CA1812"/>
    <w:rsid w:val="00CA75D9"/>
    <w:rsid w:val="00CC571F"/>
    <w:rsid w:val="00CD4C32"/>
    <w:rsid w:val="00CE0563"/>
    <w:rsid w:val="00CF0B09"/>
    <w:rsid w:val="00CF14C1"/>
    <w:rsid w:val="00CF1F70"/>
    <w:rsid w:val="00D07047"/>
    <w:rsid w:val="00D11951"/>
    <w:rsid w:val="00D271B3"/>
    <w:rsid w:val="00D304CB"/>
    <w:rsid w:val="00D31CBC"/>
    <w:rsid w:val="00D660BC"/>
    <w:rsid w:val="00D661EA"/>
    <w:rsid w:val="00D6732A"/>
    <w:rsid w:val="00D67F6B"/>
    <w:rsid w:val="00D72437"/>
    <w:rsid w:val="00D81180"/>
    <w:rsid w:val="00D8589D"/>
    <w:rsid w:val="00D9127B"/>
    <w:rsid w:val="00D940BE"/>
    <w:rsid w:val="00D94A36"/>
    <w:rsid w:val="00DA01E8"/>
    <w:rsid w:val="00DA1EEE"/>
    <w:rsid w:val="00DA1F6F"/>
    <w:rsid w:val="00DA2058"/>
    <w:rsid w:val="00DA63E6"/>
    <w:rsid w:val="00DA6CE5"/>
    <w:rsid w:val="00DA6DD7"/>
    <w:rsid w:val="00DB3A7A"/>
    <w:rsid w:val="00DB6B7F"/>
    <w:rsid w:val="00DC0699"/>
    <w:rsid w:val="00DC1A08"/>
    <w:rsid w:val="00DC4898"/>
    <w:rsid w:val="00DC6BF7"/>
    <w:rsid w:val="00DD34E4"/>
    <w:rsid w:val="00DD79BD"/>
    <w:rsid w:val="00DE5AF3"/>
    <w:rsid w:val="00DE6E49"/>
    <w:rsid w:val="00DE758D"/>
    <w:rsid w:val="00E04F86"/>
    <w:rsid w:val="00E15415"/>
    <w:rsid w:val="00E34D3D"/>
    <w:rsid w:val="00E35F4B"/>
    <w:rsid w:val="00E44915"/>
    <w:rsid w:val="00E464B7"/>
    <w:rsid w:val="00E512B4"/>
    <w:rsid w:val="00E72B91"/>
    <w:rsid w:val="00E733D5"/>
    <w:rsid w:val="00E74818"/>
    <w:rsid w:val="00E75C2D"/>
    <w:rsid w:val="00E92751"/>
    <w:rsid w:val="00E93DEE"/>
    <w:rsid w:val="00EA3BCA"/>
    <w:rsid w:val="00EA6114"/>
    <w:rsid w:val="00EA61AF"/>
    <w:rsid w:val="00EC3C65"/>
    <w:rsid w:val="00EC7002"/>
    <w:rsid w:val="00EE0F53"/>
    <w:rsid w:val="00EF2810"/>
    <w:rsid w:val="00EF42AF"/>
    <w:rsid w:val="00EF6F69"/>
    <w:rsid w:val="00F005BC"/>
    <w:rsid w:val="00F049CD"/>
    <w:rsid w:val="00F1235B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A08FC"/>
    <w:rsid w:val="00FA14FE"/>
    <w:rsid w:val="00FA412B"/>
    <w:rsid w:val="00FA66D7"/>
    <w:rsid w:val="00FB097B"/>
    <w:rsid w:val="00FC14AB"/>
    <w:rsid w:val="00FC16AB"/>
    <w:rsid w:val="00FC2404"/>
    <w:rsid w:val="00FC36FC"/>
    <w:rsid w:val="00FD033E"/>
    <w:rsid w:val="00FD3504"/>
    <w:rsid w:val="00FD4900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733B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customStyle="1" w:styleId="msonormalbullet2gif">
    <w:name w:val="msonormalbullet2.gif"/>
    <w:basedOn w:val="Normal"/>
    <w:rsid w:val="00E733D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ED6D6-3BD5-4463-830B-B87059253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5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https://mul2.gov.am/tasks/438745/oneclick/Naxagic.docx?token=63b115236f91b8cd933934dc23bdd462</cp:keywords>
  <cp:lastModifiedBy>Liana Chanakhchyan</cp:lastModifiedBy>
  <cp:revision>37</cp:revision>
  <dcterms:created xsi:type="dcterms:W3CDTF">2020-07-02T06:03:00Z</dcterms:created>
  <dcterms:modified xsi:type="dcterms:W3CDTF">2021-05-31T07:36:00Z</dcterms:modified>
</cp:coreProperties>
</file>