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B42" w:rsidRPr="000E37AE" w:rsidRDefault="00943B42" w:rsidP="00943B42">
      <w:pPr>
        <w:spacing w:after="0" w:line="360" w:lineRule="auto"/>
        <w:ind w:firstLine="567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</w:t>
      </w:r>
    </w:p>
    <w:p w:rsidR="00943B42" w:rsidRPr="000E37AE" w:rsidRDefault="00943B42" w:rsidP="00943B4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43B42" w:rsidRPr="000E37AE" w:rsidRDefault="00943B42" w:rsidP="00943B4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  <w:r w:rsidRPr="000E37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 Ր Ո Շ ՈՒ Մ</w:t>
      </w:r>
    </w:p>
    <w:p w:rsidR="00943B42" w:rsidRPr="000E37AE" w:rsidRDefault="00943B42" w:rsidP="00943B4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 ________ 202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N________-Ա</w:t>
      </w:r>
    </w:p>
    <w:p w:rsidR="00943B42" w:rsidRPr="000E37AE" w:rsidRDefault="00943B42" w:rsidP="00943B4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43B42" w:rsidRPr="000E37AE" w:rsidRDefault="00943B42" w:rsidP="00943B42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 N</w:t>
      </w:r>
      <w:r w:rsidR="006033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974-Ա ՈՐՈՇՄ</w:t>
      </w:r>
      <w:r w:rsidR="00A33EF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E37A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ՄԵՋ ՓՈՓՈԽՈՒԹՅՈՒՆՆԵՐ ԿԱՏԱՐԵԼՈՒ ՄԱՍԻՆ</w:t>
      </w:r>
      <w:r w:rsidRPr="000E37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bookmarkStart w:id="0" w:name="_GoBack"/>
      <w:bookmarkEnd w:id="0"/>
    </w:p>
    <w:p w:rsidR="00943B42" w:rsidRPr="000E37AE" w:rsidRDefault="00943B42" w:rsidP="00943B42">
      <w:pPr>
        <w:spacing w:after="0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943B42" w:rsidRPr="000E37AE" w:rsidRDefault="00943B42" w:rsidP="00943B4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E37A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 «Նորմատիվ իրավական ակտերի մասին» օրենքի </w:t>
      </w:r>
      <w:r w:rsidRPr="000E37AE">
        <w:rPr>
          <w:rFonts w:ascii="GHEA Grapalat" w:hAnsi="GHEA Grapalat"/>
          <w:lang w:val="hy-AM"/>
        </w:rPr>
        <w:t xml:space="preserve">33-րդ հոդվածի և </w:t>
      </w:r>
      <w:r w:rsidRPr="000E37AE">
        <w:rPr>
          <w:rFonts w:ascii="GHEA Grapalat" w:hAnsi="GHEA Grapalat"/>
          <w:color w:val="000000"/>
          <w:shd w:val="clear" w:color="auto" w:fill="FFFFFF"/>
          <w:lang w:val="hy-AM"/>
        </w:rPr>
        <w:t xml:space="preserve">34-րդ հոդվածի 1-ին մասի` </w:t>
      </w:r>
      <w:r w:rsidRPr="000E37AE">
        <w:rPr>
          <w:rFonts w:ascii="GHEA Grapalat" w:hAnsi="GHEA Grapalat" w:cs="Arial Unicode"/>
          <w:color w:val="000000"/>
          <w:lang w:val="hy-AM"/>
        </w:rPr>
        <w:t>Հայաստանի Հանրապետության կառավարությունը</w:t>
      </w:r>
      <w:r w:rsidRPr="000E37AE">
        <w:rPr>
          <w:rFonts w:ascii="Calibri" w:hAnsi="Calibri" w:cs="Calibri"/>
          <w:color w:val="000000"/>
          <w:lang w:val="hy-AM"/>
        </w:rPr>
        <w:t> </w:t>
      </w:r>
      <w:r w:rsidRPr="000E37AE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943B42" w:rsidRPr="000E37AE" w:rsidRDefault="00943B42" w:rsidP="00943B42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 xml:space="preserve">1. Հայաստանի Հանրապետության կառավարության 2020 թվականի հունիսի 18-ի 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0E37A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Լազուր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>N974-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 xml:space="preserve">  որոշ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A33EF3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ն 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այսուհետ՝ Որոշում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մեջ կատարել հետևյալ փոփոխությունները՝</w:t>
      </w:r>
    </w:p>
    <w:p w:rsidR="00943B42" w:rsidRPr="000E37AE" w:rsidRDefault="00943B42" w:rsidP="00943B42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Որոշմ</w:t>
      </w:r>
      <w:r w:rsidR="00A33EF3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 xml:space="preserve"> 4-րդ 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կետի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ենթակետի բ. պարբերությունը շարադրել նոր խմբագրությ</w:t>
      </w:r>
      <w:r w:rsidR="00005785" w:rsidRPr="00005785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0E37AE">
        <w:rPr>
          <w:rFonts w:ascii="GHEA Grapalat" w:hAnsi="GHEA Grapalat"/>
          <w:color w:val="000000"/>
          <w:sz w:val="24"/>
          <w:szCs w:val="24"/>
          <w:lang w:val="hy-AM"/>
        </w:rPr>
        <w:t>մբ.</w:t>
      </w:r>
    </w:p>
    <w:p w:rsidR="00943B42" w:rsidRPr="00447306" w:rsidRDefault="00943B42" w:rsidP="00943B42">
      <w:pPr>
        <w:pStyle w:val="mechtex"/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3F24C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CA380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բ.</w:t>
      </w:r>
      <w:r w:rsidRPr="00CA38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անշարժ և շարժական գույքն ամրացվելու է Հայաստանի Հանրապետության արտակարգ իրավիճակների նախարարությանը.</w:t>
      </w:r>
      <w:r w:rsidRPr="0044730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44730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.</w:t>
      </w:r>
    </w:p>
    <w:p w:rsidR="00943B42" w:rsidRPr="003B5287" w:rsidRDefault="00943B42" w:rsidP="00943B42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B528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2</w:t>
      </w:r>
      <w:r w:rsidRPr="003B5287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FE15DA" w:rsidRPr="00603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FE15DA" w:rsidRPr="00914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ժը կորցրած ճանաչել</w:t>
      </w:r>
      <w:r w:rsidRPr="003B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5287">
        <w:rPr>
          <w:rFonts w:ascii="GHEA Grapalat" w:hAnsi="GHEA Grapalat"/>
          <w:color w:val="000000"/>
          <w:sz w:val="24"/>
          <w:szCs w:val="24"/>
          <w:lang w:val="hy-AM"/>
        </w:rPr>
        <w:t>Որոշմ</w:t>
      </w:r>
      <w:r w:rsidR="00E21032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3B5287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Pr="003B5287">
        <w:rPr>
          <w:rFonts w:ascii="GHEA Grapalat" w:hAnsi="GHEA Grapalat"/>
          <w:color w:val="000000"/>
          <w:sz w:val="24"/>
          <w:szCs w:val="24"/>
          <w:lang w:val="af-ZA"/>
        </w:rPr>
        <w:t xml:space="preserve">4-րդ </w:t>
      </w:r>
      <w:r w:rsidRPr="003B5287">
        <w:rPr>
          <w:rFonts w:ascii="GHEA Grapalat" w:hAnsi="GHEA Grapalat"/>
          <w:color w:val="000000"/>
          <w:sz w:val="24"/>
          <w:szCs w:val="24"/>
          <w:lang w:val="hy-AM"/>
        </w:rPr>
        <w:t>կետի</w:t>
      </w:r>
      <w:r w:rsidRPr="003B5287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3B5287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3B528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3B5287">
        <w:rPr>
          <w:rFonts w:ascii="GHEA Grapalat" w:hAnsi="GHEA Grapalat"/>
          <w:color w:val="000000"/>
          <w:sz w:val="24"/>
          <w:szCs w:val="24"/>
          <w:lang w:val="hy-AM"/>
        </w:rPr>
        <w:t xml:space="preserve">ենթակետի գ. պարբերության </w:t>
      </w:r>
      <w:r w:rsidRPr="003B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771C3" w:rsidRDefault="000771C3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B77942" w:rsidRDefault="00B779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B77942" w:rsidRDefault="00B779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43B42" w:rsidRDefault="00943B42" w:rsidP="00930C7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0C6892" w:rsidRPr="00160C39" w:rsidRDefault="000C6892" w:rsidP="000C6892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0C6892" w:rsidRPr="00160C39" w:rsidRDefault="000C6892" w:rsidP="000C6892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C6892" w:rsidRPr="003A7E78" w:rsidRDefault="000C6892" w:rsidP="000C6892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4122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 N97</w:t>
      </w:r>
      <w:r w:rsidRPr="000C689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04122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</w:t>
      </w:r>
      <w:r w:rsidRPr="00B779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04122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 ՓՈՓՈԽՈՒԹՅՈՒՆՆԵՐ </w:t>
      </w:r>
      <w:r w:rsidRPr="00B779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ԼՐԱՑՈՒՄ</w:t>
      </w:r>
      <w:r w:rsidRPr="00F6417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B779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22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</w:t>
      </w:r>
      <w:r w:rsidRPr="00005785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005785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ԵՐԻ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</w:t>
      </w:r>
      <w:r w:rsidRPr="00005785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 ԸՆԴՈՒՆՄԱՆ</w:t>
      </w:r>
    </w:p>
    <w:p w:rsidR="000C6892" w:rsidRPr="003A7E78" w:rsidRDefault="000C6892" w:rsidP="000C689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C6892" w:rsidRPr="003A7E78" w:rsidRDefault="000C6892" w:rsidP="000C6892">
      <w:pPr>
        <w:pStyle w:val="norm"/>
        <w:spacing w:line="276" w:lineRule="auto"/>
        <w:ind w:firstLine="567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0C6892" w:rsidRPr="00EA7A40" w:rsidRDefault="000C6892" w:rsidP="000C6892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18-ին  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 xml:space="preserve">ընդունվել </w:t>
      </w:r>
      <w:r w:rsidRPr="00B32C61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0C689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Լազուր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ը լուծարելու մասին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N974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: Սույն որոշմ</w:t>
      </w:r>
      <w:r w:rsidRPr="00B32C6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ն 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4-րդ կետի 1-ին ենթակետի բ</w:t>
      </w:r>
      <w:r w:rsidRPr="0044730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և գ</w:t>
      </w:r>
      <w:r w:rsidRPr="0044730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պարբերություններով սահմանվել է, որ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անշարժ գույք</w:t>
      </w:r>
      <w:r w:rsidRPr="0044730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ամրացվելու է Հայաստանի Հանրապետության տարածքային կառավարման և ենթակառուցվածքների նախարարության պետական գույքի կառավարման կոմիտեին՝ Հայաստանի Հանրապետության արտակարգ իրավիճակների նախարարությանն անհատույց օգտագործման իրավունքով ամրացնելու նպատակով</w:t>
      </w:r>
      <w:r w:rsidRPr="00005785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նախատեսելով, որ դրանից բխող գույքային իրավունքների պետական գրանցման հետ կապված ծախսերն իրականացվելու են Հայաստանի Հանրապետության արտակարգ իրավիճակների նախարարության ֆինանսական միջոցների հաշվին, իսկ շարժական գույքն ամրացվելու է Հայաստանի Հանրապետության արտակարգ իրավիճակների նախարարությանը: </w:t>
      </w:r>
    </w:p>
    <w:p w:rsidR="000C6892" w:rsidRDefault="000C6892" w:rsidP="000C6892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նախագծով առաջարկվում է Հայաստանի Հանրապետության կառավարության 2020 թվականի հունիսի 18-ի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0C689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Լազուր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EA7A4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>N97</w:t>
      </w:r>
      <w:r>
        <w:rPr>
          <w:rFonts w:ascii="GHEA Grapalat" w:hAnsi="GHEA Grapalat"/>
          <w:color w:val="000000"/>
          <w:sz w:val="24"/>
          <w:szCs w:val="24"/>
          <w:lang w:val="af-ZA"/>
        </w:rPr>
        <w:t>4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Ա 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>որոշ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B32C61"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 xml:space="preserve">4-րդ </w:t>
      </w:r>
      <w:r w:rsidRPr="00785767">
        <w:rPr>
          <w:rFonts w:ascii="GHEA Grapalat" w:hAnsi="GHEA Grapalat"/>
          <w:color w:val="000000"/>
          <w:sz w:val="24"/>
          <w:szCs w:val="24"/>
          <w:lang w:val="hy-AM"/>
        </w:rPr>
        <w:t>կետի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785767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3F24C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85767">
        <w:rPr>
          <w:rFonts w:ascii="GHEA Grapalat" w:hAnsi="GHEA Grapalat"/>
          <w:color w:val="000000"/>
          <w:sz w:val="24"/>
          <w:szCs w:val="24"/>
          <w:lang w:val="hy-AM"/>
        </w:rPr>
        <w:t>ենթակետի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բ. պարբերությունը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շարադրել նոր խմբագրությումբ, որի համաձայն վերոնշյալ կազմակերպությ</w:t>
      </w:r>
      <w:r w:rsidRPr="00B32C61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անշարժ և շարժական գույքն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անմիջապես 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ամրացվելու է Հայաստանի Հանրապետության արտակարգ իրավիճակների նախարարությանը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րոշմ</w:t>
      </w:r>
      <w:r w:rsidRPr="00B32C61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 xml:space="preserve">4-րդ 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կետի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EA7A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A7A40">
        <w:rPr>
          <w:rFonts w:ascii="GHEA Grapalat" w:hAnsi="GHEA Grapalat"/>
          <w:color w:val="000000"/>
          <w:sz w:val="24"/>
          <w:szCs w:val="24"/>
          <w:lang w:val="hy-AM"/>
        </w:rPr>
        <w:t xml:space="preserve">ենթակետի գ. պարբերության 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գործողությունը դադարեց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վելու է՝ հիմք ընդունելով որոշմ</w:t>
      </w:r>
      <w:r w:rsidRPr="00B32C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բ. պարբերության նոր խմբագրությունը:</w:t>
      </w:r>
    </w:p>
    <w:p w:rsidR="000C6892" w:rsidRPr="00BB0953" w:rsidRDefault="000C6892" w:rsidP="000C6892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C2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Ելնելով վերոգրյալից, ինչպես նաև հիմք ընդունելով </w:t>
      </w:r>
      <w:r w:rsidRPr="001C20A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1C20A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Կառավարչական իրավահարաբերությունների կարգավորման մասին</w:t>
      </w:r>
      <w:r w:rsidRPr="001C20A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օրենքի 5-րդ հոդվածի </w:t>
      </w:r>
      <w:r w:rsidRPr="001C2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 մասի պահանջը, այն է՝ սույն օրենքով սահմանված կառավարման լիազորություն ունեցող սահմանադրական մարմինը, պաշտոնատար անձն իրավունք ունեն հետ վերցնելու պետական մարմնին, ենթակա պետական մարմնի համար ձեռք բերված գույքը և այն հանձնել պետական այլ մարմնին կամ Կառավարությանը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126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որի համաձայն գույքի հետ վերցնելու և ԱԻՆ-ին ամրացնելու գործընթացի հետ կապված գույքային իրավունքների պետական գրանցման հետ կապված ծախսեր չ</w:t>
      </w:r>
      <w:r w:rsidRPr="007122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126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</w:t>
      </w:r>
      <w:r w:rsidRPr="007122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126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ում, ուստի սույն նախագծով նախատեսվում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վերոնշյալ կազմակերպությունների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անշարժ և շարժական գույք</w:t>
      </w:r>
      <w:r w:rsidRPr="008C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2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 վերց</w:t>
      </w:r>
      <w:r w:rsidRPr="007122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C2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անմիջապես 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</w:t>
      </w:r>
      <w:r w:rsidRPr="007122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5334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արտակարգ </w:t>
      </w:r>
      <w:r w:rsidRPr="00EA7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իրավիճակների նախարարությանը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այս կերպ խնայել</w:t>
      </w:r>
      <w:r w:rsidRPr="00126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պետական ֆինան</w:t>
      </w:r>
      <w:r w:rsidRPr="00126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</w:t>
      </w:r>
      <w:r w:rsidRPr="00126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միջոցները: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C6892" w:rsidRPr="003A7E78" w:rsidRDefault="000C6892" w:rsidP="000C689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7E78"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  <w:r>
        <w:rPr>
          <w:rFonts w:ascii="GHEA Grapalat" w:hAnsi="GHEA Grapalat" w:cs="Sylfaen"/>
          <w:b/>
          <w:lang w:val="hy-AM"/>
        </w:rPr>
        <w:t>.</w:t>
      </w:r>
    </w:p>
    <w:p w:rsidR="000C6892" w:rsidRPr="003A7E78" w:rsidRDefault="000C6892" w:rsidP="000C6892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C6892" w:rsidRPr="003A7E78" w:rsidRDefault="000C6892" w:rsidP="000C6892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C6892" w:rsidRDefault="000C6892" w:rsidP="000C689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A7E78">
        <w:rPr>
          <w:rFonts w:ascii="GHEA Grapalat" w:hAnsi="GHEA Grapalat"/>
          <w:lang w:val="hy-AM"/>
        </w:rPr>
        <w:t>Սույն</w:t>
      </w:r>
      <w:r w:rsidRPr="003A7E78">
        <w:rPr>
          <w:rFonts w:ascii="GHEA Grapalat" w:hAnsi="GHEA Grapalat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որոշ</w:t>
      </w:r>
      <w:r w:rsidRPr="00323F87">
        <w:rPr>
          <w:rFonts w:ascii="GHEA Grapalat" w:hAnsi="GHEA Grapalat" w:cs="Tahoma"/>
          <w:lang w:val="hy-AM"/>
        </w:rPr>
        <w:t>մ</w:t>
      </w:r>
      <w:r w:rsidRPr="006846E1">
        <w:rPr>
          <w:rFonts w:ascii="GHEA Grapalat" w:hAnsi="GHEA Grapalat" w:cs="Tahoma"/>
          <w:lang w:val="hy-AM"/>
        </w:rPr>
        <w:t>ա</w:t>
      </w:r>
      <w:r w:rsidRPr="00323F87">
        <w:rPr>
          <w:rFonts w:ascii="GHEA Grapalat" w:hAnsi="GHEA Grapalat" w:cs="Tahoma"/>
          <w:lang w:val="hy-AM"/>
        </w:rPr>
        <w:t>ն</w:t>
      </w:r>
      <w:r w:rsidRPr="003A7E78"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արդյունքում</w:t>
      </w:r>
      <w:r w:rsidRPr="007D6F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վերոնշյալ կազմակերպությունների</w:t>
      </w:r>
      <w:r w:rsidRPr="00EA7A40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անշարժ և շարժական գույքն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անմիջապես </w:t>
      </w:r>
      <w:r w:rsidRPr="00EA7A40">
        <w:rPr>
          <w:rFonts w:ascii="GHEA Grapalat" w:hAnsi="GHEA Grapalat"/>
          <w:color w:val="000000"/>
          <w:shd w:val="clear" w:color="auto" w:fill="FFFFFF"/>
          <w:lang w:val="hy-AM"/>
        </w:rPr>
        <w:t>ամրացվելու է Հայաստանի Հանրապետության արտակարգ իրավիճակների նախարարությանը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C6892" w:rsidRPr="003A7E78" w:rsidRDefault="000C6892" w:rsidP="000C689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iCs/>
          <w:noProof/>
          <w:lang w:val="af-ZA"/>
        </w:rPr>
      </w:pPr>
      <w:r w:rsidRPr="008C3FB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4. </w:t>
      </w:r>
      <w:r w:rsidRPr="008C3FB0">
        <w:rPr>
          <w:rFonts w:ascii="GHEA Grapalat" w:hAnsi="GHEA Grapalat" w:cs="Sylfaen"/>
          <w:lang w:val="hy-AM"/>
        </w:rPr>
        <w:t>Սույն</w:t>
      </w:r>
      <w:r w:rsidRPr="003A7E78">
        <w:rPr>
          <w:rFonts w:ascii="GHEA Grapalat" w:hAnsi="GHEA Grapalat" w:cs="Sylfaen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որոշ</w:t>
      </w:r>
      <w:r w:rsidRPr="00323F87">
        <w:rPr>
          <w:rFonts w:ascii="GHEA Grapalat" w:hAnsi="GHEA Grapalat" w:cs="Tahoma"/>
          <w:lang w:val="hy-AM"/>
        </w:rPr>
        <w:t>մ</w:t>
      </w:r>
      <w:r w:rsidRPr="006846E1">
        <w:rPr>
          <w:rFonts w:ascii="GHEA Grapalat" w:hAnsi="GHEA Grapalat" w:cs="Tahoma"/>
          <w:lang w:val="hy-AM"/>
        </w:rPr>
        <w:t>ա</w:t>
      </w:r>
      <w:r w:rsidRPr="00323F87">
        <w:rPr>
          <w:rFonts w:ascii="GHEA Grapalat" w:hAnsi="GHEA Grapalat" w:cs="Tahoma"/>
          <w:lang w:val="hy-AM"/>
        </w:rPr>
        <w:t>ն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3A7E78">
        <w:rPr>
          <w:rFonts w:ascii="GHEA Grapalat" w:hAnsi="GHEA Grapalat" w:cs="Tahoma"/>
          <w:lang w:val="hy-AM"/>
        </w:rPr>
        <w:t xml:space="preserve">ընդունման կապակցությամբ Հայաստանի Հանրապետության </w:t>
      </w:r>
      <w:r w:rsidRPr="008C3FB0">
        <w:rPr>
          <w:rFonts w:ascii="GHEA Grapalat" w:hAnsi="GHEA Grapalat" w:cs="Tahoma"/>
          <w:lang w:val="hy-AM"/>
        </w:rPr>
        <w:t>գործող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իրավական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ակտերում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փոփոխություններ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և</w:t>
      </w:r>
      <w:r w:rsidRPr="003A7E78">
        <w:rPr>
          <w:rFonts w:ascii="GHEA Grapalat" w:hAnsi="GHEA Grapalat" w:cs="Tahoma"/>
          <w:lang w:val="af-ZA"/>
        </w:rPr>
        <w:t>/</w:t>
      </w:r>
      <w:r w:rsidRPr="008C3FB0">
        <w:rPr>
          <w:rFonts w:ascii="GHEA Grapalat" w:hAnsi="GHEA Grapalat" w:cs="Tahoma"/>
          <w:lang w:val="hy-AM"/>
        </w:rPr>
        <w:t>կամ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լրացումներ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կատարելու</w:t>
      </w:r>
      <w:r w:rsidRPr="003A7E78">
        <w:rPr>
          <w:rFonts w:ascii="GHEA Grapalat" w:hAnsi="GHEA Grapalat" w:cs="Tahoma"/>
          <w:lang w:val="af-ZA"/>
        </w:rPr>
        <w:t xml:space="preserve">, </w:t>
      </w:r>
      <w:r w:rsidRPr="008C3FB0">
        <w:rPr>
          <w:rFonts w:ascii="GHEA Grapalat" w:hAnsi="GHEA Grapalat" w:cs="Tahoma"/>
          <w:lang w:val="hy-AM"/>
        </w:rPr>
        <w:t>ինչպես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8C3FB0">
        <w:rPr>
          <w:rFonts w:ascii="GHEA Grapalat" w:hAnsi="GHEA Grapalat" w:cs="Tahoma"/>
          <w:lang w:val="hy-AM"/>
        </w:rPr>
        <w:t>նաև</w:t>
      </w:r>
      <w:r w:rsidRPr="003A7E78">
        <w:rPr>
          <w:rFonts w:ascii="GHEA Grapalat" w:hAnsi="GHEA Grapalat" w:cs="Tahoma"/>
          <w:lang w:val="af-ZA"/>
        </w:rPr>
        <w:t xml:space="preserve"> նոր</w:t>
      </w:r>
      <w:r w:rsidRPr="003A7E78">
        <w:rPr>
          <w:rFonts w:ascii="GHEA Grapalat" w:hAnsi="GHEA Grapalat" w:cs="Tahoma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lang w:val="af-ZA"/>
        </w:rPr>
        <w:t>:</w:t>
      </w:r>
    </w:p>
    <w:p w:rsidR="000C6892" w:rsidRPr="003A7E78" w:rsidRDefault="000C6892" w:rsidP="000C6892">
      <w:pPr>
        <w:tabs>
          <w:tab w:val="left" w:pos="-180"/>
          <w:tab w:val="left" w:pos="0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5. </w:t>
      </w:r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6846E1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0C6892" w:rsidRDefault="000C6892" w:rsidP="000C6892">
      <w:pPr>
        <w:rPr>
          <w:lang w:val="pt-BR"/>
        </w:rPr>
      </w:pPr>
    </w:p>
    <w:p w:rsidR="00322EB5" w:rsidRDefault="00322EB5" w:rsidP="000C6892">
      <w:pPr>
        <w:spacing w:after="0"/>
        <w:jc w:val="center"/>
        <w:rPr>
          <w:lang w:val="pt-BR"/>
        </w:rPr>
      </w:pPr>
    </w:p>
    <w:sectPr w:rsidR="00322EB5" w:rsidSect="00343AF8">
      <w:pgSz w:w="12240" w:h="15840"/>
      <w:pgMar w:top="284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010CD"/>
    <w:multiLevelType w:val="hybridMultilevel"/>
    <w:tmpl w:val="D624B2A6"/>
    <w:lvl w:ilvl="0" w:tplc="3BA224C4">
      <w:start w:val="1"/>
      <w:numFmt w:val="decimal"/>
      <w:lvlText w:val="%1."/>
      <w:lvlJc w:val="left"/>
      <w:pPr>
        <w:ind w:left="1069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094B5D"/>
    <w:multiLevelType w:val="hybridMultilevel"/>
    <w:tmpl w:val="2AC6685C"/>
    <w:lvl w:ilvl="0" w:tplc="0824CCAA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0C75"/>
    <w:rsid w:val="00005785"/>
    <w:rsid w:val="000277B1"/>
    <w:rsid w:val="00030ED1"/>
    <w:rsid w:val="0003122C"/>
    <w:rsid w:val="000335D5"/>
    <w:rsid w:val="00035D4D"/>
    <w:rsid w:val="00041228"/>
    <w:rsid w:val="0005549F"/>
    <w:rsid w:val="00075BDD"/>
    <w:rsid w:val="000771C3"/>
    <w:rsid w:val="00091EF1"/>
    <w:rsid w:val="000A3B9E"/>
    <w:rsid w:val="000B286D"/>
    <w:rsid w:val="000C67F2"/>
    <w:rsid w:val="000C6892"/>
    <w:rsid w:val="000E37AE"/>
    <w:rsid w:val="000F0E7F"/>
    <w:rsid w:val="00117F03"/>
    <w:rsid w:val="00126194"/>
    <w:rsid w:val="00160C39"/>
    <w:rsid w:val="0017379B"/>
    <w:rsid w:val="00182972"/>
    <w:rsid w:val="00195535"/>
    <w:rsid w:val="001A1AAB"/>
    <w:rsid w:val="001A4CDF"/>
    <w:rsid w:val="001C20AD"/>
    <w:rsid w:val="00202A20"/>
    <w:rsid w:val="0020759E"/>
    <w:rsid w:val="00237593"/>
    <w:rsid w:val="00244793"/>
    <w:rsid w:val="00245817"/>
    <w:rsid w:val="002545BB"/>
    <w:rsid w:val="0029108A"/>
    <w:rsid w:val="00295B9B"/>
    <w:rsid w:val="002E5637"/>
    <w:rsid w:val="00322EB5"/>
    <w:rsid w:val="00323F87"/>
    <w:rsid w:val="00343AF8"/>
    <w:rsid w:val="0034457F"/>
    <w:rsid w:val="00355B7C"/>
    <w:rsid w:val="00361284"/>
    <w:rsid w:val="00370779"/>
    <w:rsid w:val="003B5287"/>
    <w:rsid w:val="003B5DC3"/>
    <w:rsid w:val="003C1580"/>
    <w:rsid w:val="003C4432"/>
    <w:rsid w:val="003D1310"/>
    <w:rsid w:val="003D6E1E"/>
    <w:rsid w:val="003E1038"/>
    <w:rsid w:val="003E55C6"/>
    <w:rsid w:val="003F24C8"/>
    <w:rsid w:val="00447306"/>
    <w:rsid w:val="00467A6E"/>
    <w:rsid w:val="004776BF"/>
    <w:rsid w:val="004B34E3"/>
    <w:rsid w:val="004E7BBF"/>
    <w:rsid w:val="00501382"/>
    <w:rsid w:val="00501EED"/>
    <w:rsid w:val="005334C7"/>
    <w:rsid w:val="00592154"/>
    <w:rsid w:val="005E20A1"/>
    <w:rsid w:val="005F4021"/>
    <w:rsid w:val="0060330F"/>
    <w:rsid w:val="006309B3"/>
    <w:rsid w:val="0063262F"/>
    <w:rsid w:val="00637D70"/>
    <w:rsid w:val="006414C2"/>
    <w:rsid w:val="00656B4F"/>
    <w:rsid w:val="006629A6"/>
    <w:rsid w:val="006846E1"/>
    <w:rsid w:val="006C0A30"/>
    <w:rsid w:val="006D3F10"/>
    <w:rsid w:val="006F7788"/>
    <w:rsid w:val="007043D0"/>
    <w:rsid w:val="0071229E"/>
    <w:rsid w:val="00746B6F"/>
    <w:rsid w:val="007470F7"/>
    <w:rsid w:val="00761FFC"/>
    <w:rsid w:val="00773F02"/>
    <w:rsid w:val="0078238F"/>
    <w:rsid w:val="00785767"/>
    <w:rsid w:val="007A0965"/>
    <w:rsid w:val="007B466D"/>
    <w:rsid w:val="007C2F73"/>
    <w:rsid w:val="007D255E"/>
    <w:rsid w:val="007D4323"/>
    <w:rsid w:val="007D6FA3"/>
    <w:rsid w:val="007E2E70"/>
    <w:rsid w:val="007F7B2E"/>
    <w:rsid w:val="008171EA"/>
    <w:rsid w:val="00820C5A"/>
    <w:rsid w:val="008901FC"/>
    <w:rsid w:val="008A29DA"/>
    <w:rsid w:val="008B3F42"/>
    <w:rsid w:val="008C3FB0"/>
    <w:rsid w:val="008C6EBA"/>
    <w:rsid w:val="008F15E0"/>
    <w:rsid w:val="00903639"/>
    <w:rsid w:val="00903AE5"/>
    <w:rsid w:val="00923666"/>
    <w:rsid w:val="00930C75"/>
    <w:rsid w:val="00943B42"/>
    <w:rsid w:val="00962E47"/>
    <w:rsid w:val="009736B5"/>
    <w:rsid w:val="00985755"/>
    <w:rsid w:val="00990AE3"/>
    <w:rsid w:val="009A1E37"/>
    <w:rsid w:val="009B34B7"/>
    <w:rsid w:val="009B3A4C"/>
    <w:rsid w:val="009B5B4D"/>
    <w:rsid w:val="009E34C5"/>
    <w:rsid w:val="009F5343"/>
    <w:rsid w:val="00A13184"/>
    <w:rsid w:val="00A33EF3"/>
    <w:rsid w:val="00A4516D"/>
    <w:rsid w:val="00A70227"/>
    <w:rsid w:val="00A7668A"/>
    <w:rsid w:val="00A8318A"/>
    <w:rsid w:val="00A8796A"/>
    <w:rsid w:val="00A87FB7"/>
    <w:rsid w:val="00A974F4"/>
    <w:rsid w:val="00AA717C"/>
    <w:rsid w:val="00AE49CC"/>
    <w:rsid w:val="00AF6533"/>
    <w:rsid w:val="00B034F0"/>
    <w:rsid w:val="00B04258"/>
    <w:rsid w:val="00B32C61"/>
    <w:rsid w:val="00B61DDF"/>
    <w:rsid w:val="00B77942"/>
    <w:rsid w:val="00B848E5"/>
    <w:rsid w:val="00BB0953"/>
    <w:rsid w:val="00BD3F2F"/>
    <w:rsid w:val="00C16927"/>
    <w:rsid w:val="00C27741"/>
    <w:rsid w:val="00C35FFB"/>
    <w:rsid w:val="00C64B74"/>
    <w:rsid w:val="00C661AC"/>
    <w:rsid w:val="00CA380A"/>
    <w:rsid w:val="00CB209A"/>
    <w:rsid w:val="00CB458E"/>
    <w:rsid w:val="00CC6B6C"/>
    <w:rsid w:val="00CC781D"/>
    <w:rsid w:val="00CE107F"/>
    <w:rsid w:val="00CF6E76"/>
    <w:rsid w:val="00D3103E"/>
    <w:rsid w:val="00D65A00"/>
    <w:rsid w:val="00D96F18"/>
    <w:rsid w:val="00DB6245"/>
    <w:rsid w:val="00DC10DE"/>
    <w:rsid w:val="00DF565F"/>
    <w:rsid w:val="00E16CA6"/>
    <w:rsid w:val="00E21032"/>
    <w:rsid w:val="00E23AE0"/>
    <w:rsid w:val="00E339DC"/>
    <w:rsid w:val="00E40F32"/>
    <w:rsid w:val="00E41350"/>
    <w:rsid w:val="00E43219"/>
    <w:rsid w:val="00E45AF6"/>
    <w:rsid w:val="00E52084"/>
    <w:rsid w:val="00E74C74"/>
    <w:rsid w:val="00EA7A40"/>
    <w:rsid w:val="00ED6E72"/>
    <w:rsid w:val="00EE1E33"/>
    <w:rsid w:val="00EF7284"/>
    <w:rsid w:val="00F11976"/>
    <w:rsid w:val="00F13948"/>
    <w:rsid w:val="00F23C30"/>
    <w:rsid w:val="00F24428"/>
    <w:rsid w:val="00F24A31"/>
    <w:rsid w:val="00F55B1E"/>
    <w:rsid w:val="00F60BE5"/>
    <w:rsid w:val="00F63C81"/>
    <w:rsid w:val="00F6417E"/>
    <w:rsid w:val="00F64BEC"/>
    <w:rsid w:val="00F662C8"/>
    <w:rsid w:val="00F74937"/>
    <w:rsid w:val="00F74B7A"/>
    <w:rsid w:val="00F9449B"/>
    <w:rsid w:val="00FA0063"/>
    <w:rsid w:val="00FA0827"/>
    <w:rsid w:val="00FA29FE"/>
    <w:rsid w:val="00FC0078"/>
    <w:rsid w:val="00FC1AC2"/>
    <w:rsid w:val="00FE15DA"/>
    <w:rsid w:val="00FE218D"/>
    <w:rsid w:val="00FE303E"/>
    <w:rsid w:val="00FE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0F1BE"/>
  <w15:docId w15:val="{127F4A15-2F14-4B89-A1CF-46308AA32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C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0C7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3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30C75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30C75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30C75"/>
    <w:rPr>
      <w:b/>
      <w:bCs/>
    </w:rPr>
  </w:style>
  <w:style w:type="character" w:styleId="Emphasis">
    <w:name w:val="Emphasis"/>
    <w:basedOn w:val="DefaultParagraphFont"/>
    <w:uiPriority w:val="20"/>
    <w:qFormat/>
    <w:rsid w:val="00930C75"/>
    <w:rPr>
      <w:i/>
      <w:iCs/>
    </w:rPr>
  </w:style>
  <w:style w:type="paragraph" w:customStyle="1" w:styleId="norm">
    <w:name w:val="norm"/>
    <w:basedOn w:val="Normal"/>
    <w:link w:val="normChar"/>
    <w:qFormat/>
    <w:rsid w:val="00930C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930C7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F6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https://mul2-ema.gov.am/tasks/182559/oneclick/naxagic973 (1) - Copy (1).docx?token=1983d7598c2db8bf1a5d186d7bdaa67d</cp:keywords>
  <dc:description/>
  <cp:lastModifiedBy>Arpine Martirosyan</cp:lastModifiedBy>
  <cp:revision>163</cp:revision>
  <dcterms:created xsi:type="dcterms:W3CDTF">2020-08-14T05:01:00Z</dcterms:created>
  <dcterms:modified xsi:type="dcterms:W3CDTF">2021-05-31T11:52:00Z</dcterms:modified>
</cp:coreProperties>
</file>