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titleStyle"/>
      </w:pPr>
      <w:bookmarkStart w:id="1" w:name="_Toc1"/>
      <w:r>
        <w:t>Ամփոփաթերթ</w:t>
      </w:r>
      <w:bookmarkEnd w:id="1"/>
    </w:p>
    <w:p>
      <w:pPr>
        <w:pStyle w:val="HeadingtitleStyle"/>
      </w:pPr>
      <w:bookmarkStart w:id="2" w:name="_Toc2"/>
      <w:r>
        <w:t>«ՄԱՔՍԱՅԻՆ ԵՎ ՀԱՐԿԱՅԻՆ ՄԱՐՄԻՆՆԵՐՈՒՄ ԶԵՆՔ ԿՐԵԼՈՒ, ՊԱՀԵԼՈՒ ԵՎ ՕԳՏԱԳՈՐԾԵԼՈՒ ԻՐԱՎՈՒՆՔ ՈՒՆԵՑՈՂ ՄԱՔՍԱՅԻՆ ԵՎ ՀԱՐԿԱՅԻՆ ՄԱՐՄԻՆՆԵՐԻ ՀԱՆՐԱՅԻՆ ԾԱՌԱՅՈՂՆԵՐԻ ՊԱՇՏՈՆՆԵՐԻ, ՆՐԱՆՑ ԿՈՂՄԻՑ ՕԳՏԱԳՈՐԾՎՈՂ ԶԵՆՔԻ ԵՎ ՌԱԶՄԱՄԹԵՐՔԻ ՑԱՆԿԸ, ՆՐԱՆՑ ԶԵՆՔՈՎ ԱՊԱՀՈՎԵԼՈՒ (ՏՐԱՄԱԴՐԵԼՈՒ), ՊԱՀԵԼՈՒ, ԿՐԵԼՈՒ ԵՎ ՕԳՏԱԳՈՐԾԵԼՈՒ ԿԱՐԳԸ ՍԱՀՄԱՆԵԼՈՒ ՈՒ ՀԱՅԱՍՏԱՆԻ ՀԱՆՐԱՊԵՏՈՒԹՅԱՆ ԿԱՌԱՎԱՐՈՒԹՅԱՆ 2002 ԹՎԱԿԱՆԻ ՀՈՒՆԻՍԻ 1-Ի ԹԻՎ 656 ԵՎ ՀԱՅԱՍՏԱՆԻ ՀԱՆՐԱՊԵՏՈՒԹՅԱՆ ԿԱՌԱՎԱՐՈՒԹՅԱՆ 2008 ԹՎԱԿԱՆԻ ՓԵՏՐՎԱՐԻ 22-Ի ԹԻՎ 201-Ն ՈՐՈՇՈՒՄՆԵՐՆ ՈՒԺԸ  ԿՈՐՑՐԱԾ ՃԱՆԱՉԵԼՈՒ ՄԱՍԻՆ» ՀԱՅԱՍՏԱՆԻ ՀԱՆՐԱՊԵՏՈՒԹՅԱՆ ԿԱՌԱՎԱՐՈՒԹՅԱՆ  ՈՐՈՇՈՒՄ նախագծի վերաբերյալ</w:t>
      </w:r>
      <w:bookmarkEnd w:id="2"/>
    </w:p>
    <w:p>
      <w:pPr/>
      <w:r>
        <w:rPr/>
        <w:t xml:space="preserve"/>
      </w:r>
    </w:p>
    <w:p>
      <w:pPr/>
      <w:r>
        <w:rPr/>
        <w:t xml:space="preserve"/>
      </w:r>
    </w:p>
    <w:p>
      <w:pPr/>
      <w:r>
        <w:rPr/>
        <w:t xml:space="preserve"/>
      </w:r>
    </w:p>
    <w:tbl>
      <w:tblGrid>
        <w:gridCol w:w="500" w:type="dxa"/>
        <w:gridCol w:w="2250" w:type="dxa"/>
        <w:gridCol w:w="5200" w:type="dxa"/>
        <w:gridCol w:w="3800" w:type="dxa"/>
        <w:gridCol w:w="3000" w:type="dxa"/>
      </w:tblGrid>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w:t>
            </w:r>
          </w:p>
          <w:p>
            <w:pPr>
              <w:jc w:val="center"/>
            </w:pPr>
            <w:r>
              <w:rPr>
                <w:rFonts w:ascii="GHEA Grapalat" w:hAnsi="GHEA Grapalat" w:eastAsia="GHEA Grapalat" w:cs="GHEA Grapalat"/>
                <w:color w:val="000000"/>
                <w:sz w:val="22"/>
                <w:szCs w:val="22"/>
              </w:rPr>
              <w:t xml:space="preserve">հ</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հեղինակը, ստացման ամսաթիվը</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բովանդակությունը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Եզրակացություն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Կատարված փոփոխությունը</w:t>
            </w:r>
          </w:p>
        </w:tc>
      </w:tr>
      <w:tr>
        <w:trPr/>
        <w:tc>
          <w:tcPr>
            <w:tcW w:w="5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c>
          <w:tcPr>
            <w:tcW w:w="225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52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38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30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r>
    </w:tbl>
    <w:sectPr>
      <w:pgSz w:orient="landscape" w:w="16787" w:h="11870"/>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titleStyle">
    <w:link w:val="HeadingtitleStyleChar"/>
    <w:name w:val="heading titleStyle"/>
    <w:basedOn w:val="Normal"/>
    <w:pPr>
      <w:jc w:val="center"/>
    </w:pPr>
    <w:rPr>
      <w:rFonts w:ascii="GHEA Grapalat" w:hAnsi="GHEA Grapalat" w:eastAsia="GHEA Grapalat" w:cs="GHEA Grapalat"/>
      <w:color w:val="000000"/>
      <w:sz w:val="28"/>
      <w:szCs w:val="28"/>
      <w:b/>
      <w: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2021-05-03T13:53:27+04:00</dcterms:created>
  <dcterms:modified xsi:type="dcterms:W3CDTF">2021-05-03T13:53:27+04:00</dcterms:modified>
</cp:coreProperties>
</file>

<file path=docProps/custom.xml><?xml version="1.0" encoding="utf-8"?>
<Properties xmlns="http://schemas.openxmlformats.org/officeDocument/2006/custom-properties" xmlns:vt="http://schemas.openxmlformats.org/officeDocument/2006/docPropsVTypes"/>
</file>