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0106E" w14:textId="54DEB127" w:rsidR="009B732E" w:rsidRDefault="009B732E" w:rsidP="00BF788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A68C2">
        <w:rPr>
          <w:rFonts w:ascii="GHEA Grapalat" w:hAnsi="GHEA Grapalat"/>
          <w:sz w:val="24"/>
          <w:szCs w:val="24"/>
          <w:lang w:val="hy-AM"/>
        </w:rPr>
        <w:t>ԱՄՓՈՓԱԹԵՐԹ</w:t>
      </w:r>
    </w:p>
    <w:p w14:paraId="2FF33863" w14:textId="1F8EB290" w:rsidR="00BB6D36" w:rsidRPr="009A68C2" w:rsidRDefault="00BF788F" w:rsidP="00D06DB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F788F">
        <w:rPr>
          <w:rFonts w:ascii="GHEA Grapalat" w:hAnsi="GHEA Grapalat"/>
          <w:sz w:val="24"/>
          <w:szCs w:val="24"/>
          <w:lang w:val="hy-AM"/>
        </w:rPr>
        <w:t>«</w:t>
      </w:r>
      <w:r w:rsidR="003F69E8" w:rsidRPr="003F69E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2020 ԹՎԱԿԱՆԻ ՍԵՊՏԵՄԲԵՐԻ 22-Ի N 1549-Լ </w:t>
      </w:r>
      <w:bookmarkStart w:id="0" w:name="_GoBack"/>
      <w:bookmarkEnd w:id="0"/>
      <w:r w:rsidR="003F69E8" w:rsidRPr="003F69E8">
        <w:rPr>
          <w:rFonts w:ascii="GHEA Grapalat" w:hAnsi="GHEA Grapalat"/>
          <w:sz w:val="24"/>
          <w:szCs w:val="24"/>
          <w:lang w:val="hy-AM"/>
        </w:rPr>
        <w:t>ՈՐՈՇՄԱՆ ՄԵՋ ՓՈՓՈԽՈՒԹՅՈՒՆՆԵՐ ԵՎ ԼՐԱՑՈՒՄՆԵՐ  ԿԱՏԱՐԵԼՈՒ ՄԱՍԻՆ</w:t>
      </w:r>
      <w:r w:rsidR="00D06DBF" w:rsidRPr="003F69E8">
        <w:rPr>
          <w:rFonts w:ascii="GHEA Grapalat" w:hAnsi="GHEA Grapalat"/>
          <w:sz w:val="24"/>
          <w:szCs w:val="24"/>
          <w:lang w:val="hy-AM"/>
        </w:rPr>
        <w:t>»</w:t>
      </w:r>
      <w:r w:rsidRPr="00BF788F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</w:t>
      </w:r>
      <w:r>
        <w:rPr>
          <w:rFonts w:ascii="GHEA Grapalat" w:hAnsi="GHEA Grapalat"/>
          <w:sz w:val="24"/>
          <w:szCs w:val="24"/>
          <w:lang w:val="hy-AM"/>
        </w:rPr>
        <w:t>Ի</w:t>
      </w:r>
    </w:p>
    <w:tbl>
      <w:tblPr>
        <w:tblStyle w:val="TableGrid"/>
        <w:tblW w:w="11624" w:type="dxa"/>
        <w:tblInd w:w="-714" w:type="dxa"/>
        <w:tblLook w:val="04A0" w:firstRow="1" w:lastRow="0" w:firstColumn="1" w:lastColumn="0" w:noHBand="0" w:noVBand="1"/>
      </w:tblPr>
      <w:tblGrid>
        <w:gridCol w:w="7088"/>
        <w:gridCol w:w="4536"/>
      </w:tblGrid>
      <w:tr w:rsidR="00565638" w:rsidRPr="00D30DA2" w14:paraId="25819705" w14:textId="77777777" w:rsidTr="00A80A35">
        <w:trPr>
          <w:trHeight w:val="327"/>
        </w:trPr>
        <w:tc>
          <w:tcPr>
            <w:tcW w:w="7088" w:type="dxa"/>
            <w:vMerge w:val="restart"/>
            <w:shd w:val="clear" w:color="auto" w:fill="BFBFBF" w:themeFill="background1" w:themeFillShade="BF"/>
          </w:tcPr>
          <w:p w14:paraId="20C6F214" w14:textId="16C6042F" w:rsidR="00D4737E" w:rsidRPr="00D30DA2" w:rsidRDefault="008A19B3" w:rsidP="00A80A35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0D43" w:rsidRPr="00D30DA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2307A" w:rsidRPr="00D30DA2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  <w:p w14:paraId="6FCACF52" w14:textId="6084F325" w:rsidR="00D4737E" w:rsidRPr="009A68C2" w:rsidRDefault="00D4737E" w:rsidP="00A80A3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</w:tcPr>
          <w:p w14:paraId="528077D2" w14:textId="3D25F2B3" w:rsidR="00D4737E" w:rsidRPr="009A68C2" w:rsidRDefault="00617F76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DA2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.05</w:t>
            </w:r>
            <w:r w:rsidR="00600D43" w:rsidRPr="009A68C2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565638" w:rsidRPr="00D30DA2" w14:paraId="1672BA38" w14:textId="77777777" w:rsidTr="00A80A35">
        <w:trPr>
          <w:trHeight w:val="170"/>
        </w:trPr>
        <w:tc>
          <w:tcPr>
            <w:tcW w:w="7088" w:type="dxa"/>
            <w:vMerge/>
            <w:shd w:val="clear" w:color="auto" w:fill="BFBFBF" w:themeFill="background1" w:themeFillShade="BF"/>
          </w:tcPr>
          <w:p w14:paraId="778B6B96" w14:textId="77777777" w:rsidR="00D4737E" w:rsidRPr="009A68C2" w:rsidRDefault="00D4737E" w:rsidP="00A80A3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</w:tcPr>
          <w:p w14:paraId="59832015" w14:textId="4850B140" w:rsidR="00D4737E" w:rsidRPr="009A68C2" w:rsidRDefault="00617F76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DA2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D95DCF">
              <w:t xml:space="preserve"> </w:t>
            </w:r>
            <w:r w:rsidR="00D95DCF" w:rsidRPr="00D95DCF">
              <w:rPr>
                <w:rFonts w:ascii="GHEA Grapalat" w:hAnsi="GHEA Grapalat"/>
                <w:sz w:val="24"/>
                <w:szCs w:val="24"/>
                <w:lang w:val="hy-AM"/>
              </w:rPr>
              <w:t>01/29/7867-2021</w:t>
            </w:r>
          </w:p>
        </w:tc>
      </w:tr>
      <w:tr w:rsidR="00565638" w:rsidRPr="00DF055A" w14:paraId="31696FCC" w14:textId="77777777" w:rsidTr="00A80A35">
        <w:tc>
          <w:tcPr>
            <w:tcW w:w="7088" w:type="dxa"/>
          </w:tcPr>
          <w:p w14:paraId="5406C10A" w14:textId="6019C85A" w:rsidR="00D30DA2" w:rsidRDefault="00A80A3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D30DA2" w:rsidRPr="00D30DA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արծում ենք, որ նախքան շահառուների շրջանակն ընդլայնելը և ժամկետներ երկարաձգելը անհրաժեշտ է գնահատել արդեն իսկ աջակցություն ստացած շահառուների գործունեության վրա միջոցառման ազդեցությունը, այն է՝ որքանո՞վ է ստացված օժանդակությունը նպաստել շահառուների՝ տնտեսական բնականոն գործունեության վերականգնմանը, և եթե վերջիններիս մոտ դեռևս շարունակվում են ֆինանսական բարդությունները, ապա արդյո՞ք փոխհատուցման նախատեսված հավելյալ ժամկետը նշանակալի գործոն կլինի այդ բարդությունների հաղթահարման գործում: Նշված հարցադրումների պատասխանները թույլ կտան բացահայտել նաև միջոցառման շարունակականության նպատակահարմարությունը: </w:t>
            </w:r>
          </w:p>
          <w:p w14:paraId="4BFE77C0" w14:textId="77777777" w:rsidR="00CB0DAC" w:rsidRDefault="00CB0DAC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BED64C" w14:textId="77777777" w:rsidR="00CB0DAC" w:rsidRDefault="00CB0DAC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8AEEEE" w14:textId="77777777" w:rsidR="00CB0DAC" w:rsidRDefault="00CB0DAC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7A6065" w14:textId="77777777" w:rsidR="00CB0DAC" w:rsidRDefault="00CB0DAC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E7D9B5" w14:textId="77777777" w:rsidR="00CB0DAC" w:rsidRDefault="00CB0DAC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CA54DC" w14:textId="77777777" w:rsidR="00CB0DAC" w:rsidRDefault="00CB0DAC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8D86DF" w14:textId="77777777" w:rsidR="00CB0DAC" w:rsidRDefault="00CB0DAC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D27356" w14:textId="77777777" w:rsidR="00CB0DAC" w:rsidRDefault="00CB0DAC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04987A" w14:textId="77777777" w:rsidR="00CB0DAC" w:rsidRDefault="00CB0DAC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F157B2" w14:textId="77777777" w:rsidR="00CB0DAC" w:rsidRDefault="00CB0DAC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45251D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2D825E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818ABE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FF9371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586CBA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0D7D4D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D31445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7A79A2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650274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6D87B6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8DDE46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A779A1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0C3D66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49C231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BE4C62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930D66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5F336A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70ACA4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CF9122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3AC71C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8415DC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37C466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DE1CA7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CAAB2D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783CC3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A1267D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62D80D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9F33D9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F929AC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4AF37A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6F356F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9AA8D9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0026AC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745C26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CC469C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A4F9D2" w14:textId="77777777" w:rsidR="003A0425" w:rsidRDefault="003A0425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5E1E66" w14:textId="51DDCFB6" w:rsidR="00D4737E" w:rsidRPr="00D30DA2" w:rsidRDefault="00D30DA2" w:rsidP="00A80A35">
            <w:pPr>
              <w:pStyle w:val="ListParagraph"/>
              <w:spacing w:after="0" w:line="240" w:lineRule="auto"/>
              <w:ind w:left="33" w:firstLine="6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DA2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նկատի ունենալով ՀՀ կառավարության պահուստային ֆոնդի ծանրաբեռնվածությունը, առաջարկում ենք Նախագծի 2-րդ կետում նշված առաջարկը ներկայացնելիս ֆինանսավորման աղբյուրը դիտարկել ՀՀ 2021 թվականի պետական բյուջեով ՀՀ էկոնոմիկայի նախարարությանը հատկացված ընդհանուր միջոցների շրջանակներում:</w:t>
            </w:r>
          </w:p>
        </w:tc>
        <w:tc>
          <w:tcPr>
            <w:tcW w:w="4536" w:type="dxa"/>
          </w:tcPr>
          <w:p w14:paraId="146C7702" w14:textId="15B9F9EA" w:rsidR="00212BB6" w:rsidRDefault="00E46AF8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212BB6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14:paraId="10A1B6C2" w14:textId="67F0AA53" w:rsidR="00CB0DAC" w:rsidRPr="00CB0DAC" w:rsidRDefault="00212BB6" w:rsidP="00A80A3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Դիտարկման համաձայն հիմնավորման մեջ </w:t>
            </w:r>
            <w:r w:rsidR="00CB0DA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ավելացվել է Միջոցառման ամփոփ արդյունքների և ազդեցության վերաբերյալ հավելյալ 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>պարզաբանումներ</w:t>
            </w:r>
            <w:r w:rsidR="00A80A35" w:rsidRPr="00A80A3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80A35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>ակայն</w:t>
            </w:r>
            <w:r w:rsidR="00CB0D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հատկանշական է, որ նախագծի հիմնավորմամբ ներկայացվել </w:t>
            </w:r>
            <w:r w:rsidR="00916A75">
              <w:rPr>
                <w:rFonts w:ascii="GHEA Grapalat" w:hAnsi="GHEA Grapalat"/>
                <w:sz w:val="24"/>
                <w:szCs w:val="24"/>
                <w:lang w:val="hy-AM"/>
              </w:rPr>
              <w:t>է հետևյալը․</w:t>
            </w:r>
            <w:r w:rsidR="00CB0D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 Միջոցառման նպատակն է </w:t>
            </w:r>
            <w:r w:rsidR="003A0425" w:rsidRPr="003A0425">
              <w:rPr>
                <w:rFonts w:ascii="GHEA Grapalat" w:hAnsi="GHEA Grapalat"/>
                <w:sz w:val="24"/>
                <w:szCs w:val="24"/>
                <w:lang w:val="hy-AM"/>
              </w:rPr>
              <w:t xml:space="preserve">տուժած զբոսաշրջության ոլորտը սպասարկող տրանսպորտային ընկերությունների՝ զարգացման նպատակով ձեռքբերված վարկի դիմաց գրավի առարկա հանդիսացող գույքը պաշտպանելու նպատակով՝ Հայաստանի Հանրապետության առևտրային բանկերում և վարկային կազմակերպություններում գործող վարկերի տոկոսադրույքների 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>սուբսիդավորումը և քանի որ կորոնավիրուսի ազդեցությունը զ</w:t>
            </w:r>
            <w:r w:rsidR="00CB0DAC" w:rsidRPr="00CB0DAC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բոսաշրջային 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հոսքերի վրա շարունակվում է, </w:t>
            </w:r>
            <w:r w:rsidR="00CB0DAC" w:rsidRPr="00CB0DAC">
              <w:rPr>
                <w:rFonts w:ascii="GHEA Grapalat" w:hAnsi="GHEA Grapalat"/>
                <w:sz w:val="24"/>
                <w:szCs w:val="24"/>
                <w:lang w:val="hy-AM"/>
              </w:rPr>
              <w:t xml:space="preserve">զբոսաշրջության ոլորտը սպասարկող տրանսպորտային ընկերությունների մոտ դեռևս շարունակվում են տնտեսական բնականոն գործունեությանը վերադառնալու դժվարությունները։ Վերջիններիս մոտ շարունակվող ֆինանսական բարդությունները խնդիրներ կարող են ստեղծել հետագա բնականոն գործունեությանը վերադառնալու և աշխատատեղերը պահպանելու տեսանկյունից։ </w:t>
            </w:r>
          </w:p>
          <w:p w14:paraId="3C40C32A" w14:textId="16C331C2" w:rsidR="00212BB6" w:rsidRDefault="00CB0DAC" w:rsidP="00A80A3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0DA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Ստեղծված իրավիճակում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ուսումնասիրությունը</w:t>
            </w:r>
            <w:r w:rsidR="00916A7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միջոցառման մշտադիտարկման արդյունքները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ցույց </w:t>
            </w:r>
            <w:r w:rsidR="00916A75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տալիս, որ 25-րդ միջոցառման իրականացման արդյունքում շահառուները կարողացել են պահպանել</w:t>
            </w:r>
            <w:r w:rsidRPr="00CB0D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A0425" w:rsidRPr="003A0425">
              <w:rPr>
                <w:rFonts w:ascii="GHEA Grapalat" w:hAnsi="GHEA Grapalat"/>
                <w:sz w:val="24"/>
                <w:szCs w:val="24"/>
                <w:lang w:val="hy-AM"/>
              </w:rPr>
              <w:t>զարգացման նպատակով ձեռքբերված վարկի դիմաց գրավի առարկա հանդիսացող գույքը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վերջիններս մինչև տուրստական հոսքերի ակտիվացումը </w:t>
            </w:r>
            <w:r w:rsidRPr="00CB0DAC">
              <w:rPr>
                <w:rFonts w:ascii="GHEA Grapalat" w:hAnsi="GHEA Grapalat"/>
                <w:sz w:val="24"/>
                <w:szCs w:val="24"/>
                <w:lang w:val="hy-AM"/>
              </w:rPr>
              <w:t xml:space="preserve">դեռևս կարիք ունեն լրացուցիչ ֆինանսական միջոցների ներգրավման՝ իրենց գործունեության շարունակականությունն ապահովելու 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>նպատակով։</w:t>
            </w:r>
            <w:r w:rsidR="00916A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66073">
              <w:rPr>
                <w:rFonts w:ascii="GHEA Grapalat" w:hAnsi="GHEA Grapalat"/>
                <w:sz w:val="24"/>
                <w:szCs w:val="24"/>
                <w:lang w:val="hy-AM"/>
              </w:rPr>
              <w:t>Հետևաբար,</w:t>
            </w:r>
            <w:r w:rsidR="00916A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A0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2FB8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Միջոցառման շրջանակներում արդեն տրամադրված օժանդակության արդյունավետության պահպանումը և պայմանների բարելավման հնարավորությունը՝ առաջ է գալիս Նախագծով առաջարկվող փոփոխությունների անհրաժեշտությունը։</w:t>
            </w:r>
          </w:p>
          <w:p w14:paraId="45E5A821" w14:textId="77777777" w:rsidR="00212BB6" w:rsidRDefault="00212BB6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8F6351" w14:textId="77777777" w:rsidR="00212BB6" w:rsidRDefault="00212BB6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14:paraId="1BDE121C" w14:textId="655E9A59" w:rsidR="00212BB6" w:rsidRPr="009A68C2" w:rsidRDefault="00212BB6" w:rsidP="00A80A3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էկոնոմիկայի նախարարության կողմից իրականացվող ծրագրերի գծով տնտեսումներ չեն կանխատեսվում, ընդհակառակը՝ ստանձնած պարտավորությունների կատարման նպատակով անհրաժեշտ է լրացուցիչ ֆինանսական միջոցների ներգրավում։ </w:t>
            </w:r>
          </w:p>
        </w:tc>
      </w:tr>
      <w:tr w:rsidR="00565638" w:rsidRPr="00D30DA2" w14:paraId="71E1B614" w14:textId="77777777" w:rsidTr="00A80A35">
        <w:trPr>
          <w:trHeight w:val="315"/>
        </w:trPr>
        <w:tc>
          <w:tcPr>
            <w:tcW w:w="7088" w:type="dxa"/>
            <w:vMerge w:val="restart"/>
            <w:shd w:val="clear" w:color="auto" w:fill="BFBFBF" w:themeFill="background1" w:themeFillShade="BF"/>
          </w:tcPr>
          <w:p w14:paraId="2396BF80" w14:textId="59A6AAE0" w:rsidR="0044557C" w:rsidRPr="009A68C2" w:rsidRDefault="00D30DA2" w:rsidP="00A80A35">
            <w:pPr>
              <w:ind w:left="21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2. </w:t>
            </w:r>
            <w:r w:rsidR="00600D43" w:rsidRPr="009A68C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2307A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693D5B3A" w14:textId="0D1C05AD" w:rsidR="0044557C" w:rsidRPr="009A68C2" w:rsidRDefault="00617F76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DA2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.05</w:t>
            </w:r>
            <w:r w:rsidR="00600D43" w:rsidRPr="009A68C2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565638" w:rsidRPr="00D30DA2" w14:paraId="6EF9D134" w14:textId="77777777" w:rsidTr="00A80A35">
        <w:trPr>
          <w:trHeight w:val="333"/>
        </w:trPr>
        <w:tc>
          <w:tcPr>
            <w:tcW w:w="7088" w:type="dxa"/>
            <w:vMerge/>
            <w:shd w:val="clear" w:color="auto" w:fill="BFBFBF" w:themeFill="background1" w:themeFillShade="BF"/>
          </w:tcPr>
          <w:p w14:paraId="7B1320B0" w14:textId="77777777" w:rsidR="0044557C" w:rsidRPr="009A68C2" w:rsidRDefault="0044557C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</w:tcPr>
          <w:p w14:paraId="27D9F0DB" w14:textId="2964979C" w:rsidR="0044557C" w:rsidRPr="009A68C2" w:rsidRDefault="00617F76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DA2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D95DCF">
              <w:t xml:space="preserve"> </w:t>
            </w:r>
            <w:r w:rsidR="00D95DCF" w:rsidRPr="00D95DCF">
              <w:rPr>
                <w:rFonts w:ascii="GHEA Grapalat" w:hAnsi="GHEA Grapalat"/>
                <w:sz w:val="24"/>
                <w:szCs w:val="24"/>
                <w:lang w:val="hy-AM"/>
              </w:rPr>
              <w:t>01/3-3/28808-2021</w:t>
            </w:r>
          </w:p>
        </w:tc>
      </w:tr>
      <w:tr w:rsidR="00600D43" w:rsidRPr="00D30DA2" w14:paraId="4870EC12" w14:textId="77777777" w:rsidTr="00A80A35">
        <w:tc>
          <w:tcPr>
            <w:tcW w:w="7088" w:type="dxa"/>
          </w:tcPr>
          <w:p w14:paraId="08ADDCFC" w14:textId="326C5286" w:rsidR="00600D43" w:rsidRPr="009A68C2" w:rsidRDefault="00600D43" w:rsidP="00A80A35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36" w:type="dxa"/>
          </w:tcPr>
          <w:p w14:paraId="110358C3" w14:textId="1618BB03" w:rsidR="00600D43" w:rsidRPr="009A68C2" w:rsidRDefault="00600D43" w:rsidP="00A80A3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D30DA2" w:rsidRPr="00D30DA2" w14:paraId="2315AA0A" w14:textId="77777777" w:rsidTr="00A80A35">
        <w:tc>
          <w:tcPr>
            <w:tcW w:w="7088" w:type="dxa"/>
            <w:vMerge w:val="restart"/>
            <w:shd w:val="clear" w:color="auto" w:fill="BFBFBF" w:themeFill="background1" w:themeFillShade="BF"/>
          </w:tcPr>
          <w:p w14:paraId="43B54003" w14:textId="581482E0" w:rsidR="00D30DA2" w:rsidRPr="00D30DA2" w:rsidRDefault="00D30DA2" w:rsidP="00A80A35">
            <w:pPr>
              <w:pStyle w:val="ListParagraph"/>
              <w:spacing w:after="0" w:line="240" w:lineRule="auto"/>
              <w:ind w:left="21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DA2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կենտրոնական բանկ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1B659519" w14:textId="77777777" w:rsidR="00D30DA2" w:rsidRPr="00D30DA2" w:rsidRDefault="00D30DA2" w:rsidP="00A80A35">
            <w:pPr>
              <w:ind w:left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30DA2" w:rsidRPr="00D30DA2" w14:paraId="112BD23A" w14:textId="77777777" w:rsidTr="00A80A35">
        <w:tc>
          <w:tcPr>
            <w:tcW w:w="7088" w:type="dxa"/>
            <w:vMerge/>
            <w:shd w:val="clear" w:color="auto" w:fill="BFBFBF" w:themeFill="background1" w:themeFillShade="BF"/>
          </w:tcPr>
          <w:p w14:paraId="1128FFD4" w14:textId="77777777" w:rsidR="00D30DA2" w:rsidRPr="009A68C2" w:rsidRDefault="00D30DA2" w:rsidP="00A80A35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</w:tcPr>
          <w:p w14:paraId="6CEB1259" w14:textId="77777777" w:rsidR="00D30DA2" w:rsidRPr="00D30DA2" w:rsidRDefault="00D30DA2" w:rsidP="00A80A35">
            <w:pPr>
              <w:ind w:left="360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</w:tc>
      </w:tr>
      <w:tr w:rsidR="00D30DA2" w:rsidRPr="00D30DA2" w14:paraId="7A6ECF8B" w14:textId="77777777" w:rsidTr="00A80A35">
        <w:tc>
          <w:tcPr>
            <w:tcW w:w="7088" w:type="dxa"/>
          </w:tcPr>
          <w:p w14:paraId="592CB224" w14:textId="0BEE1F59" w:rsidR="00D30DA2" w:rsidRPr="00D30DA2" w:rsidRDefault="00D30DA2" w:rsidP="00A80A35">
            <w:pPr>
              <w:pStyle w:val="ListParagraph"/>
              <w:numPr>
                <w:ilvl w:val="0"/>
                <w:numId w:val="17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Կարծիք չի ներկայացվել</w:t>
            </w:r>
          </w:p>
        </w:tc>
        <w:tc>
          <w:tcPr>
            <w:tcW w:w="4536" w:type="dxa"/>
          </w:tcPr>
          <w:p w14:paraId="22BAFC53" w14:textId="4FF451C2" w:rsidR="00D30DA2" w:rsidRPr="009A68C2" w:rsidRDefault="00D30DA2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333C6" w:rsidRPr="00D30DA2" w14:paraId="1E6CA7DF" w14:textId="77777777" w:rsidTr="000333C6">
        <w:tc>
          <w:tcPr>
            <w:tcW w:w="7088" w:type="dxa"/>
            <w:vMerge w:val="restart"/>
            <w:shd w:val="clear" w:color="auto" w:fill="BFBFBF" w:themeFill="background1" w:themeFillShade="BF"/>
          </w:tcPr>
          <w:p w14:paraId="6091A193" w14:textId="447541B8" w:rsidR="000333C6" w:rsidRPr="000333C6" w:rsidRDefault="000333C6" w:rsidP="000333C6">
            <w:pPr>
              <w:pStyle w:val="ListParagraph"/>
              <w:tabs>
                <w:tab w:val="left" w:pos="0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4DF08009" w14:textId="6ACAF62A" w:rsidR="000333C6" w:rsidRPr="000333C6" w:rsidRDefault="000333C6" w:rsidP="00A80A3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30.05.2021թ․</w:t>
            </w:r>
          </w:p>
        </w:tc>
      </w:tr>
      <w:tr w:rsidR="000333C6" w:rsidRPr="00D30DA2" w14:paraId="48A321F6" w14:textId="77777777" w:rsidTr="000333C6">
        <w:tc>
          <w:tcPr>
            <w:tcW w:w="7088" w:type="dxa"/>
            <w:vMerge/>
            <w:shd w:val="clear" w:color="auto" w:fill="BFBFBF" w:themeFill="background1" w:themeFillShade="BF"/>
          </w:tcPr>
          <w:p w14:paraId="5B979CBB" w14:textId="77777777" w:rsidR="000333C6" w:rsidRDefault="000333C6" w:rsidP="00A80A35">
            <w:pPr>
              <w:pStyle w:val="ListParagraph"/>
              <w:numPr>
                <w:ilvl w:val="0"/>
                <w:numId w:val="17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</w:tcPr>
          <w:p w14:paraId="62649B35" w14:textId="73061348" w:rsidR="000333C6" w:rsidRPr="000333C6" w:rsidRDefault="000333C6" w:rsidP="00A80A3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0333C6">
              <w:rPr>
                <w:rFonts w:ascii="GHEA Grapalat" w:hAnsi="GHEA Grapalat"/>
                <w:sz w:val="24"/>
                <w:szCs w:val="24"/>
              </w:rPr>
              <w:t>/27.2/14653-2021</w:t>
            </w:r>
          </w:p>
        </w:tc>
      </w:tr>
      <w:tr w:rsidR="000333C6" w:rsidRPr="00D30DA2" w14:paraId="69C90E45" w14:textId="77777777" w:rsidTr="00A80A35">
        <w:tc>
          <w:tcPr>
            <w:tcW w:w="7088" w:type="dxa"/>
          </w:tcPr>
          <w:p w14:paraId="32E4AECD" w14:textId="574C8211" w:rsidR="000333C6" w:rsidRPr="000333C6" w:rsidRDefault="000333C6" w:rsidP="000333C6">
            <w:pPr>
              <w:pStyle w:val="ListParagraph"/>
              <w:numPr>
                <w:ilvl w:val="0"/>
                <w:numId w:val="18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33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«Հայաստանի Հանրապետության կառավարության 2020 թվականի սեպտեմբերի   22-ի N 1549-Լ «Կորոնավիրուսի տնտեսական հետևանքների չեզոքացման քսանհինգերորդ միջոցառումը հաստատելու մասին» որոշման մեջ փոփոխություններ և լրացումներ կատարելու մասին» Հայաստանի Հանրապետության կառավարության որոշման նախագծի (այսուհետ՝ Նախագիծ) վերնագրում անհրաժեշտ է նշել Հայաստանի Հանրապետության կառավարության 2020 թվականի սեպտեմբերի 22-ի N 1549-Լ որոշման կրճատ անվանումը՝ հիմք ընդունելով «Նորմատիվ իրավական ակտերի մասին» ՀՀ օրենքի 12-րդ հոդվածի 5-րդ մասի և 18-րդ հոդվածի 6-րդ մասի իրավակարգավորումները:</w:t>
            </w:r>
          </w:p>
          <w:p w14:paraId="0A12C445" w14:textId="01823462" w:rsidR="000333C6" w:rsidRPr="000333C6" w:rsidRDefault="000333C6" w:rsidP="000333C6">
            <w:pPr>
              <w:pStyle w:val="ListParagraph"/>
              <w:numPr>
                <w:ilvl w:val="0"/>
                <w:numId w:val="18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33C6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1-ին պարբերությունում «որոշման» բառից հետո անհրաժեշտ է լրացնել «մեջ» բառը:</w:t>
            </w:r>
          </w:p>
          <w:p w14:paraId="22455B17" w14:textId="77777777" w:rsidR="000333C6" w:rsidRPr="000333C6" w:rsidRDefault="000333C6" w:rsidP="000333C6">
            <w:pPr>
              <w:pStyle w:val="ListParagraph"/>
              <w:numPr>
                <w:ilvl w:val="0"/>
                <w:numId w:val="18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33C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2-րդ ենթակետի ա. պարբերությունն անհրաժեշտ է վերաշարադրել՝ հաշվի առնելով, որ սահմանվել է գործողության կատարում՝ նշելով սույն որոշման ընդունման օրվանից, իսկ ներկայացված՝ փոփոխություններ և լրացումներ նախատեսող որոշման նախագծի ընդունվելու դեպքում, վերջինիս դրույթներն ինկորպորացվելու են Հայաստանի Հանրապետության կառավարության 2020 թվականի սեպտեմբերի 22-ի N 1549-Լ որոշման մեջ, որն արդեն իսկ ուժի մեջ է մտել 2020 թվականի սեպտեմբերի 22-ին: </w:t>
            </w:r>
          </w:p>
          <w:p w14:paraId="5D4C8D97" w14:textId="6C9EC701" w:rsidR="000333C6" w:rsidRPr="000333C6" w:rsidRDefault="000333C6" w:rsidP="000333C6">
            <w:pPr>
              <w:pStyle w:val="ListParagraph"/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33C6">
              <w:rPr>
                <w:rFonts w:ascii="GHEA Grapalat" w:hAnsi="GHEA Grapalat"/>
                <w:sz w:val="24"/>
                <w:szCs w:val="24"/>
                <w:lang w:val="hy-AM"/>
              </w:rPr>
              <w:t>Նույն դիտողությունը վերաբերում է Նախագծի 1-ին կետի 2-րդ ենթակետի բ. պարբերությանը:</w:t>
            </w:r>
          </w:p>
          <w:p w14:paraId="5CE0BA36" w14:textId="5D274A94" w:rsidR="000333C6" w:rsidRPr="000333C6" w:rsidRDefault="000333C6" w:rsidP="000333C6">
            <w:pPr>
              <w:pStyle w:val="ListParagraph"/>
              <w:numPr>
                <w:ilvl w:val="0"/>
                <w:numId w:val="18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33C6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2-րդ ենթակետի բ. պարբերությունում նախատեսվել է «ամիսը» բառից հետո կատարել լրացում, մինչդեռ Հայաստանի Հանրապետության կառավարության 2020 թվականի սեպտեմբերի 22-ի N 1549-Լ որոշման N 2 հավելվածի 1-ին կետի 5-րդ ենթակետում «ամիսը» բառ չկա:</w:t>
            </w:r>
          </w:p>
          <w:p w14:paraId="29D4635C" w14:textId="5C24EA30" w:rsidR="000333C6" w:rsidRPr="00DF055A" w:rsidRDefault="000333C6" w:rsidP="000333C6">
            <w:pPr>
              <w:pStyle w:val="ListParagraph"/>
              <w:numPr>
                <w:ilvl w:val="0"/>
                <w:numId w:val="18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33C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կետում անհրաժեշտ է հստակ նշել, թե ում են ներկայացվում առաջարկությունները: Նույն կետում անհրաժեշտ է նշել Հայաստանի Հանրապետության կառավարության 2020 թվականի դեկտեմբերի 30-ի N 2215-Ն որոշման կրճատ անվանումը՝ հիմք ընդունելով «Նորմատիվ իրավական </w:t>
            </w:r>
            <w:r w:rsidRPr="000333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ակտերի մասին» ՀՀ օրենքի 12-րդ հոդվածի 5-րդ մասի և 18-րդ հոդվածի 6-րդ մասի իրավակարգավորումները:</w:t>
            </w:r>
          </w:p>
        </w:tc>
        <w:tc>
          <w:tcPr>
            <w:tcW w:w="4536" w:type="dxa"/>
          </w:tcPr>
          <w:p w14:paraId="10DBD27C" w14:textId="77777777" w:rsidR="000333C6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56FA442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E8EDC4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4DECC6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15709F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D2F1DF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0635E9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782D60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0E473E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C80151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08AE2B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923420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4E4ABD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D9949E" w14:textId="77777777" w:rsidR="0037031D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F49A1C" w14:textId="1C2CC559" w:rsidR="0037031D" w:rsidRPr="009A68C2" w:rsidRDefault="0037031D" w:rsidP="00A80A3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D22F4E1" w14:textId="77777777" w:rsidR="00C03679" w:rsidRPr="009A68C2" w:rsidRDefault="00C03679" w:rsidP="00A80A3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03679" w:rsidRPr="009A68C2" w:rsidSect="001755A0">
      <w:pgSz w:w="12240" w:h="15840"/>
      <w:pgMar w:top="1134" w:right="567" w:bottom="567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432"/>
    <w:multiLevelType w:val="hybridMultilevel"/>
    <w:tmpl w:val="20EA0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F1E14"/>
    <w:multiLevelType w:val="hybridMultilevel"/>
    <w:tmpl w:val="007C1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846F6"/>
    <w:multiLevelType w:val="hybridMultilevel"/>
    <w:tmpl w:val="3FFE5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A0A87"/>
    <w:multiLevelType w:val="hybridMultilevel"/>
    <w:tmpl w:val="0FDE268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0A05958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83B59"/>
    <w:multiLevelType w:val="hybridMultilevel"/>
    <w:tmpl w:val="D4F44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B67C2"/>
    <w:multiLevelType w:val="hybridMultilevel"/>
    <w:tmpl w:val="EF122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F67305"/>
    <w:multiLevelType w:val="hybridMultilevel"/>
    <w:tmpl w:val="CA12D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A6D92"/>
    <w:multiLevelType w:val="hybridMultilevel"/>
    <w:tmpl w:val="C2CCA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B82C63"/>
    <w:multiLevelType w:val="hybridMultilevel"/>
    <w:tmpl w:val="C83C5D2E"/>
    <w:lvl w:ilvl="0" w:tplc="CABE809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05D34AC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53136"/>
    <w:multiLevelType w:val="hybridMultilevel"/>
    <w:tmpl w:val="60949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77BB3"/>
    <w:multiLevelType w:val="hybridMultilevel"/>
    <w:tmpl w:val="6C881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D5C8C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DF6935"/>
    <w:multiLevelType w:val="hybridMultilevel"/>
    <w:tmpl w:val="396C4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3570E9"/>
    <w:multiLevelType w:val="hybridMultilevel"/>
    <w:tmpl w:val="12800922"/>
    <w:lvl w:ilvl="0" w:tplc="295872EA">
      <w:start w:val="1"/>
      <w:numFmt w:val="decimal"/>
      <w:lvlText w:val="%1."/>
      <w:lvlJc w:val="left"/>
      <w:pPr>
        <w:ind w:left="927" w:hanging="360"/>
      </w:pPr>
      <w:rPr>
        <w:rFonts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7C048D6"/>
    <w:multiLevelType w:val="hybridMultilevel"/>
    <w:tmpl w:val="C7BE51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8A1BF2"/>
    <w:multiLevelType w:val="hybridMultilevel"/>
    <w:tmpl w:val="66CAC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2"/>
  </w:num>
  <w:num w:numId="7">
    <w:abstractNumId w:val="17"/>
  </w:num>
  <w:num w:numId="8">
    <w:abstractNumId w:val="10"/>
  </w:num>
  <w:num w:numId="9">
    <w:abstractNumId w:val="1"/>
  </w:num>
  <w:num w:numId="10">
    <w:abstractNumId w:val="14"/>
  </w:num>
  <w:num w:numId="11">
    <w:abstractNumId w:val="4"/>
  </w:num>
  <w:num w:numId="12">
    <w:abstractNumId w:val="13"/>
  </w:num>
  <w:num w:numId="13">
    <w:abstractNumId w:val="5"/>
  </w:num>
  <w:num w:numId="14">
    <w:abstractNumId w:val="15"/>
  </w:num>
  <w:num w:numId="15">
    <w:abstractNumId w:val="3"/>
  </w:num>
  <w:num w:numId="16">
    <w:abstractNumId w:val="8"/>
  </w:num>
  <w:num w:numId="17">
    <w:abstractNumId w:val="6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18"/>
    <w:rsid w:val="000250E0"/>
    <w:rsid w:val="000333C6"/>
    <w:rsid w:val="00035833"/>
    <w:rsid w:val="00043C09"/>
    <w:rsid w:val="00076329"/>
    <w:rsid w:val="00093FD9"/>
    <w:rsid w:val="0009571D"/>
    <w:rsid w:val="00095E1E"/>
    <w:rsid w:val="000A2EAF"/>
    <w:rsid w:val="000B4E41"/>
    <w:rsid w:val="000D2D2A"/>
    <w:rsid w:val="000E04D8"/>
    <w:rsid w:val="000E47E9"/>
    <w:rsid w:val="000E7139"/>
    <w:rsid w:val="00113436"/>
    <w:rsid w:val="00134ED5"/>
    <w:rsid w:val="001369C3"/>
    <w:rsid w:val="001504A0"/>
    <w:rsid w:val="00162248"/>
    <w:rsid w:val="001645FC"/>
    <w:rsid w:val="00171AF8"/>
    <w:rsid w:val="001755A0"/>
    <w:rsid w:val="00186CB3"/>
    <w:rsid w:val="001A3FB9"/>
    <w:rsid w:val="001A4948"/>
    <w:rsid w:val="001C07BD"/>
    <w:rsid w:val="001C714E"/>
    <w:rsid w:val="001D42D8"/>
    <w:rsid w:val="001F6418"/>
    <w:rsid w:val="00212BB6"/>
    <w:rsid w:val="00215B69"/>
    <w:rsid w:val="002254F0"/>
    <w:rsid w:val="00225BA1"/>
    <w:rsid w:val="00257B0F"/>
    <w:rsid w:val="00265D36"/>
    <w:rsid w:val="00271924"/>
    <w:rsid w:val="00296BDC"/>
    <w:rsid w:val="002B7DCB"/>
    <w:rsid w:val="002C136A"/>
    <w:rsid w:val="002C47EF"/>
    <w:rsid w:val="0030115C"/>
    <w:rsid w:val="0033123D"/>
    <w:rsid w:val="0033221B"/>
    <w:rsid w:val="00334BA9"/>
    <w:rsid w:val="00360CBC"/>
    <w:rsid w:val="0037031D"/>
    <w:rsid w:val="003926FC"/>
    <w:rsid w:val="003A0425"/>
    <w:rsid w:val="003A288E"/>
    <w:rsid w:val="003A5FA5"/>
    <w:rsid w:val="003E0531"/>
    <w:rsid w:val="003E19B3"/>
    <w:rsid w:val="003F108B"/>
    <w:rsid w:val="003F69E8"/>
    <w:rsid w:val="0044557C"/>
    <w:rsid w:val="004574CE"/>
    <w:rsid w:val="0047106C"/>
    <w:rsid w:val="00480069"/>
    <w:rsid w:val="00484A5F"/>
    <w:rsid w:val="00491AE9"/>
    <w:rsid w:val="00494F43"/>
    <w:rsid w:val="004E4614"/>
    <w:rsid w:val="004E7909"/>
    <w:rsid w:val="004E7C0F"/>
    <w:rsid w:val="005073C3"/>
    <w:rsid w:val="00523C48"/>
    <w:rsid w:val="00532405"/>
    <w:rsid w:val="00542740"/>
    <w:rsid w:val="005504BC"/>
    <w:rsid w:val="00565638"/>
    <w:rsid w:val="005669BF"/>
    <w:rsid w:val="00576947"/>
    <w:rsid w:val="005957A0"/>
    <w:rsid w:val="005B079F"/>
    <w:rsid w:val="00600D43"/>
    <w:rsid w:val="00602FB8"/>
    <w:rsid w:val="00612700"/>
    <w:rsid w:val="00614C36"/>
    <w:rsid w:val="00616AE8"/>
    <w:rsid w:val="00617F76"/>
    <w:rsid w:val="006236FC"/>
    <w:rsid w:val="00625CCF"/>
    <w:rsid w:val="00636240"/>
    <w:rsid w:val="0064206F"/>
    <w:rsid w:val="0065322E"/>
    <w:rsid w:val="00657D48"/>
    <w:rsid w:val="00666880"/>
    <w:rsid w:val="00672AD7"/>
    <w:rsid w:val="00673479"/>
    <w:rsid w:val="006B5C09"/>
    <w:rsid w:val="006B7106"/>
    <w:rsid w:val="006B731B"/>
    <w:rsid w:val="006C17C9"/>
    <w:rsid w:val="006D768A"/>
    <w:rsid w:val="006F3609"/>
    <w:rsid w:val="00701516"/>
    <w:rsid w:val="0072307A"/>
    <w:rsid w:val="00751528"/>
    <w:rsid w:val="007544ED"/>
    <w:rsid w:val="007616E6"/>
    <w:rsid w:val="0078551D"/>
    <w:rsid w:val="007908E5"/>
    <w:rsid w:val="007951A1"/>
    <w:rsid w:val="007B09BB"/>
    <w:rsid w:val="007B23EE"/>
    <w:rsid w:val="007B4427"/>
    <w:rsid w:val="007D741C"/>
    <w:rsid w:val="007E0E92"/>
    <w:rsid w:val="007F4886"/>
    <w:rsid w:val="00816829"/>
    <w:rsid w:val="00821270"/>
    <w:rsid w:val="00844097"/>
    <w:rsid w:val="0086312C"/>
    <w:rsid w:val="00866073"/>
    <w:rsid w:val="00883558"/>
    <w:rsid w:val="0088744B"/>
    <w:rsid w:val="008A19B3"/>
    <w:rsid w:val="008B0B9E"/>
    <w:rsid w:val="008D2904"/>
    <w:rsid w:val="00902A11"/>
    <w:rsid w:val="00910B78"/>
    <w:rsid w:val="009134C0"/>
    <w:rsid w:val="00916A75"/>
    <w:rsid w:val="00922D53"/>
    <w:rsid w:val="00962E5E"/>
    <w:rsid w:val="009702DA"/>
    <w:rsid w:val="00972FD1"/>
    <w:rsid w:val="0097474B"/>
    <w:rsid w:val="00990BCF"/>
    <w:rsid w:val="00997DFF"/>
    <w:rsid w:val="009A68C2"/>
    <w:rsid w:val="009B0167"/>
    <w:rsid w:val="009B21DF"/>
    <w:rsid w:val="009B732E"/>
    <w:rsid w:val="009D6281"/>
    <w:rsid w:val="00A0350C"/>
    <w:rsid w:val="00A04E12"/>
    <w:rsid w:val="00A37697"/>
    <w:rsid w:val="00A42D6B"/>
    <w:rsid w:val="00A467B9"/>
    <w:rsid w:val="00A53462"/>
    <w:rsid w:val="00A66AEE"/>
    <w:rsid w:val="00A80A35"/>
    <w:rsid w:val="00AA0E0A"/>
    <w:rsid w:val="00AA59AF"/>
    <w:rsid w:val="00AB1661"/>
    <w:rsid w:val="00AC22F6"/>
    <w:rsid w:val="00AD27DE"/>
    <w:rsid w:val="00AE0F42"/>
    <w:rsid w:val="00AE1CD6"/>
    <w:rsid w:val="00AE3130"/>
    <w:rsid w:val="00B61D2C"/>
    <w:rsid w:val="00B622B2"/>
    <w:rsid w:val="00B708BB"/>
    <w:rsid w:val="00B737F7"/>
    <w:rsid w:val="00B82C4F"/>
    <w:rsid w:val="00B93C72"/>
    <w:rsid w:val="00B95A7B"/>
    <w:rsid w:val="00BA0705"/>
    <w:rsid w:val="00BA43D1"/>
    <w:rsid w:val="00BB40A3"/>
    <w:rsid w:val="00BB6D36"/>
    <w:rsid w:val="00BC3F8C"/>
    <w:rsid w:val="00BF788F"/>
    <w:rsid w:val="00BF7913"/>
    <w:rsid w:val="00C026DC"/>
    <w:rsid w:val="00C03679"/>
    <w:rsid w:val="00C04078"/>
    <w:rsid w:val="00C260EA"/>
    <w:rsid w:val="00C33068"/>
    <w:rsid w:val="00C65D69"/>
    <w:rsid w:val="00C90C79"/>
    <w:rsid w:val="00CA33CA"/>
    <w:rsid w:val="00CA72E0"/>
    <w:rsid w:val="00CB0DAC"/>
    <w:rsid w:val="00CE7BA7"/>
    <w:rsid w:val="00D06DBF"/>
    <w:rsid w:val="00D076BD"/>
    <w:rsid w:val="00D11498"/>
    <w:rsid w:val="00D15AB6"/>
    <w:rsid w:val="00D30DA2"/>
    <w:rsid w:val="00D41A57"/>
    <w:rsid w:val="00D4737E"/>
    <w:rsid w:val="00D76193"/>
    <w:rsid w:val="00D8566D"/>
    <w:rsid w:val="00D87817"/>
    <w:rsid w:val="00D90393"/>
    <w:rsid w:val="00D95DCF"/>
    <w:rsid w:val="00D96BDC"/>
    <w:rsid w:val="00DA6206"/>
    <w:rsid w:val="00DA6A68"/>
    <w:rsid w:val="00DB531B"/>
    <w:rsid w:val="00DC4B2A"/>
    <w:rsid w:val="00DC78BF"/>
    <w:rsid w:val="00DD11CB"/>
    <w:rsid w:val="00DD3240"/>
    <w:rsid w:val="00DE4DF3"/>
    <w:rsid w:val="00DF055A"/>
    <w:rsid w:val="00DF365F"/>
    <w:rsid w:val="00DF4F9C"/>
    <w:rsid w:val="00E27E10"/>
    <w:rsid w:val="00E40772"/>
    <w:rsid w:val="00E46AF8"/>
    <w:rsid w:val="00E5153C"/>
    <w:rsid w:val="00E742B8"/>
    <w:rsid w:val="00E82D7A"/>
    <w:rsid w:val="00EC7236"/>
    <w:rsid w:val="00ED690A"/>
    <w:rsid w:val="00EE4217"/>
    <w:rsid w:val="00F13397"/>
    <w:rsid w:val="00F324C6"/>
    <w:rsid w:val="00F46B71"/>
    <w:rsid w:val="00F50BBE"/>
    <w:rsid w:val="00F87D36"/>
    <w:rsid w:val="00F95A9A"/>
    <w:rsid w:val="00F9769A"/>
    <w:rsid w:val="00FC3515"/>
    <w:rsid w:val="00FE100F"/>
    <w:rsid w:val="00FE1A18"/>
    <w:rsid w:val="00FE78B5"/>
    <w:rsid w:val="00FF0F3C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  <w15:chartTrackingRefBased/>
  <w15:docId w15:val="{9A0599F0-846B-4C69-AA75-8F7D1018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basedOn w:val="Normal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basedOn w:val="DefaultParagraphFont"/>
    <w:qFormat/>
    <w:rsid w:val="00DA6A68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DA6A68"/>
    <w:rPr>
      <w:rFonts w:ascii="Times New Roman" w:eastAsia="Times New Roman" w:hAnsi="Times New Roman"/>
      <w:bCs w:val="0"/>
      <w:kern w:val="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03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31D"/>
    <w:rPr>
      <w:rFonts w:ascii="Segoe UI" w:hAnsi="Segoe UI" w:cs="Segoe UI"/>
      <w:bCs w:val="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AE7B9-17B3-41FD-A4C7-615A6DA3E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755</Words>
  <Characters>4305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https://mul2-minfin.gov.am/tasks/294577/oneclick/Ampopatert23.03.2021 (1) (1).docx?token=ac8c4dc34a9b73ee7dcb76eb1a69671a</cp:keywords>
  <dc:description/>
  <cp:lastModifiedBy>Ani H. Hunanyan</cp:lastModifiedBy>
  <cp:revision>89</cp:revision>
  <cp:lastPrinted>2021-05-31T12:33:00Z</cp:lastPrinted>
  <dcterms:created xsi:type="dcterms:W3CDTF">2021-03-25T08:08:00Z</dcterms:created>
  <dcterms:modified xsi:type="dcterms:W3CDTF">2021-05-31T14:28:00Z</dcterms:modified>
</cp:coreProperties>
</file>