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E778AD" w:rsidRDefault="00BC2E1F" w:rsidP="00E778A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778AD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BC2E1F" w:rsidRPr="00E778AD" w:rsidRDefault="00BC2E1F" w:rsidP="00E778A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778AD" w:rsidRPr="00E778AD" w:rsidRDefault="00E47725" w:rsidP="00E778AD">
      <w:pPr>
        <w:shd w:val="clear" w:color="auto" w:fill="FFFFFF"/>
        <w:spacing w:after="0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E778A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«ՀԱՅԱՍՏԱՆԻ ՀԱՆՐԱՊԵՏՈՒԹՅԱՆ ԿԱՌԱՎԱՐՈՒԹՅԱՆ 2004 ԹՎԱԿԱՆԻ ԴԵԿՏԵՄԲԵՐԻ 23-Ի N 1935-Ն ՈՐՈՇՄԱՆ ՄԵՋ </w:t>
      </w:r>
      <w:r w:rsidRPr="00E778A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ՓՈՓՈԽՈՒԹՅՈՒՆՆԵՐ </w:t>
      </w:r>
      <w:r w:rsidRPr="00E778A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ՄԱՍԻՆ» ՀԱՅԱՍՏԱՆԻ ՀԱՆՐԱՊԵՏՈՒԹՅԱՆ ԿԱՌԱՎԱՐՈՒԹՅԱՆ</w:t>
      </w:r>
    </w:p>
    <w:p w:rsidR="00BC2E1F" w:rsidRPr="00E778AD" w:rsidRDefault="00E47725" w:rsidP="00E778A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778A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ՈՐՈՇՄԱՆ</w:t>
      </w:r>
      <w:r w:rsidRPr="00E778A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407CC" w:rsidRPr="00E778AD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</w:p>
    <w:p w:rsidR="00E47725" w:rsidRPr="00E778AD" w:rsidRDefault="00E47725" w:rsidP="00E778A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1225" w:tblpY="47"/>
        <w:tblW w:w="1388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91"/>
        <w:gridCol w:w="2693"/>
      </w:tblGrid>
      <w:tr w:rsidR="00BC2E1F" w:rsidRPr="00E778AD" w:rsidTr="00170F41">
        <w:trPr>
          <w:tblCellSpacing w:w="0" w:type="dxa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E778AD" w:rsidRDefault="00BC2E1F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</w:pPr>
            <w:r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 xml:space="preserve">1. ՀՀ </w:t>
            </w:r>
            <w:proofErr w:type="spellStart"/>
            <w:r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>ֆինանսների</w:t>
            </w:r>
            <w:proofErr w:type="spellEnd"/>
            <w:r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E778AD" w:rsidRDefault="00395E3B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  <w:r w:rsidR="00E47725"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05.2021</w:t>
            </w:r>
            <w:r w:rsidR="00BC2E1F"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BC2E1F" w:rsidRPr="00E778AD" w:rsidTr="00170F41">
        <w:trPr>
          <w:tblCellSpacing w:w="0" w:type="dxa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E778AD" w:rsidRDefault="00BC2E1F" w:rsidP="00E778A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E778AD" w:rsidRDefault="00BC2E1F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47725"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01/11-1/7038-2021</w:t>
            </w:r>
          </w:p>
        </w:tc>
      </w:tr>
      <w:tr w:rsidR="00BC2E1F" w:rsidRPr="00E778AD" w:rsidTr="00170F41">
        <w:trPr>
          <w:tblCellSpacing w:w="0" w:type="dxa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E778AD" w:rsidRDefault="00E47725" w:rsidP="00E778AD">
            <w:pPr>
              <w:pStyle w:val="ListParagraph"/>
              <w:numPr>
                <w:ilvl w:val="0"/>
                <w:numId w:val="1"/>
              </w:numPr>
              <w:spacing w:after="0"/>
              <w:ind w:left="254" w:right="127" w:firstLine="1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2004 թվականի դեկտեմբերի 23-ի N 1935-Ն որոշման մեջ փոփոխություններ կատարելու մասին»</w:t>
            </w: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կառավարության որոշման նախագիծը</w:t>
            </w:r>
            <w:r w:rsidRPr="00E778A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</w:t>
            </w:r>
            <w:r w:rsidRPr="00E778AD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E778AD" w:rsidRDefault="00BC2E1F" w:rsidP="00E778AD">
            <w:pPr>
              <w:spacing w:after="0"/>
              <w:jc w:val="center"/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  <w:p w:rsidR="00FF7FE8" w:rsidRPr="00FF7FE8" w:rsidRDefault="00FF7FE8" w:rsidP="00FF7FE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842642" w:rsidRPr="00E778AD" w:rsidTr="00170F41">
        <w:trPr>
          <w:tblCellSpacing w:w="0" w:type="dxa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2642" w:rsidRPr="00E778AD" w:rsidRDefault="00BF2662" w:rsidP="00E778AD">
            <w:pPr>
              <w:spacing w:after="0"/>
              <w:ind w:right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>2</w:t>
            </w:r>
            <w:r w:rsidRPr="00E778AD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  <w:lang w:val="hy-AM"/>
              </w:rPr>
              <w:t xml:space="preserve"> </w:t>
            </w:r>
            <w:proofErr w:type="spellStart"/>
            <w:r w:rsidR="00842642"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>Արդարադատության</w:t>
            </w:r>
            <w:proofErr w:type="spellEnd"/>
            <w:r w:rsidR="00842642"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842642" w:rsidRPr="00E778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highlight w:val="lightGray"/>
              </w:rPr>
              <w:t>նախարարություն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2642" w:rsidRPr="00E778AD" w:rsidRDefault="00842642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Pr="00E778A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Pr="00E778A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</w:p>
        </w:tc>
      </w:tr>
      <w:tr w:rsidR="00842642" w:rsidRPr="00E778AD" w:rsidTr="00170F41">
        <w:trPr>
          <w:tblCellSpacing w:w="0" w:type="dxa"/>
        </w:trPr>
        <w:tc>
          <w:tcPr>
            <w:tcW w:w="111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42642" w:rsidRPr="00E778AD" w:rsidRDefault="00842642" w:rsidP="00E778AD">
            <w:pPr>
              <w:pStyle w:val="ListParagraph"/>
              <w:spacing w:after="0"/>
              <w:ind w:right="1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2642" w:rsidRPr="00E778AD" w:rsidRDefault="00842642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Pr="00E778A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E778A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01/14665-2021</w:t>
            </w:r>
          </w:p>
        </w:tc>
      </w:tr>
      <w:tr w:rsidR="00E778AD" w:rsidRPr="00FF7FE8" w:rsidTr="00170F41">
        <w:trPr>
          <w:trHeight w:val="3450"/>
          <w:tblCellSpacing w:w="0" w:type="dxa"/>
        </w:trPr>
        <w:tc>
          <w:tcPr>
            <w:tcW w:w="1119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778AD" w:rsidRPr="00E778AD" w:rsidRDefault="00E778AD" w:rsidP="00E778AD">
            <w:pPr>
              <w:ind w:left="254" w:right="126" w:firstLine="14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778AD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կառավարության 2004 թվականի դեկտեմբերի 23-ի N 1935-Ն որոշման մեջ փոփոխություններ կատարելու մասին» Հայաստանի Հանրապետության կառավարության որոշման նախագծով</w:t>
            </w: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</w:t>
            </w:r>
            <w:r w:rsidRPr="00E778A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նախատեսվում է </w:t>
            </w: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 կատարել Հայաստանի Հանրապետության կառավարության 2004 թվականի դեկտեմբերի 23-ի N 1935-Ն որոշման մեջ:</w:t>
            </w:r>
          </w:p>
          <w:p w:rsidR="00E778AD" w:rsidRPr="00E778AD" w:rsidRDefault="00E778AD" w:rsidP="00E778AD">
            <w:pPr>
              <w:ind w:left="254" w:right="126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Մինչդեռ, հիշյալ որոշման</w:t>
            </w: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նախաբանում որպես 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իրավական ակտի լիազորող նորմ հղում է կատարված «Դիվանագիտական ծառայության մասին» օրենքի 9-րդ հոդվածի 4-րդ մասին, սակայն «Դիվանագիտական ծառայության մասին» օրենքի 9-րդ հոդվածը 4-րդ մաս չունի: </w:t>
            </w:r>
            <w:r w:rsidRPr="00E778A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Այսպիսով, </w:t>
            </w: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ենք համարում նշել, որ 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կառավարության 2004 թվականի դեկտեմբերի 23-ի N 1935-Ն որոշման</w:t>
            </w:r>
            <w:r w:rsidRPr="00E778A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նախաբանում բացակայում է նշված որոշումը ընդունելու իրավական հիմքը սահմանող լիազորող նորմը: </w:t>
            </w:r>
          </w:p>
          <w:p w:rsidR="00E778AD" w:rsidRPr="00E778AD" w:rsidRDefault="00E778AD" w:rsidP="00E778AD">
            <w:pPr>
              <w:tabs>
                <w:tab w:val="left" w:pos="990"/>
              </w:tabs>
              <w:ind w:left="254" w:right="126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հարկ է նկատի ունենալ </w:t>
            </w: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6-րդ հոդվածի 2-րդ մասի դրույթները, համաձայն որոնց՝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E778A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E778A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ընդունելու ենթաօրենսդրական նորմատիվ իրավական ակտեր</w:t>
            </w:r>
            <w:r w:rsidRPr="00E778A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: </w:t>
            </w:r>
          </w:p>
          <w:p w:rsidR="00E778AD" w:rsidRPr="00E778AD" w:rsidRDefault="00E778AD" w:rsidP="00E778AD">
            <w:pPr>
              <w:tabs>
                <w:tab w:val="left" w:pos="990"/>
              </w:tabs>
              <w:ind w:left="254" w:right="126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E778A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</w:t>
            </w:r>
            <w:r w:rsidRPr="00E778A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</w:t>
            </w:r>
            <w:r w:rsidRPr="00E778A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E778A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E778AD" w:rsidRPr="00E778AD" w:rsidRDefault="00E778AD" w:rsidP="00E778AD">
            <w:pPr>
              <w:ind w:left="254" w:right="126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37-րդ հոդվածի 3-րդ մասի </w:t>
            </w:r>
            <w:r w:rsidRPr="00E778AD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պահանջների համաձայն՝ </w:t>
            </w:r>
            <w:r w:rsidRPr="00E778A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եթե նորմատիվ իրավական ակտը հակասում է հետագայում ուժի մեջ մտած ավելի բարձր իրավաբանական ուժ ունեցող նորմատիվ իրավական ակտին</w:t>
            </w: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ապա իրավաստեղծ մարմինը, բացառությամբ Ազգային ժողովի և հանրաքվեով ընդունված </w:t>
            </w:r>
            <w:r w:rsidRPr="00E778AD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 xml:space="preserve">օրենքների (...),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</w:t>
            </w:r>
            <w:r w:rsidRPr="00E778A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ավելի բարձր իրավաբանական ուժ ունեցող նորմատիվ իրավական ակտերն ուժի մեջ մտնելու օրվանից հետո` երկու ամսվա ընթացքում (...):</w:t>
            </w:r>
          </w:p>
          <w:p w:rsidR="00E778AD" w:rsidRPr="00E778AD" w:rsidRDefault="00E778AD" w:rsidP="00E778AD">
            <w:pPr>
              <w:ind w:left="254" w:right="126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վերոգրյալից՝ առաջարկում ենք Հայաստանի Հանրապետության կառավարության 2004 թվականի դեկտեմբերի 23-ի N 1935-Ն որոշման</w:t>
            </w: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նախաբանում հղում կատարել այն իրավական ակտին</w:t>
            </w:r>
            <w:r w:rsidRPr="00E778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որով ՀՀ կառավարությունը լիազորվել է ընդունելու հիշյալ որոշումը:</w:t>
            </w:r>
          </w:p>
          <w:p w:rsidR="00E778AD" w:rsidRPr="00E778AD" w:rsidRDefault="00E778AD" w:rsidP="00E778AD">
            <w:pPr>
              <w:tabs>
                <w:tab w:val="left" w:pos="720"/>
              </w:tabs>
              <w:ind w:left="254" w:right="126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ab/>
              <w:t>Վերոգրյալից բացի Նախագծի վերաբերյալ հայտնում ենք հետևյալը՝</w:t>
            </w:r>
          </w:p>
          <w:p w:rsidR="00E778AD" w:rsidRDefault="00E778AD" w:rsidP="00E778AD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</w:tabs>
              <w:ind w:left="254" w:right="126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նախաբանում «օրենքի» բառից առաջ անհրաժեշտ է հանել «Հայաստանի Հանրապետության» բառերը՝ ելնելով «Նորմատիվ իրավական ակտերի մասին» օրենքի 18-րդ հոդվածի 3-րդ մասի պահանջներից:</w:t>
            </w:r>
          </w:p>
          <w:p w:rsidR="00170F41" w:rsidRPr="00170F41" w:rsidRDefault="00170F41" w:rsidP="00170F41">
            <w:pPr>
              <w:tabs>
                <w:tab w:val="left" w:pos="720"/>
              </w:tabs>
              <w:ind w:right="12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778AD" w:rsidRDefault="00E778AD" w:rsidP="00E778AD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</w:tabs>
              <w:ind w:left="254" w:right="126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Նկատի ունենալով «Նորմատիվ իրավական ակտերի մասին» օրենքի 13-րդ հոդվածի 8-րդ մասի դրույթները՝ Նախագծի 1-ին կետի 1-4-րդ ենթակետերից առաջարկում ենք հանել «Հավելվածի» բառը:</w:t>
            </w:r>
          </w:p>
          <w:p w:rsidR="00170F41" w:rsidRPr="00170F41" w:rsidRDefault="00170F41" w:rsidP="00170F41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778AD" w:rsidRPr="00170F41" w:rsidRDefault="00E778AD" w:rsidP="00170F41">
            <w:pPr>
              <w:pStyle w:val="ListParagraph"/>
              <w:numPr>
                <w:ilvl w:val="0"/>
                <w:numId w:val="4"/>
              </w:numPr>
              <w:tabs>
                <w:tab w:val="left" w:pos="720"/>
              </w:tabs>
              <w:ind w:left="254" w:right="126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1-ին կետի 1-ին և 2-րդ ենթակետերում «հայեցողական (նախարարի խորհրդական) պաշտոններ» ձևակերպումն ունի խմբագրման կարիք, քանի որ նման ձևակերպման պարագայում պարզ չէ, թե խոսքը միայն նախարարի խորհրդականի, թե նաև այլ հայեցողական պաշտոններ զբաղեցնող անձանց մասին է: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778AD" w:rsidRDefault="00E778AD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454EC" w:rsidRDefault="008454E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454EC" w:rsidRDefault="008454E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5D7C" w:rsidRDefault="00145D7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5D7C" w:rsidRDefault="00145D7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5D7C" w:rsidRDefault="00145D7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05F38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5D7C" w:rsidRDefault="00145D7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5D7C" w:rsidRDefault="00905F3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145D7C" w:rsidRDefault="00145D7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45D7C" w:rsidRDefault="00145D7C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170F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170F41" w:rsidRDefault="00170F41" w:rsidP="00145D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145D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145D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145D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70F41" w:rsidRDefault="00145D7C" w:rsidP="00145D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170F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FF7FE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F7FE8" w:rsidRDefault="00FF7FE8" w:rsidP="00FF7FE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454EC" w:rsidRPr="00E778AD" w:rsidRDefault="00145D7C" w:rsidP="00FF7FE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842642" w:rsidRPr="00E778AD" w:rsidTr="00170F41">
        <w:trPr>
          <w:tblCellSpacing w:w="0" w:type="dxa"/>
        </w:trPr>
        <w:tc>
          <w:tcPr>
            <w:tcW w:w="111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2642" w:rsidRPr="00E778AD" w:rsidRDefault="00842642" w:rsidP="00E778AD">
            <w:pPr>
              <w:spacing w:after="0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E778A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</w:t>
            </w:r>
            <w:proofErr w:type="spellEnd"/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տաքին գործերի </w:t>
            </w:r>
            <w:proofErr w:type="spellStart"/>
            <w:r w:rsidRPr="00E778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842642" w:rsidRPr="00E778AD" w:rsidRDefault="00842642" w:rsidP="00E778AD">
            <w:pPr>
              <w:spacing w:after="0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2642" w:rsidRPr="00E778AD" w:rsidRDefault="00842642" w:rsidP="00E778A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42642" w:rsidRPr="00E778AD" w:rsidTr="00170F41">
        <w:trPr>
          <w:tblCellSpacing w:w="0" w:type="dxa"/>
        </w:trPr>
        <w:tc>
          <w:tcPr>
            <w:tcW w:w="111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2642" w:rsidRPr="00E778AD" w:rsidRDefault="00842642" w:rsidP="00E778AD">
            <w:pPr>
              <w:spacing w:after="0"/>
              <w:ind w:right="12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2642" w:rsidRPr="00E778AD" w:rsidRDefault="00842642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42642" w:rsidRPr="00E778AD" w:rsidTr="00170F41">
        <w:trPr>
          <w:trHeight w:val="810"/>
          <w:tblCellSpacing w:w="0" w:type="dxa"/>
        </w:trPr>
        <w:tc>
          <w:tcPr>
            <w:tcW w:w="1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2642" w:rsidRPr="00E778AD" w:rsidRDefault="00842642" w:rsidP="00E778AD">
            <w:pPr>
              <w:pStyle w:val="ListParagraph"/>
              <w:numPr>
                <w:ilvl w:val="0"/>
                <w:numId w:val="2"/>
              </w:numPr>
              <w:spacing w:after="0"/>
              <w:ind w:left="689" w:right="1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78AD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2004 թվականի դեկտեմբերի 23-ի N 1935-Ն որոշման մեջ փոփոխություններ կատարելու մասին»</w:t>
            </w: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կառավարության որոշման նախագիծը 2021թ</w:t>
            </w:r>
            <w:r w:rsidRPr="00E778AD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E778A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մայիսի 3-ի թիվ 01/6072-2021 գրությամբ ուղարկվել է ՀՀ ԱԳՆ-ին՝ նախագծի առնչությամբ դիրքորոշում ստանալու նպատակով, սակայն այս պահի դրությամբ պատասխան չի ստացվել։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2642" w:rsidRPr="00E778AD" w:rsidRDefault="00842642" w:rsidP="00E778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C2E1F" w:rsidRPr="00E778AD" w:rsidRDefault="00BC2E1F" w:rsidP="00E778A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778A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E778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778A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BC2E1F" w:rsidRPr="00E778AD" w:rsidSect="00E778AD">
      <w:pgSz w:w="15840" w:h="12240" w:orient="landscape"/>
      <w:pgMar w:top="1134" w:right="81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1163C"/>
    <w:multiLevelType w:val="hybridMultilevel"/>
    <w:tmpl w:val="0DDE5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1B58AE"/>
    <w:multiLevelType w:val="hybridMultilevel"/>
    <w:tmpl w:val="0DDE5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14BD7"/>
    <w:multiLevelType w:val="hybridMultilevel"/>
    <w:tmpl w:val="0E16CAB0"/>
    <w:lvl w:ilvl="0" w:tplc="B810B98E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 w15:restartNumberingAfterBreak="0">
    <w:nsid w:val="6CC87A3C"/>
    <w:multiLevelType w:val="hybridMultilevel"/>
    <w:tmpl w:val="09C4255C"/>
    <w:lvl w:ilvl="0" w:tplc="95C65A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124285"/>
    <w:rsid w:val="00145D7C"/>
    <w:rsid w:val="00167597"/>
    <w:rsid w:val="00170F41"/>
    <w:rsid w:val="001C40D0"/>
    <w:rsid w:val="00395E3B"/>
    <w:rsid w:val="004F4F40"/>
    <w:rsid w:val="004F57BB"/>
    <w:rsid w:val="007407CC"/>
    <w:rsid w:val="00806D30"/>
    <w:rsid w:val="00842642"/>
    <w:rsid w:val="008454EC"/>
    <w:rsid w:val="00905F38"/>
    <w:rsid w:val="00B515EC"/>
    <w:rsid w:val="00BC1771"/>
    <w:rsid w:val="00BC2E1F"/>
    <w:rsid w:val="00BF2662"/>
    <w:rsid w:val="00C642D5"/>
    <w:rsid w:val="00CB3EFD"/>
    <w:rsid w:val="00E47725"/>
    <w:rsid w:val="00E778AD"/>
    <w:rsid w:val="00EA36CB"/>
    <w:rsid w:val="00FC14C6"/>
    <w:rsid w:val="00FF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593B"/>
  <w15:docId w15:val="{AAD6507E-C140-42B0-B5AB-D7D4B568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E477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7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771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4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B9FD3-D27A-4FAC-8955-1E329DFC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Nina G. Ter-Grigoryan</cp:lastModifiedBy>
  <cp:revision>3</cp:revision>
  <cp:lastPrinted>2021-05-24T09:01:00Z</cp:lastPrinted>
  <dcterms:created xsi:type="dcterms:W3CDTF">2021-06-02T11:40:00Z</dcterms:created>
  <dcterms:modified xsi:type="dcterms:W3CDTF">2021-06-03T10:45:00Z</dcterms:modified>
</cp:coreProperties>
</file>